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2"/>
        <w:gridCol w:w="2818"/>
        <w:gridCol w:w="4018"/>
      </w:tblGrid>
      <w:tr w:rsidR="008959AC" w:rsidRPr="006E6D10" w:rsidTr="00AB6076">
        <w:trPr>
          <w:cantSplit/>
          <w:trHeight w:val="397"/>
        </w:trPr>
        <w:tc>
          <w:tcPr>
            <w:tcW w:w="11058" w:type="dxa"/>
            <w:gridSpan w:val="3"/>
            <w:shd w:val="clear" w:color="auto" w:fill="E6E6E6"/>
            <w:vAlign w:val="center"/>
          </w:tcPr>
          <w:p w:rsidR="008959AC" w:rsidRDefault="008959AC" w:rsidP="008A40C8">
            <w:pPr>
              <w:rPr>
                <w:rFonts w:cs="Arial"/>
                <w:b/>
                <w:bCs/>
                <w:color w:val="231C78"/>
                <w:lang w:val="cs-CZ"/>
              </w:rPr>
            </w:pPr>
            <w:r>
              <w:rPr>
                <w:rFonts w:cs="Arial"/>
                <w:b/>
                <w:bCs/>
                <w:color w:val="231C78"/>
                <w:lang w:val="cs-CZ"/>
              </w:rPr>
              <w:t xml:space="preserve">1. </w:t>
            </w:r>
            <w:r w:rsidR="008A40C8" w:rsidRPr="008A40C8">
              <w:rPr>
                <w:rFonts w:cs="EUAlbertina"/>
                <w:b/>
                <w:bCs/>
                <w:iCs/>
                <w:color w:val="231C77"/>
                <w:szCs w:val="22"/>
                <w:lang w:val="sv-SE"/>
              </w:rPr>
              <w:t>Namnet på ämnet/blandningen och bolaget/företaget</w:t>
            </w:r>
          </w:p>
        </w:tc>
      </w:tr>
      <w:tr w:rsidR="008959AC" w:rsidRPr="006E6D10" w:rsidTr="00AB6076">
        <w:trPr>
          <w:cantSplit/>
          <w:trHeight w:val="455"/>
        </w:trPr>
        <w:tc>
          <w:tcPr>
            <w:tcW w:w="11058" w:type="dxa"/>
            <w:gridSpan w:val="3"/>
          </w:tcPr>
          <w:p w:rsidR="008959AC" w:rsidRDefault="008959AC" w:rsidP="00EA124E">
            <w:pPr>
              <w:pStyle w:val="Header"/>
              <w:keepNext/>
              <w:keepLines/>
              <w:rPr>
                <w:rFonts w:cs="Arial"/>
                <w:sz w:val="8"/>
                <w:lang w:val="cs-CZ"/>
              </w:rPr>
            </w:pPr>
          </w:p>
        </w:tc>
      </w:tr>
      <w:tr w:rsidR="00A9468A" w:rsidRPr="006E6D10" w:rsidTr="00E266AF">
        <w:trPr>
          <w:trHeight w:val="340"/>
        </w:trPr>
        <w:tc>
          <w:tcPr>
            <w:tcW w:w="4222" w:type="dxa"/>
          </w:tcPr>
          <w:p w:rsidR="00A9468A" w:rsidRDefault="00A9468A" w:rsidP="00D5594C">
            <w:pPr>
              <w:pStyle w:val="Header"/>
              <w:keepNext/>
              <w:keepLines/>
              <w:numPr>
                <w:ilvl w:val="1"/>
                <w:numId w:val="1"/>
              </w:numPr>
              <w:rPr>
                <w:rFonts w:cs="EUAlbertina"/>
                <w:b/>
                <w:bCs/>
                <w:color w:val="19161B"/>
                <w:szCs w:val="22"/>
              </w:rPr>
            </w:pPr>
            <w:proofErr w:type="spellStart"/>
            <w:r>
              <w:rPr>
                <w:rFonts w:cs="EUAlbertina"/>
                <w:b/>
                <w:bCs/>
                <w:color w:val="19161B"/>
                <w:szCs w:val="22"/>
              </w:rPr>
              <w:t>Produktbeteckning</w:t>
            </w:r>
            <w:proofErr w:type="spellEnd"/>
            <w:r w:rsidRPr="00D50136">
              <w:rPr>
                <w:rFonts w:cs="EUAlbertina"/>
                <w:b/>
                <w:bCs/>
                <w:color w:val="19161B"/>
                <w:szCs w:val="22"/>
              </w:rPr>
              <w:t xml:space="preserve"> </w:t>
            </w:r>
          </w:p>
          <w:p w:rsidR="00F209A4" w:rsidRDefault="00F209A4" w:rsidP="00F209A4">
            <w:pPr>
              <w:pStyle w:val="Header"/>
              <w:keepNext/>
              <w:keepLines/>
              <w:ind w:left="360"/>
              <w:rPr>
                <w:rFonts w:cs="EUAlbertina"/>
                <w:b/>
                <w:bCs/>
                <w:color w:val="19161B"/>
                <w:szCs w:val="22"/>
              </w:rPr>
            </w:pPr>
          </w:p>
          <w:p w:rsidR="00F209A4" w:rsidRPr="00F209A4" w:rsidRDefault="001C140E" w:rsidP="004C6DF9">
            <w:pPr>
              <w:pStyle w:val="Header"/>
              <w:keepNext/>
              <w:keepLines/>
              <w:rPr>
                <w:rFonts w:cs="EUAlbertina"/>
                <w:b/>
                <w:bCs/>
                <w:color w:val="19161B"/>
                <w:szCs w:val="22"/>
              </w:rPr>
            </w:pPr>
            <w:r w:rsidRPr="001C140E">
              <w:rPr>
                <w:rFonts w:cs="Arial"/>
                <w:lang w:val="cs-CZ"/>
              </w:rPr>
              <w:t>Lubricating oil VG 68</w:t>
            </w:r>
          </w:p>
        </w:tc>
        <w:tc>
          <w:tcPr>
            <w:tcW w:w="6836" w:type="dxa"/>
            <w:gridSpan w:val="2"/>
          </w:tcPr>
          <w:p w:rsidR="00A9468A" w:rsidRPr="00A9468A" w:rsidRDefault="00A9468A" w:rsidP="00A9468A">
            <w:pPr>
              <w:pStyle w:val="Header"/>
              <w:keepNext/>
              <w:keepLines/>
              <w:rPr>
                <w:rFonts w:cs="Arial"/>
                <w:b/>
                <w:bCs/>
                <w:lang w:val="sv-SE"/>
              </w:rPr>
            </w:pPr>
            <w:r>
              <w:rPr>
                <w:rFonts w:cs="Arial"/>
                <w:b/>
                <w:bCs/>
                <w:lang w:val="cs-CZ"/>
              </w:rPr>
              <w:t xml:space="preserve">1.3 </w:t>
            </w:r>
            <w:r w:rsidRPr="00910E82">
              <w:rPr>
                <w:rFonts w:cs="EUAlbertina"/>
                <w:b/>
                <w:color w:val="000000"/>
                <w:szCs w:val="22"/>
                <w:lang w:val="sv-SE"/>
              </w:rPr>
              <w:t>Närmare upplysningar om den som tillhandahåller säkerhetsdatablad</w:t>
            </w:r>
          </w:p>
          <w:p w:rsidR="00A9468A" w:rsidRDefault="00A9468A" w:rsidP="00EA124E">
            <w:pPr>
              <w:keepNext/>
              <w:keepLines/>
              <w:rPr>
                <w:rFonts w:cs="Arial"/>
                <w:b/>
                <w:bCs/>
                <w:lang w:val="cs-CZ"/>
              </w:rPr>
            </w:pPr>
          </w:p>
        </w:tc>
      </w:tr>
      <w:tr w:rsidR="00A9468A" w:rsidRPr="006E6D10" w:rsidTr="00E266AF">
        <w:trPr>
          <w:cantSplit/>
          <w:trHeight w:val="112"/>
        </w:trPr>
        <w:tc>
          <w:tcPr>
            <w:tcW w:w="11058" w:type="dxa"/>
            <w:gridSpan w:val="3"/>
          </w:tcPr>
          <w:p w:rsidR="00A9468A" w:rsidRDefault="00A9468A" w:rsidP="00E266AF">
            <w:pPr>
              <w:pStyle w:val="Header"/>
              <w:keepNext/>
              <w:keepLines/>
              <w:rPr>
                <w:rFonts w:cs="Arial"/>
                <w:sz w:val="8"/>
                <w:lang w:val="cs-CZ"/>
              </w:rPr>
            </w:pPr>
          </w:p>
        </w:tc>
      </w:tr>
      <w:tr w:rsidR="00A9468A" w:rsidTr="00E266AF">
        <w:trPr>
          <w:trHeight w:val="340"/>
        </w:trPr>
        <w:tc>
          <w:tcPr>
            <w:tcW w:w="4222" w:type="dxa"/>
          </w:tcPr>
          <w:p w:rsidR="00A9468A" w:rsidRPr="00F209A4" w:rsidRDefault="00A9468A" w:rsidP="00E266AF">
            <w:pPr>
              <w:keepNext/>
              <w:keepLines/>
              <w:rPr>
                <w:rFonts w:cs="Arial"/>
                <w:i/>
                <w:lang w:val="sv-SE"/>
              </w:rPr>
            </w:pPr>
          </w:p>
        </w:tc>
        <w:tc>
          <w:tcPr>
            <w:tcW w:w="2818" w:type="dxa"/>
          </w:tcPr>
          <w:p w:rsidR="00A9468A" w:rsidRPr="00D50136" w:rsidRDefault="00A9468A" w:rsidP="00E266AF">
            <w:pPr>
              <w:keepNext/>
              <w:keepLines/>
              <w:rPr>
                <w:i/>
                <w:lang w:val="cs-CZ"/>
              </w:rPr>
            </w:pPr>
            <w:r>
              <w:rPr>
                <w:rFonts w:cs="Arial"/>
                <w:b/>
                <w:bCs/>
                <w:lang w:val="cs-CZ"/>
              </w:rPr>
              <w:t>Leverantör:</w:t>
            </w:r>
          </w:p>
        </w:tc>
        <w:tc>
          <w:tcPr>
            <w:tcW w:w="4018" w:type="dxa"/>
          </w:tcPr>
          <w:p w:rsidR="00A9468A" w:rsidRPr="00D50136" w:rsidRDefault="00A9468A" w:rsidP="00E266AF">
            <w:pPr>
              <w:keepNext/>
              <w:keepLines/>
              <w:rPr>
                <w:i/>
                <w:lang w:val="cs-CZ"/>
              </w:rPr>
            </w:pPr>
          </w:p>
        </w:tc>
      </w:tr>
      <w:tr w:rsidR="008959AC" w:rsidTr="00AB6076">
        <w:trPr>
          <w:cantSplit/>
          <w:trHeight w:val="112"/>
        </w:trPr>
        <w:tc>
          <w:tcPr>
            <w:tcW w:w="11058" w:type="dxa"/>
            <w:gridSpan w:val="3"/>
          </w:tcPr>
          <w:p w:rsidR="008959AC" w:rsidRDefault="008959AC" w:rsidP="00EA124E">
            <w:pPr>
              <w:pStyle w:val="Header"/>
              <w:keepNext/>
              <w:keepLines/>
              <w:rPr>
                <w:rFonts w:cs="Arial"/>
                <w:sz w:val="8"/>
                <w:lang w:val="cs-CZ"/>
              </w:rPr>
            </w:pPr>
          </w:p>
        </w:tc>
      </w:tr>
      <w:tr w:rsidR="009F02A5" w:rsidTr="00AB6076">
        <w:trPr>
          <w:trHeight w:val="340"/>
        </w:trPr>
        <w:tc>
          <w:tcPr>
            <w:tcW w:w="4222" w:type="dxa"/>
          </w:tcPr>
          <w:p w:rsidR="009F02A5" w:rsidRPr="00D50136" w:rsidRDefault="009F02A5" w:rsidP="00EA124E">
            <w:pPr>
              <w:keepNext/>
              <w:keepLines/>
              <w:rPr>
                <w:rFonts w:cs="Arial"/>
                <w:i/>
                <w:lang w:val="cs-CZ"/>
              </w:rPr>
            </w:pPr>
          </w:p>
        </w:tc>
        <w:tc>
          <w:tcPr>
            <w:tcW w:w="2818" w:type="dxa"/>
          </w:tcPr>
          <w:p w:rsidR="009F02A5" w:rsidRPr="00D50136" w:rsidRDefault="009F02A5" w:rsidP="00EA124E">
            <w:pPr>
              <w:keepNext/>
              <w:keepLines/>
              <w:rPr>
                <w:i/>
                <w:lang w:val="cs-CZ"/>
              </w:rPr>
            </w:pPr>
            <w:r>
              <w:rPr>
                <w:rFonts w:eastAsiaTheme="minorHAnsi" w:cs="Arial"/>
                <w:szCs w:val="22"/>
                <w:lang w:val="sv-SE"/>
              </w:rPr>
              <w:t>ALFA LAVAL Tumba AB</w:t>
            </w:r>
          </w:p>
        </w:tc>
        <w:tc>
          <w:tcPr>
            <w:tcW w:w="4018" w:type="dxa"/>
          </w:tcPr>
          <w:p w:rsidR="009F02A5" w:rsidRPr="00C4265F" w:rsidRDefault="009F02A5" w:rsidP="001C140E">
            <w:pPr>
              <w:keepNext/>
              <w:keepLines/>
              <w:rPr>
                <w:rFonts w:cs="Arial"/>
                <w:i/>
                <w:lang w:val="en-GB"/>
              </w:rPr>
            </w:pPr>
          </w:p>
        </w:tc>
      </w:tr>
      <w:tr w:rsidR="009F02A5" w:rsidTr="00AB6076">
        <w:trPr>
          <w:cantSplit/>
          <w:trHeight w:val="112"/>
        </w:trPr>
        <w:tc>
          <w:tcPr>
            <w:tcW w:w="11058" w:type="dxa"/>
            <w:gridSpan w:val="3"/>
          </w:tcPr>
          <w:p w:rsidR="009F02A5" w:rsidRPr="00D50136" w:rsidRDefault="009F02A5" w:rsidP="00EA124E">
            <w:pPr>
              <w:pStyle w:val="Header"/>
              <w:keepNext/>
              <w:keepLines/>
              <w:rPr>
                <w:rFonts w:cs="Arial"/>
                <w:i/>
                <w:sz w:val="8"/>
                <w:lang w:val="cs-CZ"/>
              </w:rPr>
            </w:pPr>
          </w:p>
        </w:tc>
      </w:tr>
      <w:tr w:rsidR="009F02A5" w:rsidRPr="009F02A5" w:rsidTr="00AB6076">
        <w:trPr>
          <w:trHeight w:val="340"/>
        </w:trPr>
        <w:tc>
          <w:tcPr>
            <w:tcW w:w="4222" w:type="dxa"/>
          </w:tcPr>
          <w:p w:rsidR="009F02A5" w:rsidRPr="008A40C8" w:rsidRDefault="009F02A5" w:rsidP="008A40C8">
            <w:pPr>
              <w:autoSpaceDE w:val="0"/>
              <w:autoSpaceDN w:val="0"/>
              <w:adjustRightInd w:val="0"/>
              <w:rPr>
                <w:rFonts w:cs="Arial"/>
                <w:b/>
                <w:szCs w:val="22"/>
                <w:lang w:val="cs-CZ"/>
              </w:rPr>
            </w:pPr>
            <w:r>
              <w:rPr>
                <w:rFonts w:eastAsiaTheme="minorHAnsi" w:cs="Arial"/>
                <w:b/>
                <w:bCs/>
                <w:szCs w:val="22"/>
                <w:lang w:val="sv-SE"/>
              </w:rPr>
              <w:t xml:space="preserve">1.2 </w:t>
            </w:r>
            <w:r w:rsidRPr="008A40C8">
              <w:rPr>
                <w:rFonts w:eastAsiaTheme="minorHAnsi" w:cs="Arial"/>
                <w:b/>
                <w:bCs/>
                <w:szCs w:val="22"/>
                <w:lang w:val="sv-SE"/>
              </w:rPr>
              <w:t>Relevanta identifierade användningar av ämnet eller blandningen och användningar som det avråds från</w:t>
            </w:r>
          </w:p>
        </w:tc>
        <w:tc>
          <w:tcPr>
            <w:tcW w:w="2818" w:type="dxa"/>
          </w:tcPr>
          <w:p w:rsidR="009F02A5" w:rsidRDefault="009F02A5" w:rsidP="00EA124E">
            <w:pPr>
              <w:keepNext/>
              <w:keepLines/>
              <w:rPr>
                <w:rFonts w:eastAsiaTheme="minorHAnsi" w:cs="Arial"/>
                <w:szCs w:val="22"/>
                <w:lang w:val="sv-SE"/>
              </w:rPr>
            </w:pPr>
            <w:r>
              <w:rPr>
                <w:rFonts w:eastAsiaTheme="minorHAnsi" w:cs="Arial"/>
                <w:szCs w:val="22"/>
                <w:lang w:val="sv-SE"/>
              </w:rPr>
              <w:t xml:space="preserve">Hans Stahles väg </w:t>
            </w:r>
          </w:p>
          <w:p w:rsidR="001C140E" w:rsidRDefault="009F02A5" w:rsidP="00EA124E">
            <w:pPr>
              <w:keepNext/>
              <w:keepLines/>
              <w:rPr>
                <w:rFonts w:eastAsiaTheme="minorHAnsi" w:cs="Arial"/>
                <w:szCs w:val="22"/>
                <w:lang w:val="sv-SE"/>
              </w:rPr>
            </w:pPr>
            <w:r>
              <w:rPr>
                <w:rFonts w:eastAsiaTheme="minorHAnsi" w:cs="Arial"/>
                <w:szCs w:val="22"/>
                <w:lang w:val="sv-SE"/>
              </w:rPr>
              <w:t>SE-147 80 Tumba</w:t>
            </w:r>
          </w:p>
          <w:p w:rsidR="009F02A5" w:rsidRDefault="001C140E" w:rsidP="00EA124E">
            <w:pPr>
              <w:keepNext/>
              <w:keepLines/>
              <w:rPr>
                <w:rFonts w:eastAsiaTheme="minorHAnsi" w:cs="Arial"/>
                <w:szCs w:val="22"/>
                <w:lang w:val="sv-SE"/>
              </w:rPr>
            </w:pPr>
            <w:r>
              <w:rPr>
                <w:rFonts w:eastAsiaTheme="minorHAnsi" w:cs="Arial"/>
                <w:szCs w:val="22"/>
                <w:lang w:val="sv-SE"/>
              </w:rPr>
              <w:t>Sverige</w:t>
            </w:r>
            <w:r w:rsidR="009F02A5">
              <w:rPr>
                <w:rFonts w:eastAsiaTheme="minorHAnsi" w:cs="Arial"/>
                <w:szCs w:val="22"/>
                <w:lang w:val="sv-SE"/>
              </w:rPr>
              <w:br/>
            </w:r>
            <w:r w:rsidR="009F02A5" w:rsidRPr="007D5556">
              <w:rPr>
                <w:rStyle w:val="shorttext1"/>
                <w:rFonts w:cs="Arial"/>
                <w:sz w:val="22"/>
                <w:szCs w:val="22"/>
                <w:shd w:val="clear" w:color="auto" w:fill="EBEFF9"/>
                <w:lang w:val="sv-SE"/>
              </w:rPr>
              <w:br/>
            </w:r>
            <w:r w:rsidR="009F02A5">
              <w:rPr>
                <w:rFonts w:eastAsiaTheme="minorHAnsi" w:cs="Arial"/>
                <w:szCs w:val="22"/>
                <w:lang w:val="sv-SE"/>
              </w:rPr>
              <w:t>Tel: +46 8 53 06 50 00</w:t>
            </w:r>
          </w:p>
          <w:p w:rsidR="009F02A5" w:rsidRPr="00D50136" w:rsidRDefault="009F02A5" w:rsidP="00EA124E">
            <w:pPr>
              <w:keepNext/>
              <w:keepLines/>
              <w:rPr>
                <w:i/>
                <w:lang w:val="cs-CZ"/>
              </w:rPr>
            </w:pPr>
            <w:r>
              <w:rPr>
                <w:rFonts w:eastAsiaTheme="minorHAnsi" w:cs="Arial"/>
                <w:szCs w:val="22"/>
                <w:lang w:val="sv-SE"/>
              </w:rPr>
              <w:t>Fax: + 46 8 53 06 52 59</w:t>
            </w:r>
          </w:p>
        </w:tc>
        <w:tc>
          <w:tcPr>
            <w:tcW w:w="4018" w:type="dxa"/>
          </w:tcPr>
          <w:p w:rsidR="009F02A5" w:rsidRPr="00D50136" w:rsidRDefault="009F02A5" w:rsidP="009F02A5">
            <w:pPr>
              <w:keepNext/>
              <w:keepLines/>
              <w:rPr>
                <w:i/>
                <w:lang w:val="cs-CZ"/>
              </w:rPr>
            </w:pPr>
          </w:p>
        </w:tc>
      </w:tr>
      <w:tr w:rsidR="009F02A5" w:rsidRPr="009F02A5" w:rsidTr="00AB6076">
        <w:trPr>
          <w:cantSplit/>
          <w:trHeight w:val="112"/>
        </w:trPr>
        <w:tc>
          <w:tcPr>
            <w:tcW w:w="11058" w:type="dxa"/>
            <w:gridSpan w:val="3"/>
          </w:tcPr>
          <w:p w:rsidR="009F02A5" w:rsidRPr="00D50136" w:rsidRDefault="009F02A5" w:rsidP="00EA124E">
            <w:pPr>
              <w:pStyle w:val="Header"/>
              <w:keepNext/>
              <w:keepLines/>
              <w:rPr>
                <w:rFonts w:cs="Arial"/>
                <w:i/>
                <w:sz w:val="8"/>
                <w:lang w:val="cs-CZ"/>
              </w:rPr>
            </w:pPr>
          </w:p>
        </w:tc>
      </w:tr>
      <w:tr w:rsidR="009F02A5" w:rsidRPr="00516159" w:rsidTr="00AB6076">
        <w:trPr>
          <w:trHeight w:val="340"/>
        </w:trPr>
        <w:tc>
          <w:tcPr>
            <w:tcW w:w="4222" w:type="dxa"/>
          </w:tcPr>
          <w:p w:rsidR="009F02A5" w:rsidRPr="00D50136" w:rsidRDefault="009F02A5" w:rsidP="001C140E">
            <w:pPr>
              <w:keepNext/>
              <w:keepLines/>
              <w:rPr>
                <w:rFonts w:cs="Arial"/>
                <w:bCs/>
                <w:i/>
                <w:lang w:val="cs-CZ"/>
              </w:rPr>
            </w:pPr>
            <w:r w:rsidRPr="004A3EDD">
              <w:rPr>
                <w:rFonts w:cs="Arial"/>
                <w:b/>
                <w:bCs/>
                <w:lang w:val="cs-CZ"/>
              </w:rPr>
              <w:t>Identifierat:</w:t>
            </w:r>
            <w:r>
              <w:rPr>
                <w:rFonts w:cs="Arial"/>
                <w:b/>
                <w:bCs/>
                <w:lang w:val="cs-CZ"/>
              </w:rPr>
              <w:t xml:space="preserve"> </w:t>
            </w:r>
            <w:proofErr w:type="spellStart"/>
            <w:r w:rsidR="004C6DF9" w:rsidRPr="004C6DF9">
              <w:t>Cirkulationsolja</w:t>
            </w:r>
            <w:proofErr w:type="spellEnd"/>
            <w:r w:rsidR="004C6DF9" w:rsidRPr="004C6DF9">
              <w:t>/</w:t>
            </w:r>
            <w:proofErr w:type="spellStart"/>
            <w:r w:rsidR="004C6DF9" w:rsidRPr="004C6DF9">
              <w:t>växellådsolja</w:t>
            </w:r>
            <w:proofErr w:type="spellEnd"/>
          </w:p>
        </w:tc>
        <w:tc>
          <w:tcPr>
            <w:tcW w:w="2818" w:type="dxa"/>
          </w:tcPr>
          <w:p w:rsidR="009F02A5" w:rsidRPr="00D50136" w:rsidRDefault="009F02A5" w:rsidP="00EA124E">
            <w:pPr>
              <w:keepNext/>
              <w:keepLines/>
              <w:rPr>
                <w:i/>
                <w:lang w:val="cs-CZ"/>
              </w:rPr>
            </w:pPr>
          </w:p>
        </w:tc>
        <w:tc>
          <w:tcPr>
            <w:tcW w:w="4018" w:type="dxa"/>
          </w:tcPr>
          <w:p w:rsidR="009F02A5" w:rsidRPr="00D50136" w:rsidRDefault="009F02A5" w:rsidP="00EA124E">
            <w:pPr>
              <w:keepNext/>
              <w:keepLines/>
              <w:rPr>
                <w:i/>
                <w:lang w:val="cs-CZ"/>
              </w:rPr>
            </w:pPr>
          </w:p>
        </w:tc>
      </w:tr>
      <w:tr w:rsidR="009F02A5" w:rsidRPr="00516159" w:rsidTr="00AB6076">
        <w:trPr>
          <w:cantSplit/>
          <w:trHeight w:val="112"/>
        </w:trPr>
        <w:tc>
          <w:tcPr>
            <w:tcW w:w="11058" w:type="dxa"/>
            <w:gridSpan w:val="3"/>
          </w:tcPr>
          <w:p w:rsidR="009F02A5" w:rsidRPr="00D50136" w:rsidRDefault="009F02A5" w:rsidP="00EA124E">
            <w:pPr>
              <w:pStyle w:val="Header"/>
              <w:keepNext/>
              <w:keepLines/>
              <w:rPr>
                <w:rFonts w:cs="Arial"/>
                <w:i/>
                <w:sz w:val="8"/>
                <w:lang w:val="cs-CZ"/>
              </w:rPr>
            </w:pPr>
          </w:p>
        </w:tc>
      </w:tr>
      <w:tr w:rsidR="009F02A5" w:rsidRPr="009022BF" w:rsidTr="00AB6076">
        <w:trPr>
          <w:cantSplit/>
          <w:trHeight w:val="112"/>
        </w:trPr>
        <w:tc>
          <w:tcPr>
            <w:tcW w:w="4222" w:type="dxa"/>
          </w:tcPr>
          <w:p w:rsidR="009F02A5" w:rsidRPr="002B79C5" w:rsidRDefault="009F02A5" w:rsidP="00EA124E">
            <w:pPr>
              <w:pStyle w:val="Header"/>
              <w:keepNext/>
              <w:keepLines/>
              <w:rPr>
                <w:rFonts w:cs="Arial"/>
                <w:b/>
                <w:szCs w:val="22"/>
                <w:lang w:val="cs-CZ"/>
              </w:rPr>
            </w:pPr>
          </w:p>
        </w:tc>
        <w:tc>
          <w:tcPr>
            <w:tcW w:w="6836" w:type="dxa"/>
            <w:gridSpan w:val="2"/>
          </w:tcPr>
          <w:p w:rsidR="009F02A5" w:rsidRPr="002B79C5" w:rsidRDefault="009F02A5" w:rsidP="00EA124E">
            <w:pPr>
              <w:pStyle w:val="Header"/>
              <w:keepNext/>
              <w:keepLines/>
              <w:rPr>
                <w:rFonts w:cs="Arial"/>
                <w:szCs w:val="22"/>
                <w:lang w:val="cs-CZ"/>
              </w:rPr>
            </w:pPr>
            <w:r>
              <w:rPr>
                <w:rFonts w:cs="Arial"/>
                <w:b/>
                <w:szCs w:val="22"/>
                <w:lang w:val="cs-CZ"/>
              </w:rPr>
              <w:t xml:space="preserve">e-mail: </w:t>
            </w:r>
            <w:r w:rsidR="004A3D30">
              <w:fldChar w:fldCharType="begin"/>
            </w:r>
            <w:r w:rsidR="004A3D30">
              <w:instrText xml:space="preserve"> HYPERLINK "mailto:sds.question@alfalaval.com" </w:instrText>
            </w:r>
            <w:r w:rsidR="004A3D30">
              <w:fldChar w:fldCharType="separate"/>
            </w:r>
            <w:r w:rsidRPr="009022BF">
              <w:rPr>
                <w:rStyle w:val="Hyperlink"/>
                <w:rFonts w:cs="Arial"/>
                <w:lang w:val="cs-CZ"/>
              </w:rPr>
              <w:t>sds.question@alfalaval.com</w:t>
            </w:r>
            <w:r w:rsidR="004A3D30">
              <w:rPr>
                <w:rStyle w:val="Hyperlink"/>
                <w:rFonts w:cs="Arial"/>
                <w:lang w:val="cs-CZ"/>
              </w:rPr>
              <w:fldChar w:fldCharType="end"/>
            </w:r>
          </w:p>
        </w:tc>
      </w:tr>
      <w:tr w:rsidR="009F02A5" w:rsidRPr="009022BF" w:rsidTr="00AB6076">
        <w:trPr>
          <w:cantSplit/>
          <w:trHeight w:val="112"/>
        </w:trPr>
        <w:tc>
          <w:tcPr>
            <w:tcW w:w="11058" w:type="dxa"/>
            <w:gridSpan w:val="3"/>
          </w:tcPr>
          <w:p w:rsidR="009F02A5" w:rsidRDefault="009F02A5" w:rsidP="00EA124E">
            <w:pPr>
              <w:pStyle w:val="Header"/>
              <w:keepNext/>
              <w:keepLines/>
              <w:rPr>
                <w:rFonts w:cs="Arial"/>
                <w:sz w:val="8"/>
                <w:lang w:val="cs-CZ"/>
              </w:rPr>
            </w:pPr>
          </w:p>
        </w:tc>
      </w:tr>
      <w:tr w:rsidR="009F02A5" w:rsidRPr="007D5556" w:rsidTr="00AB6076">
        <w:trPr>
          <w:cantSplit/>
          <w:trHeight w:val="340"/>
        </w:trPr>
        <w:tc>
          <w:tcPr>
            <w:tcW w:w="11058" w:type="dxa"/>
            <w:gridSpan w:val="3"/>
          </w:tcPr>
          <w:p w:rsidR="009F02A5" w:rsidRPr="00AA2D79" w:rsidRDefault="009F02A5" w:rsidP="009022BF">
            <w:pPr>
              <w:keepNext/>
              <w:keepLines/>
              <w:rPr>
                <w:b/>
                <w:lang w:val="cs-CZ"/>
              </w:rPr>
            </w:pPr>
            <w:r>
              <w:rPr>
                <w:rFonts w:cs="EUAlbertina"/>
                <w:b/>
                <w:bCs/>
                <w:color w:val="19161B"/>
                <w:szCs w:val="22"/>
                <w:lang w:val="sv-SE"/>
              </w:rPr>
              <w:t xml:space="preserve">1.4 </w:t>
            </w:r>
            <w:r w:rsidRPr="00910E82">
              <w:rPr>
                <w:rFonts w:cs="EUAlbertina"/>
                <w:b/>
                <w:color w:val="000000"/>
                <w:szCs w:val="22"/>
                <w:lang w:val="sv-SE"/>
              </w:rPr>
              <w:t>Telefonnummer för nödsituationer</w:t>
            </w:r>
            <w:r>
              <w:rPr>
                <w:rFonts w:cs="EUAlbertina"/>
                <w:b/>
                <w:bCs/>
                <w:color w:val="19161B"/>
                <w:szCs w:val="22"/>
                <w:lang w:val="sv-SE"/>
              </w:rPr>
              <w:t>:</w:t>
            </w:r>
            <w:r>
              <w:rPr>
                <w:b/>
                <w:lang w:val="cs-CZ"/>
              </w:rPr>
              <w:t xml:space="preserve"> </w:t>
            </w:r>
            <w:r w:rsidRPr="005061F8">
              <w:rPr>
                <w:lang w:val="sv-SE"/>
              </w:rPr>
              <w:t xml:space="preserve">Ring 112 vid inträffade förgiftningstillbud och begär Giftinformation – dygnet runt.  </w:t>
            </w:r>
            <w:r>
              <w:t xml:space="preserve">Ring 08-331231 </w:t>
            </w:r>
            <w:proofErr w:type="spellStart"/>
            <w:r>
              <w:t>i</w:t>
            </w:r>
            <w:proofErr w:type="spellEnd"/>
            <w:r>
              <w:t xml:space="preserve"> </w:t>
            </w:r>
            <w:proofErr w:type="spellStart"/>
            <w:r>
              <w:t>mindre</w:t>
            </w:r>
            <w:proofErr w:type="spellEnd"/>
            <w:r>
              <w:t xml:space="preserve"> </w:t>
            </w:r>
            <w:proofErr w:type="spellStart"/>
            <w:r>
              <w:t>brådskande</w:t>
            </w:r>
            <w:proofErr w:type="spellEnd"/>
            <w:r>
              <w:t xml:space="preserve"> fall – </w:t>
            </w:r>
            <w:proofErr w:type="spellStart"/>
            <w:r>
              <w:t>dygnet</w:t>
            </w:r>
            <w:proofErr w:type="spellEnd"/>
            <w:r>
              <w:t xml:space="preserve"> runt.</w:t>
            </w:r>
          </w:p>
        </w:tc>
      </w:tr>
    </w:tbl>
    <w:p w:rsidR="00CC3530" w:rsidRPr="00D50136" w:rsidRDefault="00CC3530">
      <w:pPr>
        <w:rPr>
          <w:lang w:val="sv-SE"/>
        </w:rPr>
      </w:pPr>
    </w:p>
    <w:tbl>
      <w:tblPr>
        <w:tblW w:w="1808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9"/>
        <w:gridCol w:w="6890"/>
        <w:gridCol w:w="6890"/>
      </w:tblGrid>
      <w:tr w:rsidR="00D50136" w:rsidTr="00447FE6">
        <w:trPr>
          <w:gridAfter w:val="1"/>
          <w:wAfter w:w="6890" w:type="dxa"/>
          <w:cantSplit/>
          <w:trHeight w:val="397"/>
        </w:trPr>
        <w:tc>
          <w:tcPr>
            <w:tcW w:w="11199" w:type="dxa"/>
            <w:gridSpan w:val="2"/>
            <w:shd w:val="clear" w:color="auto" w:fill="E6E6E6"/>
            <w:vAlign w:val="center"/>
          </w:tcPr>
          <w:p w:rsidR="00D50136" w:rsidRDefault="00D50136" w:rsidP="008A40C8">
            <w:pPr>
              <w:keepNext/>
              <w:keepLines/>
              <w:rPr>
                <w:rFonts w:cs="Arial"/>
                <w:b/>
                <w:bCs/>
                <w:color w:val="231C77"/>
                <w:lang w:val="cs-CZ"/>
              </w:rPr>
            </w:pPr>
            <w:r>
              <w:rPr>
                <w:rFonts w:cs="Arial"/>
                <w:b/>
                <w:bCs/>
                <w:color w:val="231C77"/>
                <w:lang w:val="cs-CZ"/>
              </w:rPr>
              <w:t xml:space="preserve">2. </w:t>
            </w:r>
            <w:r w:rsidR="008A40C8">
              <w:rPr>
                <w:rFonts w:cs="Arial"/>
                <w:b/>
                <w:bCs/>
                <w:color w:val="231C77"/>
                <w:lang w:val="cs-CZ"/>
              </w:rPr>
              <w:t>Farliga egenskaper</w:t>
            </w:r>
          </w:p>
        </w:tc>
      </w:tr>
      <w:tr w:rsidR="00D50136" w:rsidTr="00447FE6">
        <w:trPr>
          <w:gridAfter w:val="1"/>
          <w:wAfter w:w="6890" w:type="dxa"/>
          <w:cantSplit/>
          <w:trHeight w:val="112"/>
        </w:trPr>
        <w:tc>
          <w:tcPr>
            <w:tcW w:w="11199" w:type="dxa"/>
            <w:gridSpan w:val="2"/>
          </w:tcPr>
          <w:p w:rsidR="00D50136" w:rsidRDefault="00D50136" w:rsidP="00EA124E">
            <w:pPr>
              <w:pStyle w:val="Header"/>
              <w:keepNext/>
              <w:keepLines/>
              <w:rPr>
                <w:rFonts w:cs="Arial"/>
                <w:sz w:val="8"/>
                <w:lang w:val="cs-CZ"/>
              </w:rPr>
            </w:pPr>
          </w:p>
        </w:tc>
      </w:tr>
      <w:tr w:rsidR="00585299" w:rsidRPr="00051F9F" w:rsidTr="00447FE6">
        <w:trPr>
          <w:gridAfter w:val="1"/>
          <w:wAfter w:w="6890" w:type="dxa"/>
          <w:cantSplit/>
          <w:trHeight w:val="340"/>
        </w:trPr>
        <w:tc>
          <w:tcPr>
            <w:tcW w:w="4309" w:type="dxa"/>
          </w:tcPr>
          <w:p w:rsidR="00E266AF" w:rsidRPr="00051F9F" w:rsidRDefault="00E266AF" w:rsidP="00EA124E">
            <w:pPr>
              <w:pStyle w:val="Header"/>
              <w:keepNext/>
              <w:keepLines/>
              <w:rPr>
                <w:rFonts w:cs="EUAlbertina"/>
                <w:b/>
                <w:bCs/>
                <w:color w:val="19161B"/>
                <w:szCs w:val="22"/>
                <w:lang w:val="sv-SE"/>
              </w:rPr>
            </w:pPr>
          </w:p>
          <w:p w:rsidR="008A40C8" w:rsidRPr="00051F9F" w:rsidRDefault="008A40C8" w:rsidP="00EA124E">
            <w:pPr>
              <w:pStyle w:val="Header"/>
              <w:keepNext/>
              <w:keepLines/>
              <w:rPr>
                <w:b/>
                <w:szCs w:val="22"/>
                <w:lang w:val="sv-SE"/>
              </w:rPr>
            </w:pPr>
            <w:r w:rsidRPr="00051F9F">
              <w:rPr>
                <w:rFonts w:cs="EUAlbertina"/>
                <w:b/>
                <w:bCs/>
                <w:color w:val="19161B"/>
                <w:szCs w:val="22"/>
                <w:lang w:val="sv-SE"/>
              </w:rPr>
              <w:t>2.1 Klassificering av ämnet eller blandningen</w:t>
            </w:r>
          </w:p>
        </w:tc>
        <w:tc>
          <w:tcPr>
            <w:tcW w:w="6890" w:type="dxa"/>
          </w:tcPr>
          <w:p w:rsidR="00051F9F" w:rsidRDefault="00051F9F" w:rsidP="00E266AF">
            <w:pPr>
              <w:pStyle w:val="Header"/>
              <w:keepNext/>
              <w:keepLines/>
              <w:rPr>
                <w:szCs w:val="24"/>
                <w:lang w:val="cs-CZ"/>
              </w:rPr>
            </w:pPr>
          </w:p>
          <w:p w:rsidR="00E266AF" w:rsidRPr="00051F9F" w:rsidRDefault="00E266AF" w:rsidP="00E266AF">
            <w:pPr>
              <w:pStyle w:val="Header"/>
              <w:keepNext/>
              <w:keepLines/>
              <w:rPr>
                <w:szCs w:val="24"/>
                <w:lang w:val="cs-CZ"/>
              </w:rPr>
            </w:pPr>
            <w:r w:rsidRPr="00051F9F">
              <w:rPr>
                <w:szCs w:val="24"/>
                <w:lang w:val="cs-CZ"/>
              </w:rPr>
              <w:t>Denna produkt är inte klassificerad som farlig enligt gällande</w:t>
            </w:r>
            <w:r w:rsidR="00585299">
              <w:rPr>
                <w:szCs w:val="24"/>
                <w:lang w:val="cs-CZ"/>
              </w:rPr>
              <w:t xml:space="preserve"> EU</w:t>
            </w:r>
          </w:p>
          <w:p w:rsidR="00E266AF" w:rsidRPr="00051F9F" w:rsidRDefault="00E266AF" w:rsidP="00E266AF">
            <w:pPr>
              <w:pStyle w:val="Header"/>
              <w:keepNext/>
              <w:keepLines/>
              <w:rPr>
                <w:szCs w:val="24"/>
                <w:lang w:val="cs-CZ"/>
              </w:rPr>
            </w:pPr>
            <w:r w:rsidRPr="00051F9F">
              <w:rPr>
                <w:szCs w:val="24"/>
                <w:lang w:val="cs-CZ"/>
              </w:rPr>
              <w:t>föreskrifter.</w:t>
            </w:r>
          </w:p>
        </w:tc>
      </w:tr>
      <w:tr w:rsidR="00D50136" w:rsidRPr="00051F9F" w:rsidTr="00447FE6">
        <w:trPr>
          <w:gridAfter w:val="1"/>
          <w:wAfter w:w="6890" w:type="dxa"/>
          <w:cantSplit/>
          <w:trHeight w:val="70"/>
        </w:trPr>
        <w:tc>
          <w:tcPr>
            <w:tcW w:w="11199" w:type="dxa"/>
            <w:gridSpan w:val="2"/>
          </w:tcPr>
          <w:p w:rsidR="00D50136" w:rsidRPr="00051F9F" w:rsidRDefault="00D50136" w:rsidP="00EA124E">
            <w:pPr>
              <w:pStyle w:val="Header"/>
              <w:keepNext/>
              <w:keepLines/>
              <w:rPr>
                <w:sz w:val="8"/>
                <w:szCs w:val="8"/>
                <w:lang w:val="cs-CZ"/>
              </w:rPr>
            </w:pPr>
          </w:p>
        </w:tc>
      </w:tr>
      <w:tr w:rsidR="00585299" w:rsidRPr="006E6D10" w:rsidTr="001B5DFE">
        <w:trPr>
          <w:cantSplit/>
          <w:trHeight w:val="340"/>
        </w:trPr>
        <w:tc>
          <w:tcPr>
            <w:tcW w:w="11199" w:type="dxa"/>
            <w:gridSpan w:val="2"/>
            <w:tcBorders>
              <w:right w:val="single" w:sz="4" w:space="0" w:color="auto"/>
            </w:tcBorders>
          </w:tcPr>
          <w:p w:rsidR="00447FE6" w:rsidRPr="00051F9F" w:rsidRDefault="00447FE6" w:rsidP="00051F9F">
            <w:pPr>
              <w:pStyle w:val="Header"/>
              <w:keepNext/>
              <w:keepLines/>
              <w:rPr>
                <w:szCs w:val="22"/>
                <w:lang w:val="sv-SE"/>
              </w:rPr>
            </w:pPr>
            <w:r w:rsidRPr="00051F9F">
              <w:rPr>
                <w:rFonts w:cs="EUAlbertina"/>
                <w:b/>
                <w:bCs/>
                <w:color w:val="19161B"/>
                <w:szCs w:val="22"/>
                <w:lang w:val="sv-SE"/>
              </w:rPr>
              <w:t>2.2 Märkningsuppgifter</w:t>
            </w:r>
            <w:r w:rsidRPr="00051F9F">
              <w:rPr>
                <w:rFonts w:cs="EUAlbertina"/>
                <w:b/>
                <w:bCs/>
                <w:color w:val="19161B"/>
                <w:szCs w:val="22"/>
                <w:lang w:val="sv-SE"/>
              </w:rPr>
              <w:tab/>
            </w:r>
            <w:r w:rsidRPr="00051F9F">
              <w:rPr>
                <w:szCs w:val="24"/>
                <w:lang w:val="cs-CZ"/>
              </w:rPr>
              <w:t xml:space="preserve">                               Produkten är inte märkningspliktig.</w:t>
            </w:r>
          </w:p>
        </w:tc>
        <w:tc>
          <w:tcPr>
            <w:tcW w:w="6890" w:type="dxa"/>
            <w:tcBorders>
              <w:left w:val="single" w:sz="4" w:space="0" w:color="auto"/>
            </w:tcBorders>
          </w:tcPr>
          <w:p w:rsidR="00447FE6" w:rsidRPr="00077D95" w:rsidRDefault="00447FE6" w:rsidP="00447FE6">
            <w:pPr>
              <w:pStyle w:val="Header"/>
              <w:keepNext/>
              <w:keepLines/>
              <w:rPr>
                <w:szCs w:val="22"/>
                <w:lang w:val="sv-SE"/>
              </w:rPr>
            </w:pPr>
          </w:p>
        </w:tc>
      </w:tr>
      <w:tr w:rsidR="00585299" w:rsidRPr="006E6D10" w:rsidTr="00447FE6">
        <w:trPr>
          <w:gridAfter w:val="1"/>
          <w:wAfter w:w="6890" w:type="dxa"/>
          <w:cantSplit/>
          <w:trHeight w:val="80"/>
        </w:trPr>
        <w:tc>
          <w:tcPr>
            <w:tcW w:w="4309" w:type="dxa"/>
          </w:tcPr>
          <w:p w:rsidR="00447FE6" w:rsidRPr="00D50136" w:rsidRDefault="00447FE6" w:rsidP="00EA124E">
            <w:pPr>
              <w:pStyle w:val="Header"/>
              <w:keepNext/>
              <w:keepLines/>
              <w:rPr>
                <w:rFonts w:cs="Arial"/>
                <w:sz w:val="8"/>
                <w:szCs w:val="8"/>
                <w:lang w:val="cs-CZ"/>
              </w:rPr>
            </w:pPr>
          </w:p>
        </w:tc>
        <w:tc>
          <w:tcPr>
            <w:tcW w:w="6890" w:type="dxa"/>
          </w:tcPr>
          <w:p w:rsidR="00447FE6" w:rsidRPr="00146A9C" w:rsidRDefault="00447FE6" w:rsidP="00EA124E">
            <w:pPr>
              <w:pStyle w:val="Header"/>
              <w:keepNext/>
              <w:keepLines/>
              <w:rPr>
                <w:i/>
                <w:sz w:val="8"/>
                <w:szCs w:val="8"/>
                <w:lang w:val="cs-CZ"/>
              </w:rPr>
            </w:pPr>
          </w:p>
        </w:tc>
      </w:tr>
      <w:tr w:rsidR="00585299" w:rsidRPr="006E6D10" w:rsidTr="00447FE6">
        <w:trPr>
          <w:gridAfter w:val="1"/>
          <w:wAfter w:w="6890" w:type="dxa"/>
          <w:cantSplit/>
          <w:trHeight w:val="80"/>
        </w:trPr>
        <w:tc>
          <w:tcPr>
            <w:tcW w:w="4309" w:type="dxa"/>
          </w:tcPr>
          <w:p w:rsidR="00447FE6" w:rsidRPr="00013C66" w:rsidRDefault="00447FE6" w:rsidP="00EA124E">
            <w:pPr>
              <w:pStyle w:val="Header"/>
              <w:keepNext/>
              <w:keepLines/>
              <w:rPr>
                <w:rFonts w:cs="EUAlbertina"/>
                <w:b/>
                <w:i/>
                <w:color w:val="19161B"/>
                <w:sz w:val="8"/>
                <w:szCs w:val="8"/>
                <w:lang w:val="sv-SE"/>
              </w:rPr>
            </w:pPr>
          </w:p>
        </w:tc>
        <w:tc>
          <w:tcPr>
            <w:tcW w:w="6890" w:type="dxa"/>
          </w:tcPr>
          <w:p w:rsidR="00447FE6" w:rsidRPr="00AA2D79" w:rsidRDefault="00447FE6" w:rsidP="00EA124E">
            <w:pPr>
              <w:pStyle w:val="Header"/>
              <w:keepNext/>
              <w:keepLines/>
              <w:rPr>
                <w:i/>
                <w:sz w:val="8"/>
                <w:szCs w:val="8"/>
                <w:lang w:val="sv-SE"/>
              </w:rPr>
            </w:pPr>
          </w:p>
        </w:tc>
      </w:tr>
      <w:tr w:rsidR="00585299" w:rsidRPr="006E6D10" w:rsidTr="00447FE6">
        <w:trPr>
          <w:gridAfter w:val="1"/>
          <w:wAfter w:w="6890" w:type="dxa"/>
          <w:cantSplit/>
          <w:trHeight w:val="340"/>
        </w:trPr>
        <w:tc>
          <w:tcPr>
            <w:tcW w:w="4309" w:type="dxa"/>
          </w:tcPr>
          <w:p w:rsidR="00447FE6" w:rsidRPr="00AA2D79" w:rsidRDefault="00447FE6" w:rsidP="00EA124E">
            <w:pPr>
              <w:pStyle w:val="Header"/>
              <w:keepNext/>
              <w:keepLines/>
              <w:rPr>
                <w:rFonts w:cs="EUAlbertina"/>
                <w:b/>
                <w:i/>
                <w:color w:val="19161B"/>
                <w:szCs w:val="22"/>
              </w:rPr>
            </w:pPr>
            <w:r>
              <w:rPr>
                <w:rFonts w:cs="EUAlbertina"/>
                <w:b/>
                <w:bCs/>
                <w:color w:val="19161B"/>
                <w:szCs w:val="22"/>
              </w:rPr>
              <w:t xml:space="preserve">2.3 </w:t>
            </w:r>
            <w:proofErr w:type="spellStart"/>
            <w:r>
              <w:rPr>
                <w:rFonts w:cs="EUAlbertina"/>
                <w:b/>
                <w:bCs/>
                <w:color w:val="19161B"/>
                <w:szCs w:val="22"/>
              </w:rPr>
              <w:t>Andra</w:t>
            </w:r>
            <w:proofErr w:type="spellEnd"/>
            <w:r>
              <w:rPr>
                <w:rFonts w:cs="EUAlbertina"/>
                <w:b/>
                <w:bCs/>
                <w:color w:val="19161B"/>
                <w:szCs w:val="22"/>
              </w:rPr>
              <w:t xml:space="preserve"> </w:t>
            </w:r>
            <w:proofErr w:type="spellStart"/>
            <w:r>
              <w:rPr>
                <w:rFonts w:cs="EUAlbertina"/>
                <w:b/>
                <w:bCs/>
                <w:color w:val="19161B"/>
                <w:szCs w:val="22"/>
              </w:rPr>
              <w:t>faror</w:t>
            </w:r>
            <w:proofErr w:type="spellEnd"/>
          </w:p>
        </w:tc>
        <w:tc>
          <w:tcPr>
            <w:tcW w:w="6890" w:type="dxa"/>
          </w:tcPr>
          <w:p w:rsidR="004C6DF9" w:rsidRPr="004C6DF9" w:rsidRDefault="004C6DF9" w:rsidP="005D3B6F">
            <w:pPr>
              <w:autoSpaceDE w:val="0"/>
              <w:autoSpaceDN w:val="0"/>
              <w:adjustRightInd w:val="0"/>
              <w:rPr>
                <w:szCs w:val="22"/>
                <w:lang w:val="sv-SE"/>
              </w:rPr>
            </w:pPr>
            <w:r w:rsidRPr="004C6DF9">
              <w:rPr>
                <w:szCs w:val="22"/>
                <w:lang w:val="sv-SE"/>
              </w:rPr>
              <w:t>Överdriven exponering kan orsaka ögon, hud- eller andningsirritation.  Högtrycksinjektion under huden kan orsaka svåra skador.</w:t>
            </w:r>
          </w:p>
          <w:p w:rsidR="005D3B6F" w:rsidRPr="004C6DF9" w:rsidRDefault="005D3B6F" w:rsidP="005D3B6F">
            <w:pPr>
              <w:autoSpaceDE w:val="0"/>
              <w:autoSpaceDN w:val="0"/>
              <w:adjustRightInd w:val="0"/>
              <w:rPr>
                <w:rFonts w:eastAsiaTheme="minorHAnsi" w:cs="Arial"/>
                <w:szCs w:val="22"/>
                <w:lang w:val="sv-SE"/>
              </w:rPr>
            </w:pPr>
            <w:r w:rsidRPr="004C6DF9">
              <w:rPr>
                <w:rFonts w:eastAsiaTheme="minorHAnsi" w:cs="Arial"/>
                <w:szCs w:val="22"/>
                <w:lang w:val="sv-SE"/>
              </w:rPr>
              <w:t>Att observera vid högtryckstillämpningar:</w:t>
            </w:r>
          </w:p>
          <w:p w:rsidR="00D831CF" w:rsidRPr="004C6DF9" w:rsidRDefault="005D3B6F" w:rsidP="005D3B6F">
            <w:pPr>
              <w:autoSpaceDE w:val="0"/>
              <w:autoSpaceDN w:val="0"/>
              <w:adjustRightInd w:val="0"/>
              <w:rPr>
                <w:rFonts w:eastAsiaTheme="minorHAnsi" w:cs="Arial"/>
                <w:szCs w:val="22"/>
                <w:lang w:val="sv-SE"/>
              </w:rPr>
            </w:pPr>
            <w:r w:rsidRPr="005D3B6F">
              <w:rPr>
                <w:rFonts w:eastAsiaTheme="minorHAnsi" w:cs="Arial"/>
                <w:szCs w:val="22"/>
                <w:lang w:val="sv-SE"/>
              </w:rPr>
              <w:t xml:space="preserve">Om produkten injiceras genom huden som följd av kontakt vid användning av produkten under högt tryck innebär detta stor risk för </w:t>
            </w:r>
            <w:r w:rsidRPr="004C6DF9">
              <w:rPr>
                <w:rFonts w:eastAsiaTheme="minorHAnsi" w:cs="Arial"/>
                <w:szCs w:val="22"/>
                <w:lang w:val="sv-SE"/>
              </w:rPr>
              <w:t>medicinska skador.</w:t>
            </w:r>
          </w:p>
          <w:p w:rsidR="004C6DF9" w:rsidRPr="004C6DF9" w:rsidRDefault="004C6DF9" w:rsidP="004C6DF9">
            <w:pPr>
              <w:autoSpaceDE w:val="0"/>
              <w:autoSpaceDN w:val="0"/>
              <w:adjustRightInd w:val="0"/>
              <w:rPr>
                <w:rFonts w:ascii="ArialMT" w:eastAsiaTheme="minorHAnsi" w:hAnsi="ArialMT" w:cs="ArialMT"/>
                <w:sz w:val="17"/>
                <w:szCs w:val="17"/>
                <w:lang w:val="sv-SE"/>
              </w:rPr>
            </w:pPr>
            <w:r w:rsidRPr="004C6DF9">
              <w:rPr>
                <w:szCs w:val="22"/>
                <w:lang w:val="sv-SE"/>
              </w:rPr>
              <w:t xml:space="preserve">Denna produkt får inte utan experts inrådan användas för annat ändamål än det som angivits i avsnitt 1. </w:t>
            </w:r>
          </w:p>
        </w:tc>
      </w:tr>
    </w:tbl>
    <w:p w:rsidR="00CC3530" w:rsidRPr="00146A9C" w:rsidRDefault="00CC3530">
      <w:pPr>
        <w:rPr>
          <w:lang w:val="sv-SE"/>
        </w:rPr>
      </w:pPr>
    </w:p>
    <w:tbl>
      <w:tblPr>
        <w:tblW w:w="11199"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701"/>
        <w:gridCol w:w="1341"/>
        <w:gridCol w:w="1457"/>
        <w:gridCol w:w="1560"/>
        <w:gridCol w:w="2163"/>
      </w:tblGrid>
      <w:tr w:rsidR="00C7152E" w:rsidRPr="00051F9F" w:rsidTr="00AB6076">
        <w:trPr>
          <w:cantSplit/>
          <w:trHeight w:val="397"/>
        </w:trPr>
        <w:tc>
          <w:tcPr>
            <w:tcW w:w="11199" w:type="dxa"/>
            <w:gridSpan w:val="6"/>
            <w:shd w:val="clear" w:color="auto" w:fill="E6E6E6"/>
            <w:vAlign w:val="center"/>
          </w:tcPr>
          <w:p w:rsidR="00C7152E" w:rsidRDefault="00C7152E" w:rsidP="00FD65C5">
            <w:pPr>
              <w:keepNext/>
              <w:keepLines/>
              <w:rPr>
                <w:rFonts w:cs="Arial"/>
                <w:b/>
                <w:bCs/>
                <w:color w:val="231C77"/>
                <w:lang w:val="cs-CZ"/>
              </w:rPr>
            </w:pPr>
            <w:r>
              <w:rPr>
                <w:rFonts w:cs="Arial"/>
                <w:b/>
                <w:bCs/>
                <w:color w:val="231C77"/>
                <w:lang w:val="cs-CZ"/>
              </w:rPr>
              <w:lastRenderedPageBreak/>
              <w:t xml:space="preserve">3. </w:t>
            </w:r>
            <w:r w:rsidR="003E3CB6" w:rsidRPr="00051F9F">
              <w:rPr>
                <w:rFonts w:cs="EUAlbertina"/>
                <w:b/>
                <w:bCs/>
                <w:iCs/>
                <w:color w:val="231C77"/>
                <w:szCs w:val="22"/>
                <w:lang w:val="sv-SE"/>
              </w:rPr>
              <w:t>Sammansättning/Info</w:t>
            </w:r>
            <w:r w:rsidR="00FD65C5" w:rsidRPr="00051F9F">
              <w:rPr>
                <w:rFonts w:cs="EUAlbertina"/>
                <w:b/>
                <w:bCs/>
                <w:iCs/>
                <w:color w:val="231C77"/>
                <w:szCs w:val="22"/>
                <w:lang w:val="sv-SE"/>
              </w:rPr>
              <w:t>r</w:t>
            </w:r>
            <w:r w:rsidR="003E3CB6" w:rsidRPr="00051F9F">
              <w:rPr>
                <w:rFonts w:cs="EUAlbertina"/>
                <w:b/>
                <w:bCs/>
                <w:iCs/>
                <w:color w:val="231C77"/>
                <w:szCs w:val="22"/>
                <w:lang w:val="sv-SE"/>
              </w:rPr>
              <w:t>m</w:t>
            </w:r>
            <w:r w:rsidR="00FD65C5" w:rsidRPr="00051F9F">
              <w:rPr>
                <w:rFonts w:cs="EUAlbertina"/>
                <w:b/>
                <w:bCs/>
                <w:iCs/>
                <w:color w:val="231C77"/>
                <w:szCs w:val="22"/>
                <w:lang w:val="sv-SE"/>
              </w:rPr>
              <w:t>atio</w:t>
            </w:r>
            <w:r w:rsidR="003E3CB6" w:rsidRPr="00051F9F">
              <w:rPr>
                <w:rFonts w:cs="EUAlbertina"/>
                <w:b/>
                <w:bCs/>
                <w:iCs/>
                <w:color w:val="231C77"/>
                <w:szCs w:val="22"/>
                <w:lang w:val="sv-SE"/>
              </w:rPr>
              <w:t>n om beståndsdelar</w:t>
            </w:r>
          </w:p>
        </w:tc>
      </w:tr>
      <w:tr w:rsidR="00C7152E" w:rsidRPr="00051F9F" w:rsidTr="00AB6076">
        <w:trPr>
          <w:cantSplit/>
          <w:trHeight w:val="112"/>
        </w:trPr>
        <w:tc>
          <w:tcPr>
            <w:tcW w:w="11199" w:type="dxa"/>
            <w:gridSpan w:val="6"/>
            <w:tcBorders>
              <w:bottom w:val="single" w:sz="4" w:space="0" w:color="auto"/>
            </w:tcBorders>
          </w:tcPr>
          <w:p w:rsidR="00C7152E" w:rsidRDefault="00C7152E" w:rsidP="00EA124E">
            <w:pPr>
              <w:pStyle w:val="Header"/>
              <w:keepNext/>
              <w:keepLines/>
              <w:rPr>
                <w:rFonts w:cs="Arial"/>
                <w:sz w:val="8"/>
                <w:lang w:val="cs-CZ"/>
              </w:rPr>
            </w:pPr>
          </w:p>
        </w:tc>
      </w:tr>
      <w:tr w:rsidR="00174B23" w:rsidRPr="00D05A2F" w:rsidTr="00AB6076">
        <w:trPr>
          <w:cantSplit/>
          <w:trHeight w:val="112"/>
        </w:trPr>
        <w:tc>
          <w:tcPr>
            <w:tcW w:w="11199" w:type="dxa"/>
            <w:gridSpan w:val="6"/>
            <w:tcBorders>
              <w:bottom w:val="single" w:sz="4" w:space="0" w:color="auto"/>
            </w:tcBorders>
          </w:tcPr>
          <w:p w:rsidR="00174B23" w:rsidRPr="00174B23" w:rsidRDefault="00E3356C" w:rsidP="00EA124E">
            <w:pPr>
              <w:pStyle w:val="Header"/>
              <w:keepNext/>
              <w:keepLines/>
              <w:rPr>
                <w:rFonts w:cs="Arial"/>
                <w:b/>
                <w:szCs w:val="22"/>
                <w:lang w:val="cs-CZ"/>
              </w:rPr>
            </w:pPr>
            <w:r>
              <w:rPr>
                <w:rFonts w:cs="Arial"/>
                <w:b/>
                <w:szCs w:val="22"/>
                <w:lang w:val="cs-CZ"/>
              </w:rPr>
              <w:t>3.2 Blandningar</w:t>
            </w:r>
          </w:p>
        </w:tc>
      </w:tr>
      <w:tr w:rsidR="00174B23" w:rsidRPr="00D05A2F" w:rsidTr="00AB6076">
        <w:trPr>
          <w:cantSplit/>
          <w:trHeight w:val="112"/>
        </w:trPr>
        <w:tc>
          <w:tcPr>
            <w:tcW w:w="11199" w:type="dxa"/>
            <w:gridSpan w:val="6"/>
            <w:tcBorders>
              <w:bottom w:val="single" w:sz="4" w:space="0" w:color="auto"/>
            </w:tcBorders>
          </w:tcPr>
          <w:p w:rsidR="00174B23" w:rsidRDefault="00174B23" w:rsidP="00EA124E">
            <w:pPr>
              <w:pStyle w:val="Header"/>
              <w:keepNext/>
              <w:keepLines/>
              <w:rPr>
                <w:rFonts w:cs="Arial"/>
                <w:sz w:val="8"/>
                <w:lang w:val="cs-CZ"/>
              </w:rPr>
            </w:pPr>
          </w:p>
        </w:tc>
      </w:tr>
      <w:tr w:rsidR="00C232F2" w:rsidRPr="00174B23" w:rsidTr="00C232F2">
        <w:trPr>
          <w:cantSplit/>
          <w:trHeight w:val="112"/>
        </w:trPr>
        <w:tc>
          <w:tcPr>
            <w:tcW w:w="11199" w:type="dxa"/>
            <w:gridSpan w:val="6"/>
            <w:tcBorders>
              <w:bottom w:val="single" w:sz="4" w:space="0" w:color="auto"/>
            </w:tcBorders>
          </w:tcPr>
          <w:p w:rsidR="00C232F2" w:rsidRPr="00174B23" w:rsidRDefault="00C232F2" w:rsidP="00C232F2">
            <w:pPr>
              <w:pStyle w:val="Header"/>
              <w:keepNext/>
              <w:keepLines/>
              <w:rPr>
                <w:rFonts w:cs="Arial"/>
                <w:b/>
                <w:szCs w:val="22"/>
                <w:lang w:val="cs-CZ"/>
              </w:rPr>
            </w:pPr>
            <w:r w:rsidRPr="00174B23">
              <w:rPr>
                <w:rFonts w:cs="Arial"/>
                <w:b/>
                <w:szCs w:val="22"/>
                <w:lang w:val="cs-CZ"/>
              </w:rPr>
              <w:t>Deklaration av ingående komponenter enligt CLP 1272/2008/E</w:t>
            </w:r>
            <w:r>
              <w:rPr>
                <w:rFonts w:cs="Arial"/>
                <w:b/>
                <w:szCs w:val="22"/>
                <w:lang w:val="cs-CZ"/>
              </w:rPr>
              <w:t>G &amp; 1999/45/EG</w:t>
            </w:r>
          </w:p>
        </w:tc>
      </w:tr>
      <w:tr w:rsidR="00C232F2" w:rsidTr="00C232F2">
        <w:trPr>
          <w:cantSplit/>
          <w:trHeight w:val="112"/>
        </w:trPr>
        <w:tc>
          <w:tcPr>
            <w:tcW w:w="11199" w:type="dxa"/>
            <w:gridSpan w:val="6"/>
            <w:tcBorders>
              <w:bottom w:val="single" w:sz="4" w:space="0" w:color="auto"/>
            </w:tcBorders>
          </w:tcPr>
          <w:p w:rsidR="00C232F2" w:rsidRDefault="00C232F2" w:rsidP="00C232F2">
            <w:pPr>
              <w:pStyle w:val="Header"/>
              <w:keepNext/>
              <w:keepLines/>
              <w:rPr>
                <w:rFonts w:cs="Arial"/>
                <w:sz w:val="8"/>
                <w:lang w:val="cs-CZ"/>
              </w:rPr>
            </w:pPr>
          </w:p>
        </w:tc>
      </w:tr>
      <w:tr w:rsidR="00C232F2" w:rsidRPr="00241C89" w:rsidTr="00C232F2">
        <w:trPr>
          <w:cantSplit/>
          <w:trHeight w:val="340"/>
        </w:trPr>
        <w:tc>
          <w:tcPr>
            <w:tcW w:w="2977" w:type="dxa"/>
            <w:tcBorders>
              <w:top w:val="single" w:sz="4" w:space="0" w:color="auto"/>
              <w:bottom w:val="single" w:sz="4" w:space="0" w:color="auto"/>
              <w:right w:val="single" w:sz="4" w:space="0" w:color="auto"/>
            </w:tcBorders>
          </w:tcPr>
          <w:p w:rsidR="00C232F2" w:rsidRPr="00C7152E" w:rsidRDefault="00C232F2" w:rsidP="00C232F2">
            <w:pPr>
              <w:keepNext/>
              <w:keepLines/>
              <w:rPr>
                <w:szCs w:val="22"/>
                <w:lang w:val="cs-CZ"/>
              </w:rPr>
            </w:pPr>
            <w:proofErr w:type="spellStart"/>
            <w:r>
              <w:rPr>
                <w:rFonts w:cs="EUAlbertina"/>
                <w:b/>
                <w:bCs/>
                <w:color w:val="19161B"/>
                <w:szCs w:val="22"/>
              </w:rPr>
              <w:t>Ämnen</w:t>
            </w:r>
            <w:proofErr w:type="spellEnd"/>
          </w:p>
        </w:tc>
        <w:tc>
          <w:tcPr>
            <w:tcW w:w="1701" w:type="dxa"/>
            <w:tcBorders>
              <w:top w:val="single" w:sz="4" w:space="0" w:color="auto"/>
              <w:left w:val="single" w:sz="4" w:space="0" w:color="auto"/>
              <w:bottom w:val="single" w:sz="4" w:space="0" w:color="auto"/>
              <w:right w:val="single" w:sz="4" w:space="0" w:color="auto"/>
            </w:tcBorders>
          </w:tcPr>
          <w:p w:rsidR="00C232F2" w:rsidRPr="00711EF6" w:rsidRDefault="00C232F2" w:rsidP="00C232F2">
            <w:pPr>
              <w:keepNext/>
              <w:keepLines/>
              <w:rPr>
                <w:b/>
                <w:szCs w:val="24"/>
                <w:lang w:val="sv-SE"/>
              </w:rPr>
            </w:pPr>
            <w:r>
              <w:rPr>
                <w:b/>
                <w:szCs w:val="24"/>
                <w:lang w:val="sv-SE"/>
              </w:rPr>
              <w:t>Registreringsnummer</w:t>
            </w:r>
          </w:p>
        </w:tc>
        <w:tc>
          <w:tcPr>
            <w:tcW w:w="1341" w:type="dxa"/>
            <w:tcBorders>
              <w:top w:val="single" w:sz="4" w:space="0" w:color="auto"/>
              <w:left w:val="single" w:sz="4" w:space="0" w:color="auto"/>
              <w:bottom w:val="single" w:sz="4" w:space="0" w:color="auto"/>
              <w:right w:val="single" w:sz="4" w:space="0" w:color="auto"/>
            </w:tcBorders>
          </w:tcPr>
          <w:p w:rsidR="00C232F2" w:rsidRPr="00241C89" w:rsidRDefault="00C232F2" w:rsidP="00C232F2">
            <w:pPr>
              <w:keepNext/>
              <w:keepLines/>
              <w:rPr>
                <w:szCs w:val="24"/>
                <w:lang w:val="sv-SE"/>
              </w:rPr>
            </w:pPr>
            <w:r>
              <w:rPr>
                <w:rFonts w:cs="Arial"/>
                <w:b/>
                <w:bCs/>
                <w:lang w:val="cs-CZ"/>
              </w:rPr>
              <w:t xml:space="preserve">Halt </w:t>
            </w:r>
            <w:r w:rsidRPr="00241C89">
              <w:rPr>
                <w:rFonts w:cs="Arial"/>
                <w:b/>
                <w:bCs/>
                <w:lang w:val="cs-CZ"/>
              </w:rPr>
              <w:t xml:space="preserve"> (%)</w:t>
            </w:r>
          </w:p>
        </w:tc>
        <w:tc>
          <w:tcPr>
            <w:tcW w:w="1457" w:type="dxa"/>
            <w:tcBorders>
              <w:top w:val="single" w:sz="4" w:space="0" w:color="auto"/>
              <w:left w:val="single" w:sz="4" w:space="0" w:color="auto"/>
              <w:bottom w:val="single" w:sz="4" w:space="0" w:color="auto"/>
              <w:right w:val="single" w:sz="4" w:space="0" w:color="auto"/>
            </w:tcBorders>
          </w:tcPr>
          <w:p w:rsidR="00C232F2" w:rsidRPr="00241C89" w:rsidRDefault="00C232F2" w:rsidP="00C232F2">
            <w:pPr>
              <w:keepNext/>
              <w:keepLines/>
              <w:rPr>
                <w:szCs w:val="24"/>
                <w:lang w:val="sv-SE"/>
              </w:rPr>
            </w:pPr>
            <w:r w:rsidRPr="00241C89">
              <w:rPr>
                <w:rFonts w:cs="Arial"/>
                <w:b/>
                <w:bCs/>
                <w:lang w:val="cs-CZ"/>
              </w:rPr>
              <w:t>CAS</w:t>
            </w:r>
            <w:r>
              <w:rPr>
                <w:rFonts w:cs="Arial"/>
                <w:b/>
                <w:bCs/>
                <w:lang w:val="cs-CZ"/>
              </w:rPr>
              <w:t xml:space="preserve"> Nr</w:t>
            </w:r>
          </w:p>
        </w:tc>
        <w:tc>
          <w:tcPr>
            <w:tcW w:w="1560" w:type="dxa"/>
            <w:tcBorders>
              <w:top w:val="single" w:sz="4" w:space="0" w:color="auto"/>
              <w:left w:val="single" w:sz="4" w:space="0" w:color="auto"/>
              <w:bottom w:val="single" w:sz="4" w:space="0" w:color="auto"/>
              <w:right w:val="single" w:sz="4" w:space="0" w:color="auto"/>
            </w:tcBorders>
          </w:tcPr>
          <w:p w:rsidR="00C232F2" w:rsidRPr="00241C89" w:rsidRDefault="00C232F2" w:rsidP="00C232F2">
            <w:pPr>
              <w:keepNext/>
              <w:keepLines/>
              <w:rPr>
                <w:noProof/>
                <w:szCs w:val="24"/>
                <w:lang w:val="sv-SE"/>
              </w:rPr>
            </w:pPr>
            <w:r>
              <w:rPr>
                <w:rFonts w:cs="Arial"/>
                <w:b/>
                <w:bCs/>
                <w:lang w:val="cs-CZ"/>
              </w:rPr>
              <w:t>EG Nr</w:t>
            </w:r>
          </w:p>
        </w:tc>
        <w:tc>
          <w:tcPr>
            <w:tcW w:w="2163" w:type="dxa"/>
            <w:tcBorders>
              <w:top w:val="single" w:sz="4" w:space="0" w:color="auto"/>
              <w:left w:val="single" w:sz="4" w:space="0" w:color="auto"/>
              <w:bottom w:val="single" w:sz="4" w:space="0" w:color="auto"/>
            </w:tcBorders>
          </w:tcPr>
          <w:p w:rsidR="00C232F2" w:rsidRPr="00241C89" w:rsidRDefault="00C232F2" w:rsidP="00C232F2">
            <w:pPr>
              <w:keepNext/>
              <w:keepLines/>
              <w:ind w:left="-160"/>
              <w:rPr>
                <w:szCs w:val="24"/>
                <w:lang w:val="sv-SE"/>
              </w:rPr>
            </w:pPr>
            <w:r>
              <w:rPr>
                <w:szCs w:val="24"/>
                <w:lang w:val="sv-SE"/>
              </w:rPr>
              <w:t xml:space="preserve"> </w:t>
            </w:r>
            <w:r>
              <w:rPr>
                <w:b/>
                <w:bCs/>
                <w:lang w:val="cs-CZ"/>
              </w:rPr>
              <w:t>Klassificering</w:t>
            </w:r>
          </w:p>
        </w:tc>
      </w:tr>
      <w:tr w:rsidR="00C232F2" w:rsidRPr="00C05122" w:rsidTr="00C232F2">
        <w:trPr>
          <w:cantSplit/>
          <w:trHeight w:val="80"/>
        </w:trPr>
        <w:tc>
          <w:tcPr>
            <w:tcW w:w="11199" w:type="dxa"/>
            <w:gridSpan w:val="6"/>
            <w:tcBorders>
              <w:top w:val="single" w:sz="4" w:space="0" w:color="auto"/>
              <w:bottom w:val="single" w:sz="4" w:space="0" w:color="auto"/>
            </w:tcBorders>
          </w:tcPr>
          <w:p w:rsidR="00C232F2" w:rsidRPr="00C05122" w:rsidRDefault="00C232F2" w:rsidP="00C232F2">
            <w:pPr>
              <w:keepNext/>
              <w:keepLines/>
              <w:ind w:left="-160"/>
              <w:rPr>
                <w:sz w:val="8"/>
                <w:szCs w:val="8"/>
                <w:lang w:val="sv-SE"/>
              </w:rPr>
            </w:pPr>
          </w:p>
        </w:tc>
      </w:tr>
      <w:tr w:rsidR="00C232F2" w:rsidRPr="006E6D10" w:rsidTr="00C232F2">
        <w:trPr>
          <w:cantSplit/>
          <w:trHeight w:val="340"/>
        </w:trPr>
        <w:tc>
          <w:tcPr>
            <w:tcW w:w="2977" w:type="dxa"/>
            <w:tcBorders>
              <w:top w:val="single" w:sz="4" w:space="0" w:color="auto"/>
              <w:bottom w:val="single" w:sz="4" w:space="0" w:color="auto"/>
              <w:right w:val="single" w:sz="4" w:space="0" w:color="auto"/>
            </w:tcBorders>
            <w:vAlign w:val="center"/>
          </w:tcPr>
          <w:p w:rsidR="00C232F2" w:rsidRDefault="00C232F2" w:rsidP="00C232F2">
            <w:pPr>
              <w:rPr>
                <w:sz w:val="24"/>
                <w:szCs w:val="24"/>
              </w:rPr>
            </w:pPr>
            <w:r w:rsidRPr="00D929EE">
              <w:rPr>
                <w:rFonts w:cs="Arial"/>
                <w:szCs w:val="16"/>
              </w:rPr>
              <w:t xml:space="preserve">Dec-1-ene, </w:t>
            </w:r>
            <w:proofErr w:type="spellStart"/>
            <w:r w:rsidRPr="00D929EE">
              <w:rPr>
                <w:rFonts w:cs="Arial"/>
                <w:szCs w:val="16"/>
              </w:rPr>
              <w:t>homopolymer</w:t>
            </w:r>
            <w:proofErr w:type="spellEnd"/>
            <w:r w:rsidRPr="00D929EE">
              <w:rPr>
                <w:rFonts w:cs="Arial"/>
                <w:szCs w:val="16"/>
              </w:rPr>
              <w:t>, hydrogenated Dec-1-ene, oligomers, hydrogenated</w:t>
            </w:r>
          </w:p>
        </w:tc>
        <w:tc>
          <w:tcPr>
            <w:tcW w:w="1701"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rFonts w:cs="Arial"/>
                <w:szCs w:val="22"/>
              </w:rPr>
              <w:t>01-2119486452-34</w:t>
            </w:r>
          </w:p>
        </w:tc>
        <w:tc>
          <w:tcPr>
            <w:tcW w:w="1341"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szCs w:val="22"/>
              </w:rPr>
              <w:t>40-50%</w:t>
            </w:r>
          </w:p>
        </w:tc>
        <w:tc>
          <w:tcPr>
            <w:tcW w:w="1457"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rFonts w:cs="Arial"/>
                <w:szCs w:val="22"/>
              </w:rPr>
              <w:t>68037-01-4</w:t>
            </w:r>
          </w:p>
        </w:tc>
        <w:tc>
          <w:tcPr>
            <w:tcW w:w="1560" w:type="dxa"/>
            <w:tcBorders>
              <w:top w:val="single" w:sz="4" w:space="0" w:color="auto"/>
              <w:left w:val="single" w:sz="4" w:space="0" w:color="auto"/>
              <w:bottom w:val="single" w:sz="4" w:space="0" w:color="auto"/>
              <w:right w:val="single" w:sz="4" w:space="0" w:color="auto"/>
            </w:tcBorders>
            <w:vAlign w:val="center"/>
          </w:tcPr>
          <w:p w:rsidR="00C232F2" w:rsidRDefault="00C232F2" w:rsidP="00C232F2">
            <w:pPr>
              <w:jc w:val="center"/>
              <w:rPr>
                <w:sz w:val="24"/>
                <w:szCs w:val="24"/>
              </w:rPr>
            </w:pPr>
            <w:r>
              <w:rPr>
                <w:sz w:val="24"/>
                <w:szCs w:val="24"/>
              </w:rPr>
              <w:t>-</w:t>
            </w:r>
          </w:p>
        </w:tc>
        <w:tc>
          <w:tcPr>
            <w:tcW w:w="2163" w:type="dxa"/>
            <w:tcBorders>
              <w:top w:val="single" w:sz="4" w:space="0" w:color="auto"/>
              <w:left w:val="single" w:sz="4" w:space="0" w:color="auto"/>
              <w:bottom w:val="single" w:sz="4" w:space="0" w:color="auto"/>
            </w:tcBorders>
          </w:tcPr>
          <w:p w:rsidR="00C232F2" w:rsidRPr="00EF32F2" w:rsidRDefault="00C232F2" w:rsidP="00EF3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lang w:val="sv-SE"/>
              </w:rPr>
            </w:pPr>
            <w:r w:rsidRPr="00EF32F2">
              <w:rPr>
                <w:rFonts w:cs="Arial"/>
                <w:szCs w:val="16"/>
                <w:lang w:val="sv-SE"/>
              </w:rPr>
              <w:t>Asp. Tox. 1 H304</w:t>
            </w:r>
            <w:r w:rsidR="00EF32F2" w:rsidRPr="00EF32F2">
              <w:rPr>
                <w:rFonts w:cs="Arial"/>
                <w:szCs w:val="16"/>
                <w:lang w:val="sv-SE"/>
              </w:rPr>
              <w:t xml:space="preserve"> (</w:t>
            </w:r>
            <w:proofErr w:type="gramStart"/>
            <w:r w:rsidR="00EF32F2" w:rsidRPr="00EF32F2">
              <w:rPr>
                <w:rFonts w:cs="Arial"/>
                <w:szCs w:val="16"/>
                <w:lang w:val="sv-SE"/>
              </w:rPr>
              <w:t>ej</w:t>
            </w:r>
            <w:proofErr w:type="gramEnd"/>
            <w:r w:rsidR="00EF32F2" w:rsidRPr="00EF32F2">
              <w:rPr>
                <w:rFonts w:cs="Arial"/>
                <w:szCs w:val="16"/>
                <w:lang w:val="sv-SE"/>
              </w:rPr>
              <w:t xml:space="preserve"> klassad enligt </w:t>
            </w:r>
            <w:r w:rsidR="00EF32F2" w:rsidRPr="00EF32F2">
              <w:rPr>
                <w:rFonts w:cs="Arial"/>
                <w:szCs w:val="22"/>
                <w:lang w:val="cs-CZ"/>
              </w:rPr>
              <w:t>1999/45/EG</w:t>
            </w:r>
            <w:r w:rsidR="00EF32F2">
              <w:rPr>
                <w:rFonts w:cs="Arial"/>
                <w:szCs w:val="22"/>
                <w:lang w:val="cs-CZ"/>
              </w:rPr>
              <w:t>)</w:t>
            </w:r>
          </w:p>
        </w:tc>
      </w:tr>
      <w:tr w:rsidR="00C232F2" w:rsidRPr="00C232F2" w:rsidTr="00C232F2">
        <w:trPr>
          <w:cantSplit/>
          <w:trHeight w:val="340"/>
        </w:trPr>
        <w:tc>
          <w:tcPr>
            <w:tcW w:w="2977" w:type="dxa"/>
            <w:tcBorders>
              <w:top w:val="single" w:sz="4" w:space="0" w:color="auto"/>
              <w:bottom w:val="single" w:sz="4" w:space="0" w:color="auto"/>
              <w:right w:val="single" w:sz="4" w:space="0" w:color="auto"/>
            </w:tcBorders>
            <w:vAlign w:val="center"/>
          </w:tcPr>
          <w:p w:rsidR="00C232F2" w:rsidRDefault="00C232F2" w:rsidP="00C232F2">
            <w:pPr>
              <w:rPr>
                <w:sz w:val="24"/>
                <w:szCs w:val="24"/>
              </w:rPr>
            </w:pPr>
            <w:r w:rsidRPr="00D929EE">
              <w:rPr>
                <w:rFonts w:cs="Arial"/>
                <w:szCs w:val="16"/>
              </w:rPr>
              <w:t>TRIPHENYL PHOSPHATE</w:t>
            </w:r>
          </w:p>
        </w:tc>
        <w:tc>
          <w:tcPr>
            <w:tcW w:w="1701"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szCs w:val="22"/>
              </w:rPr>
              <w:t>-</w:t>
            </w:r>
          </w:p>
        </w:tc>
        <w:tc>
          <w:tcPr>
            <w:tcW w:w="1341"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szCs w:val="22"/>
              </w:rPr>
              <w:t>0,1-1%</w:t>
            </w:r>
          </w:p>
        </w:tc>
        <w:tc>
          <w:tcPr>
            <w:tcW w:w="1457" w:type="dxa"/>
            <w:tcBorders>
              <w:top w:val="single" w:sz="4" w:space="0" w:color="auto"/>
              <w:left w:val="single" w:sz="4" w:space="0" w:color="auto"/>
              <w:bottom w:val="single" w:sz="4" w:space="0" w:color="auto"/>
              <w:right w:val="single" w:sz="4" w:space="0" w:color="auto"/>
            </w:tcBorders>
            <w:vAlign w:val="center"/>
          </w:tcPr>
          <w:p w:rsidR="00C232F2" w:rsidRPr="00B230F5" w:rsidRDefault="00C232F2" w:rsidP="00C232F2">
            <w:pPr>
              <w:jc w:val="center"/>
              <w:rPr>
                <w:szCs w:val="22"/>
              </w:rPr>
            </w:pPr>
            <w:r w:rsidRPr="00B230F5">
              <w:rPr>
                <w:rFonts w:cs="Arial"/>
                <w:szCs w:val="22"/>
              </w:rPr>
              <w:t>115-86-6</w:t>
            </w:r>
          </w:p>
        </w:tc>
        <w:tc>
          <w:tcPr>
            <w:tcW w:w="1560" w:type="dxa"/>
            <w:tcBorders>
              <w:top w:val="single" w:sz="4" w:space="0" w:color="auto"/>
              <w:left w:val="single" w:sz="4" w:space="0" w:color="auto"/>
              <w:bottom w:val="single" w:sz="4" w:space="0" w:color="auto"/>
              <w:right w:val="single" w:sz="4" w:space="0" w:color="auto"/>
            </w:tcBorders>
            <w:vAlign w:val="center"/>
          </w:tcPr>
          <w:p w:rsidR="00C232F2" w:rsidRDefault="00C232F2" w:rsidP="00C232F2">
            <w:pPr>
              <w:jc w:val="center"/>
              <w:rPr>
                <w:sz w:val="24"/>
                <w:szCs w:val="24"/>
              </w:rPr>
            </w:pPr>
            <w:r w:rsidRPr="00D929EE">
              <w:rPr>
                <w:rFonts w:cs="Arial"/>
                <w:szCs w:val="16"/>
              </w:rPr>
              <w:t>204-112-2</w:t>
            </w:r>
          </w:p>
        </w:tc>
        <w:tc>
          <w:tcPr>
            <w:tcW w:w="2163" w:type="dxa"/>
            <w:tcBorders>
              <w:top w:val="single" w:sz="4" w:space="0" w:color="auto"/>
              <w:left w:val="single" w:sz="4" w:space="0" w:color="auto"/>
              <w:bottom w:val="single" w:sz="4" w:space="0" w:color="auto"/>
            </w:tcBorders>
          </w:tcPr>
          <w:p w:rsidR="00C232F2" w:rsidRPr="00D929EE" w:rsidRDefault="00C232F2" w:rsidP="00C23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D929EE">
              <w:rPr>
                <w:rFonts w:cs="Arial"/>
                <w:sz w:val="20"/>
                <w:szCs w:val="16"/>
              </w:rPr>
              <w:t>Aquatic Acute 1 H400 (M factor 1),</w:t>
            </w:r>
          </w:p>
          <w:p w:rsidR="00C232F2" w:rsidRDefault="00C232F2" w:rsidP="00C23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D929EE">
              <w:rPr>
                <w:rFonts w:cs="Arial"/>
                <w:sz w:val="20"/>
                <w:szCs w:val="16"/>
              </w:rPr>
              <w:t>Aquatic Chronic 1 H410 (M factor 1)</w:t>
            </w:r>
          </w:p>
          <w:p w:rsidR="00EF32F2" w:rsidRPr="00B230F5" w:rsidRDefault="00EF32F2" w:rsidP="00C23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szCs w:val="16"/>
              </w:rPr>
            </w:pPr>
            <w:r w:rsidRPr="00EF32F2">
              <w:rPr>
                <w:rFonts w:cs="Arial"/>
                <w:szCs w:val="16"/>
                <w:lang w:val="sv-SE"/>
              </w:rPr>
              <w:t>(</w:t>
            </w:r>
            <w:proofErr w:type="gramStart"/>
            <w:r w:rsidRPr="00EF32F2">
              <w:rPr>
                <w:rFonts w:cs="Arial"/>
                <w:szCs w:val="16"/>
                <w:lang w:val="sv-SE"/>
              </w:rPr>
              <w:t>ej</w:t>
            </w:r>
            <w:proofErr w:type="gramEnd"/>
            <w:r w:rsidRPr="00EF32F2">
              <w:rPr>
                <w:rFonts w:cs="Arial"/>
                <w:szCs w:val="16"/>
                <w:lang w:val="sv-SE"/>
              </w:rPr>
              <w:t xml:space="preserve"> klassad enligt </w:t>
            </w:r>
            <w:r w:rsidRPr="00EF32F2">
              <w:rPr>
                <w:rFonts w:cs="Arial"/>
                <w:szCs w:val="22"/>
                <w:lang w:val="cs-CZ"/>
              </w:rPr>
              <w:t>1999/45/EG</w:t>
            </w:r>
            <w:r>
              <w:rPr>
                <w:rFonts w:cs="Arial"/>
                <w:szCs w:val="22"/>
                <w:lang w:val="cs-CZ"/>
              </w:rPr>
              <w:t>)</w:t>
            </w:r>
          </w:p>
        </w:tc>
      </w:tr>
      <w:tr w:rsidR="00C232F2" w:rsidRPr="00C05122" w:rsidTr="00C232F2">
        <w:trPr>
          <w:cantSplit/>
          <w:trHeight w:val="27"/>
        </w:trPr>
        <w:tc>
          <w:tcPr>
            <w:tcW w:w="11199" w:type="dxa"/>
            <w:gridSpan w:val="6"/>
            <w:tcBorders>
              <w:top w:val="single" w:sz="4" w:space="0" w:color="auto"/>
              <w:bottom w:val="single" w:sz="4" w:space="0" w:color="auto"/>
            </w:tcBorders>
          </w:tcPr>
          <w:p w:rsidR="00C232F2" w:rsidRPr="00C05122" w:rsidRDefault="00C232F2" w:rsidP="00C232F2">
            <w:pPr>
              <w:pStyle w:val="Header"/>
              <w:keepNext/>
              <w:keepLines/>
              <w:rPr>
                <w:sz w:val="8"/>
                <w:szCs w:val="8"/>
                <w:lang w:val="cs-CZ"/>
              </w:rPr>
            </w:pPr>
          </w:p>
        </w:tc>
      </w:tr>
      <w:tr w:rsidR="00C232F2" w:rsidRPr="00C232F2" w:rsidTr="00C232F2">
        <w:trPr>
          <w:cantSplit/>
          <w:trHeight w:val="80"/>
        </w:trPr>
        <w:tc>
          <w:tcPr>
            <w:tcW w:w="11199" w:type="dxa"/>
            <w:gridSpan w:val="6"/>
            <w:tcBorders>
              <w:top w:val="single" w:sz="4" w:space="0" w:color="auto"/>
            </w:tcBorders>
          </w:tcPr>
          <w:p w:rsidR="00C232F2" w:rsidRPr="00C232F2" w:rsidRDefault="00C232F2" w:rsidP="00C232F2">
            <w:pPr>
              <w:keepNext/>
              <w:keepLines/>
              <w:rPr>
                <w:sz w:val="8"/>
                <w:szCs w:val="8"/>
                <w:lang w:val="en-GB"/>
              </w:rPr>
            </w:pPr>
          </w:p>
        </w:tc>
      </w:tr>
      <w:tr w:rsidR="00C232F2" w:rsidRPr="006E6D10" w:rsidTr="00C232F2">
        <w:trPr>
          <w:cantSplit/>
          <w:trHeight w:val="340"/>
        </w:trPr>
        <w:tc>
          <w:tcPr>
            <w:tcW w:w="11199" w:type="dxa"/>
            <w:gridSpan w:val="6"/>
          </w:tcPr>
          <w:p w:rsidR="00C232F2" w:rsidRPr="002A3063" w:rsidRDefault="00C232F2" w:rsidP="00C232F2">
            <w:pPr>
              <w:textAlignment w:val="top"/>
              <w:rPr>
                <w:rFonts w:cs="Arial"/>
                <w:b/>
                <w:color w:val="888888"/>
                <w:szCs w:val="22"/>
                <w:lang w:val="sv-SE" w:eastAsia="sv-SE"/>
              </w:rPr>
            </w:pPr>
            <w:r w:rsidRPr="002A3063">
              <w:rPr>
                <w:rFonts w:cs="Arial"/>
                <w:b/>
                <w:color w:val="000000"/>
                <w:szCs w:val="22"/>
                <w:lang w:val="sv-SE" w:eastAsia="sv-SE"/>
              </w:rPr>
              <w:t>Förklaring till faroangivelser och riskfraser se avsnitt 16</w:t>
            </w:r>
          </w:p>
        </w:tc>
      </w:tr>
      <w:tr w:rsidR="005A56AB" w:rsidRPr="006E6D10" w:rsidTr="00051F9F">
        <w:trPr>
          <w:cantSplit/>
          <w:trHeight w:val="26"/>
        </w:trPr>
        <w:tc>
          <w:tcPr>
            <w:tcW w:w="11199" w:type="dxa"/>
            <w:gridSpan w:val="6"/>
            <w:tcBorders>
              <w:top w:val="single" w:sz="4" w:space="0" w:color="auto"/>
              <w:bottom w:val="single" w:sz="4" w:space="0" w:color="auto"/>
            </w:tcBorders>
          </w:tcPr>
          <w:p w:rsidR="005A56AB" w:rsidRPr="00C05122" w:rsidRDefault="005A56AB" w:rsidP="00051F9F">
            <w:pPr>
              <w:pStyle w:val="Header"/>
              <w:keepNext/>
              <w:keepLines/>
              <w:rPr>
                <w:sz w:val="8"/>
                <w:szCs w:val="8"/>
                <w:lang w:val="sv-SE"/>
              </w:rPr>
            </w:pPr>
          </w:p>
        </w:tc>
      </w:tr>
    </w:tbl>
    <w:p w:rsidR="00CC3530" w:rsidRPr="00821446" w:rsidRDefault="00CC3530">
      <w:pPr>
        <w:rPr>
          <w:lang w:val="sv-SE"/>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2"/>
        <w:gridCol w:w="6777"/>
      </w:tblGrid>
      <w:tr w:rsidR="00805188" w:rsidRPr="00E3356C" w:rsidTr="00AB6076">
        <w:trPr>
          <w:cantSplit/>
          <w:trHeight w:val="397"/>
        </w:trPr>
        <w:tc>
          <w:tcPr>
            <w:tcW w:w="11199" w:type="dxa"/>
            <w:gridSpan w:val="2"/>
            <w:shd w:val="clear" w:color="auto" w:fill="E6E6E6"/>
            <w:vAlign w:val="center"/>
          </w:tcPr>
          <w:p w:rsidR="00805188" w:rsidRDefault="00805188" w:rsidP="00FD65C5">
            <w:pPr>
              <w:rPr>
                <w:rFonts w:cs="Arial"/>
                <w:b/>
                <w:bCs/>
                <w:color w:val="231C77"/>
                <w:lang w:val="cs-CZ"/>
              </w:rPr>
            </w:pPr>
            <w:r>
              <w:rPr>
                <w:rFonts w:cs="Arial"/>
                <w:b/>
                <w:bCs/>
                <w:color w:val="231C77"/>
                <w:lang w:val="cs-CZ"/>
              </w:rPr>
              <w:t xml:space="preserve">4. </w:t>
            </w:r>
            <w:r w:rsidR="00FD65C5">
              <w:rPr>
                <w:rFonts w:cs="EUAlbertina"/>
                <w:b/>
                <w:bCs/>
                <w:iCs/>
                <w:color w:val="231C77"/>
                <w:szCs w:val="22"/>
                <w:lang w:val="sv-SE"/>
              </w:rPr>
              <w:t>Å</w:t>
            </w:r>
            <w:r w:rsidR="002A3063" w:rsidRPr="002A3063">
              <w:rPr>
                <w:rFonts w:cs="EUAlbertina"/>
                <w:b/>
                <w:bCs/>
                <w:iCs/>
                <w:color w:val="231C77"/>
                <w:szCs w:val="22"/>
                <w:lang w:val="sv-SE"/>
              </w:rPr>
              <w:t xml:space="preserve">tgärder </w:t>
            </w:r>
            <w:r w:rsidR="00FD65C5">
              <w:rPr>
                <w:rFonts w:cs="EUAlbertina"/>
                <w:b/>
                <w:bCs/>
                <w:iCs/>
                <w:color w:val="231C77"/>
                <w:szCs w:val="22"/>
                <w:lang w:val="sv-SE"/>
              </w:rPr>
              <w:t>vid</w:t>
            </w:r>
            <w:r w:rsidR="002A3063" w:rsidRPr="002A3063">
              <w:rPr>
                <w:rFonts w:cs="EUAlbertina"/>
                <w:b/>
                <w:bCs/>
                <w:iCs/>
                <w:color w:val="231C77"/>
                <w:szCs w:val="22"/>
                <w:lang w:val="sv-SE"/>
              </w:rPr>
              <w:t xml:space="preserve"> första hjälpen</w:t>
            </w:r>
          </w:p>
        </w:tc>
      </w:tr>
      <w:tr w:rsidR="00805188" w:rsidRPr="00E3356C" w:rsidTr="00AB6076">
        <w:trPr>
          <w:cantSplit/>
          <w:trHeight w:val="112"/>
        </w:trPr>
        <w:tc>
          <w:tcPr>
            <w:tcW w:w="11199" w:type="dxa"/>
            <w:gridSpan w:val="2"/>
          </w:tcPr>
          <w:p w:rsidR="00805188" w:rsidRDefault="00805188" w:rsidP="00EA124E">
            <w:pPr>
              <w:pStyle w:val="Header"/>
              <w:rPr>
                <w:rFonts w:cs="Arial"/>
                <w:sz w:val="8"/>
                <w:lang w:val="cs-CZ"/>
              </w:rPr>
            </w:pPr>
          </w:p>
        </w:tc>
      </w:tr>
      <w:tr w:rsidR="002A3063" w:rsidRPr="006E6D10" w:rsidTr="00AB6076">
        <w:trPr>
          <w:cantSplit/>
          <w:trHeight w:val="112"/>
        </w:trPr>
        <w:tc>
          <w:tcPr>
            <w:tcW w:w="11199" w:type="dxa"/>
            <w:gridSpan w:val="2"/>
          </w:tcPr>
          <w:p w:rsidR="002A3063" w:rsidRPr="002A3063" w:rsidRDefault="002A3063" w:rsidP="002A3063">
            <w:pPr>
              <w:textAlignment w:val="top"/>
              <w:rPr>
                <w:rFonts w:cs="Arial"/>
                <w:i/>
                <w:szCs w:val="22"/>
                <w:lang w:val="cs-CZ"/>
              </w:rPr>
            </w:pPr>
            <w:r w:rsidRPr="002A3063">
              <w:rPr>
                <w:rFonts w:cs="Arial"/>
                <w:b/>
                <w:color w:val="000000"/>
                <w:szCs w:val="22"/>
                <w:lang w:val="cs-CZ" w:eastAsia="sv-SE"/>
              </w:rPr>
              <w:t>4.1</w:t>
            </w:r>
            <w:r w:rsidRPr="002A3063">
              <w:rPr>
                <w:rFonts w:eastAsiaTheme="minorHAnsi" w:cs="Arial"/>
                <w:b/>
                <w:bCs/>
                <w:szCs w:val="22"/>
                <w:lang w:val="sv-SE"/>
              </w:rPr>
              <w:t xml:space="preserve"> Beskrivning av åtgärder vid första hjälpen</w:t>
            </w:r>
          </w:p>
        </w:tc>
      </w:tr>
      <w:tr w:rsidR="002A3063" w:rsidRPr="006E6D10" w:rsidTr="00AB6076">
        <w:trPr>
          <w:cantSplit/>
          <w:trHeight w:val="80"/>
        </w:trPr>
        <w:tc>
          <w:tcPr>
            <w:tcW w:w="4422" w:type="dxa"/>
          </w:tcPr>
          <w:p w:rsidR="002A3063" w:rsidRDefault="002A3063" w:rsidP="001347F7">
            <w:pPr>
              <w:textAlignment w:val="top"/>
              <w:rPr>
                <w:rFonts w:cs="Arial"/>
                <w:b/>
                <w:color w:val="000000"/>
                <w:szCs w:val="22"/>
                <w:lang w:val="cs-CZ" w:eastAsia="sv-SE"/>
              </w:rPr>
            </w:pPr>
            <w:r>
              <w:rPr>
                <w:rFonts w:cs="Arial"/>
                <w:b/>
                <w:color w:val="000000"/>
                <w:szCs w:val="22"/>
                <w:lang w:val="cs-CZ" w:eastAsia="sv-SE"/>
              </w:rPr>
              <w:t>Allmänna rekommendationer</w:t>
            </w:r>
          </w:p>
        </w:tc>
        <w:tc>
          <w:tcPr>
            <w:tcW w:w="6777" w:type="dxa"/>
          </w:tcPr>
          <w:p w:rsidR="002A3063" w:rsidRPr="004C6DF9" w:rsidRDefault="004C6DF9" w:rsidP="003905CE">
            <w:pPr>
              <w:autoSpaceDE w:val="0"/>
              <w:autoSpaceDN w:val="0"/>
              <w:adjustRightInd w:val="0"/>
              <w:rPr>
                <w:rFonts w:cs="Arial"/>
                <w:szCs w:val="22"/>
                <w:lang w:val="sv-SE"/>
              </w:rPr>
            </w:pPr>
            <w:r w:rsidRPr="004C6DF9">
              <w:rPr>
                <w:lang w:val="sv-SE"/>
              </w:rPr>
              <w:t>Flytta påverkad person till frisk luft. Personer som ger hjälp åt skadad person skall undvika att själva exponeras och vid risk för exponering använda lämpligt andningsskydd. Sök omedelbart läkare vid irritation i luftvägarna, yrsel, illamående eller medvetslöshet. Lägg medvetslös person i stabilt sidoläge och håll varm. Vid andningsstillestånd, använd tekniskt hjälpmedel eller starta hjärt-lungräddning.</w:t>
            </w:r>
          </w:p>
        </w:tc>
      </w:tr>
      <w:tr w:rsidR="00805188" w:rsidRPr="006E6D10" w:rsidTr="00AB6076">
        <w:trPr>
          <w:cantSplit/>
          <w:trHeight w:val="112"/>
        </w:trPr>
        <w:tc>
          <w:tcPr>
            <w:tcW w:w="11199" w:type="dxa"/>
            <w:gridSpan w:val="2"/>
          </w:tcPr>
          <w:p w:rsidR="00805188" w:rsidRPr="00582157" w:rsidRDefault="00805188" w:rsidP="00EA124E">
            <w:pPr>
              <w:pStyle w:val="Header"/>
              <w:rPr>
                <w:rFonts w:cs="Arial"/>
                <w:b/>
                <w:i/>
                <w:sz w:val="8"/>
                <w:lang w:val="cs-CZ"/>
              </w:rPr>
            </w:pPr>
          </w:p>
        </w:tc>
      </w:tr>
      <w:tr w:rsidR="00805188" w:rsidRPr="006E6D10" w:rsidTr="00AB6076">
        <w:trPr>
          <w:trHeight w:val="340"/>
        </w:trPr>
        <w:tc>
          <w:tcPr>
            <w:tcW w:w="4422" w:type="dxa"/>
          </w:tcPr>
          <w:p w:rsidR="00805188" w:rsidRPr="00582157" w:rsidRDefault="002A3063" w:rsidP="00EA124E">
            <w:pPr>
              <w:rPr>
                <w:rFonts w:cs="Arial"/>
                <w:b/>
                <w:lang w:val="cs-CZ"/>
              </w:rPr>
            </w:pPr>
            <w:r>
              <w:rPr>
                <w:rFonts w:cs="Arial"/>
                <w:b/>
                <w:lang w:val="cs-CZ"/>
              </w:rPr>
              <w:t>Vid  ögonkontakt</w:t>
            </w:r>
          </w:p>
        </w:tc>
        <w:tc>
          <w:tcPr>
            <w:tcW w:w="6777" w:type="dxa"/>
          </w:tcPr>
          <w:p w:rsidR="00805188" w:rsidRPr="004C6DF9" w:rsidRDefault="004C6DF9" w:rsidP="002E701C">
            <w:pPr>
              <w:autoSpaceDE w:val="0"/>
              <w:autoSpaceDN w:val="0"/>
              <w:adjustRightInd w:val="0"/>
              <w:rPr>
                <w:rFonts w:eastAsiaTheme="minorHAnsi" w:cs="Arial"/>
                <w:szCs w:val="22"/>
                <w:lang w:val="sv-SE"/>
              </w:rPr>
            </w:pPr>
            <w:r w:rsidRPr="004C6DF9">
              <w:rPr>
                <w:lang w:val="sv-SE"/>
              </w:rPr>
              <w:t>Spola med rikligt med vatten. Sök medicinsk hjälp om irritation uppträder.</w:t>
            </w:r>
          </w:p>
        </w:tc>
      </w:tr>
      <w:tr w:rsidR="00805188" w:rsidRPr="006E6D10" w:rsidTr="00AB6076">
        <w:trPr>
          <w:cantSplit/>
          <w:trHeight w:val="112"/>
        </w:trPr>
        <w:tc>
          <w:tcPr>
            <w:tcW w:w="11199" w:type="dxa"/>
            <w:gridSpan w:val="2"/>
          </w:tcPr>
          <w:p w:rsidR="00805188" w:rsidRPr="00582157" w:rsidRDefault="00805188" w:rsidP="00EA124E">
            <w:pPr>
              <w:pStyle w:val="Header"/>
              <w:rPr>
                <w:rFonts w:cs="Arial"/>
                <w:b/>
                <w:i/>
                <w:sz w:val="8"/>
                <w:lang w:val="cs-CZ"/>
              </w:rPr>
            </w:pPr>
          </w:p>
        </w:tc>
      </w:tr>
      <w:tr w:rsidR="00805188" w:rsidRPr="006E6D10" w:rsidTr="00AB6076">
        <w:trPr>
          <w:trHeight w:val="340"/>
        </w:trPr>
        <w:tc>
          <w:tcPr>
            <w:tcW w:w="4422" w:type="dxa"/>
          </w:tcPr>
          <w:p w:rsidR="00805188" w:rsidRPr="00582157" w:rsidRDefault="002A3063" w:rsidP="00EA124E">
            <w:pPr>
              <w:rPr>
                <w:rFonts w:cs="Arial"/>
                <w:b/>
                <w:lang w:val="cs-CZ"/>
              </w:rPr>
            </w:pPr>
            <w:r>
              <w:rPr>
                <w:rFonts w:cs="Arial"/>
                <w:b/>
                <w:lang w:val="cs-CZ"/>
              </w:rPr>
              <w:t>Vid hudkontakt</w:t>
            </w:r>
          </w:p>
        </w:tc>
        <w:tc>
          <w:tcPr>
            <w:tcW w:w="6777" w:type="dxa"/>
          </w:tcPr>
          <w:p w:rsidR="00805188" w:rsidRPr="00051F9F" w:rsidRDefault="004C6DF9" w:rsidP="004C6D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lang w:val="sv-SE"/>
              </w:rPr>
            </w:pPr>
            <w:r w:rsidRPr="004C6DF9">
              <w:rPr>
                <w:sz w:val="22"/>
                <w:szCs w:val="20"/>
                <w:lang w:val="sv-SE"/>
              </w:rPr>
              <w:t xml:space="preserve">Tvätta kontaktyta med tvål och </w:t>
            </w:r>
            <w:proofErr w:type="gramStart"/>
            <w:r w:rsidRPr="004C6DF9">
              <w:rPr>
                <w:sz w:val="22"/>
                <w:szCs w:val="20"/>
                <w:lang w:val="sv-SE"/>
              </w:rPr>
              <w:t>vatten  Om</w:t>
            </w:r>
            <w:proofErr w:type="gramEnd"/>
            <w:r w:rsidRPr="004C6DF9">
              <w:rPr>
                <w:sz w:val="22"/>
                <w:szCs w:val="20"/>
                <w:lang w:val="sv-SE"/>
              </w:rPr>
              <w:t xml:space="preserve"> produkten injiceras i eller under huden eller i någon kroppsdel skall personen omedelbart uppsöka en kirurgmottagning oavsett skadans utseende eller storlek.  Även om de första symtomen från högtrycksinjektion kan tyckas små eller utebli kan ett kirurgiskt ingrepp inom de närmaste timmarna vara viktigt för att minska skadans slutliga omfattning.</w:t>
            </w:r>
          </w:p>
        </w:tc>
      </w:tr>
      <w:tr w:rsidR="00805188" w:rsidRPr="006E6D10" w:rsidTr="00AB6076">
        <w:trPr>
          <w:cantSplit/>
          <w:trHeight w:val="112"/>
        </w:trPr>
        <w:tc>
          <w:tcPr>
            <w:tcW w:w="11199" w:type="dxa"/>
            <w:gridSpan w:val="2"/>
          </w:tcPr>
          <w:p w:rsidR="00805188" w:rsidRPr="00582157" w:rsidRDefault="00805188" w:rsidP="00EA124E">
            <w:pPr>
              <w:pStyle w:val="Header"/>
              <w:rPr>
                <w:rFonts w:cs="Arial"/>
                <w:b/>
                <w:i/>
                <w:sz w:val="8"/>
                <w:lang w:val="cs-CZ"/>
              </w:rPr>
            </w:pPr>
          </w:p>
        </w:tc>
      </w:tr>
      <w:tr w:rsidR="00805188" w:rsidRPr="006E6D10" w:rsidTr="00AB6076">
        <w:trPr>
          <w:trHeight w:val="340"/>
        </w:trPr>
        <w:tc>
          <w:tcPr>
            <w:tcW w:w="4422" w:type="dxa"/>
          </w:tcPr>
          <w:p w:rsidR="00805188" w:rsidRPr="00582157" w:rsidRDefault="002A3063" w:rsidP="00EA124E">
            <w:pPr>
              <w:rPr>
                <w:rFonts w:cs="Arial"/>
                <w:b/>
                <w:lang w:val="cs-CZ"/>
              </w:rPr>
            </w:pPr>
            <w:r>
              <w:rPr>
                <w:rFonts w:cs="Arial"/>
                <w:b/>
                <w:lang w:val="cs-CZ"/>
              </w:rPr>
              <w:t>Vid förtäring</w:t>
            </w:r>
          </w:p>
        </w:tc>
        <w:tc>
          <w:tcPr>
            <w:tcW w:w="6777" w:type="dxa"/>
          </w:tcPr>
          <w:p w:rsidR="00805188" w:rsidRPr="004C6DF9" w:rsidRDefault="004C6DF9" w:rsidP="002E701C">
            <w:pPr>
              <w:autoSpaceDE w:val="0"/>
              <w:autoSpaceDN w:val="0"/>
              <w:adjustRightInd w:val="0"/>
              <w:rPr>
                <w:rFonts w:eastAsiaTheme="minorHAnsi" w:cs="Arial"/>
                <w:szCs w:val="17"/>
                <w:lang w:val="sv-SE"/>
              </w:rPr>
            </w:pPr>
            <w:r w:rsidRPr="004C6DF9">
              <w:rPr>
                <w:lang w:val="sv-SE"/>
              </w:rPr>
              <w:t>Första hjälpen behövs normalt inte. Sök medicinsk hjälp om obehag uppstår</w:t>
            </w:r>
          </w:p>
        </w:tc>
      </w:tr>
      <w:tr w:rsidR="00805188" w:rsidRPr="006E6D10" w:rsidTr="00AB6076">
        <w:trPr>
          <w:cantSplit/>
          <w:trHeight w:val="112"/>
        </w:trPr>
        <w:tc>
          <w:tcPr>
            <w:tcW w:w="11199" w:type="dxa"/>
            <w:gridSpan w:val="2"/>
          </w:tcPr>
          <w:p w:rsidR="00805188" w:rsidRPr="00582157" w:rsidRDefault="00805188" w:rsidP="00EA124E">
            <w:pPr>
              <w:pStyle w:val="Header"/>
              <w:rPr>
                <w:rFonts w:cs="Arial"/>
                <w:b/>
                <w:i/>
                <w:sz w:val="8"/>
                <w:lang w:val="cs-CZ"/>
              </w:rPr>
            </w:pPr>
          </w:p>
        </w:tc>
      </w:tr>
      <w:tr w:rsidR="00805188" w:rsidRPr="006E6D10" w:rsidTr="00AB6076">
        <w:trPr>
          <w:trHeight w:val="340"/>
        </w:trPr>
        <w:tc>
          <w:tcPr>
            <w:tcW w:w="4422" w:type="dxa"/>
          </w:tcPr>
          <w:p w:rsidR="00805188" w:rsidRPr="00582157" w:rsidRDefault="002A3063" w:rsidP="00EA124E">
            <w:pPr>
              <w:rPr>
                <w:rFonts w:cs="Arial"/>
                <w:b/>
                <w:lang w:val="cs-CZ"/>
              </w:rPr>
            </w:pPr>
            <w:r>
              <w:rPr>
                <w:rFonts w:cs="Arial"/>
                <w:b/>
                <w:lang w:val="cs-CZ"/>
              </w:rPr>
              <w:t>Vid inandning</w:t>
            </w:r>
          </w:p>
        </w:tc>
        <w:tc>
          <w:tcPr>
            <w:tcW w:w="6777" w:type="dxa"/>
          </w:tcPr>
          <w:p w:rsidR="00051F9F" w:rsidRPr="00051F9F" w:rsidRDefault="00051F9F" w:rsidP="00051F9F">
            <w:pPr>
              <w:autoSpaceDE w:val="0"/>
              <w:autoSpaceDN w:val="0"/>
              <w:adjustRightInd w:val="0"/>
              <w:rPr>
                <w:rFonts w:cs="Arial"/>
                <w:szCs w:val="22"/>
                <w:lang w:val="sv-SE"/>
              </w:rPr>
            </w:pPr>
            <w:r w:rsidRPr="00051F9F">
              <w:rPr>
                <w:rFonts w:cs="Arial"/>
                <w:szCs w:val="22"/>
                <w:lang w:val="sv-SE"/>
              </w:rPr>
              <w:t>Sörj för frisk luft.</w:t>
            </w:r>
          </w:p>
          <w:p w:rsidR="00051F9F" w:rsidRPr="00051F9F" w:rsidRDefault="00051F9F" w:rsidP="00051F9F">
            <w:pPr>
              <w:autoSpaceDE w:val="0"/>
              <w:autoSpaceDN w:val="0"/>
              <w:adjustRightInd w:val="0"/>
              <w:rPr>
                <w:rFonts w:cs="Arial"/>
                <w:szCs w:val="22"/>
                <w:lang w:val="sv-SE"/>
              </w:rPr>
            </w:pPr>
            <w:r w:rsidRPr="00051F9F">
              <w:rPr>
                <w:rFonts w:cs="Arial"/>
                <w:szCs w:val="22"/>
                <w:lang w:val="sv-SE"/>
              </w:rPr>
              <w:t>Vid ev. symptom, kontakta läkare.</w:t>
            </w:r>
          </w:p>
          <w:p w:rsidR="00805188" w:rsidRPr="00051F9F" w:rsidRDefault="00805188" w:rsidP="00051F9F">
            <w:pPr>
              <w:autoSpaceDE w:val="0"/>
              <w:autoSpaceDN w:val="0"/>
              <w:adjustRightInd w:val="0"/>
              <w:rPr>
                <w:rFonts w:cs="Arial"/>
                <w:szCs w:val="22"/>
                <w:lang w:val="sv-SE"/>
              </w:rPr>
            </w:pPr>
          </w:p>
        </w:tc>
      </w:tr>
      <w:tr w:rsidR="002A3063" w:rsidRPr="006E6D10" w:rsidTr="00AB6076">
        <w:trPr>
          <w:trHeight w:val="81"/>
        </w:trPr>
        <w:tc>
          <w:tcPr>
            <w:tcW w:w="4422" w:type="dxa"/>
          </w:tcPr>
          <w:p w:rsidR="002A3063" w:rsidRPr="002A3063" w:rsidRDefault="002A3063" w:rsidP="00EA124E">
            <w:pPr>
              <w:rPr>
                <w:rFonts w:cs="Arial"/>
                <w:b/>
                <w:sz w:val="8"/>
                <w:szCs w:val="8"/>
                <w:lang w:val="cs-CZ"/>
              </w:rPr>
            </w:pPr>
          </w:p>
        </w:tc>
        <w:tc>
          <w:tcPr>
            <w:tcW w:w="6777" w:type="dxa"/>
          </w:tcPr>
          <w:p w:rsidR="002A3063" w:rsidRPr="002A3063" w:rsidRDefault="002A3063" w:rsidP="00EA124E">
            <w:pPr>
              <w:rPr>
                <w:i/>
                <w:sz w:val="8"/>
                <w:szCs w:val="8"/>
                <w:lang w:val="cs-CZ"/>
              </w:rPr>
            </w:pPr>
          </w:p>
        </w:tc>
      </w:tr>
      <w:tr w:rsidR="002A3063" w:rsidRPr="006E6D10" w:rsidTr="00AB6076">
        <w:trPr>
          <w:trHeight w:val="312"/>
        </w:trPr>
        <w:tc>
          <w:tcPr>
            <w:tcW w:w="4422" w:type="dxa"/>
          </w:tcPr>
          <w:p w:rsidR="002A3063" w:rsidRPr="002A3063" w:rsidRDefault="002A3063" w:rsidP="00EA124E">
            <w:pPr>
              <w:rPr>
                <w:rFonts w:cs="Arial"/>
                <w:b/>
                <w:szCs w:val="22"/>
                <w:lang w:val="cs-CZ"/>
              </w:rPr>
            </w:pPr>
            <w:r w:rsidRPr="002A3063">
              <w:rPr>
                <w:rFonts w:eastAsiaTheme="minorHAnsi" w:cs="Arial"/>
                <w:b/>
                <w:bCs/>
                <w:szCs w:val="22"/>
                <w:lang w:val="sv-SE"/>
              </w:rPr>
              <w:t>4.2 De viktigaste symptomen och effekterna, både akuta och fördröjda</w:t>
            </w:r>
          </w:p>
        </w:tc>
        <w:tc>
          <w:tcPr>
            <w:tcW w:w="6777" w:type="dxa"/>
          </w:tcPr>
          <w:p w:rsidR="002A3063" w:rsidRPr="004C6DF9" w:rsidRDefault="004C6DF9" w:rsidP="00D831CF">
            <w:pPr>
              <w:rPr>
                <w:i/>
                <w:szCs w:val="22"/>
                <w:lang w:val="sv-SE"/>
              </w:rPr>
            </w:pPr>
            <w:r>
              <w:rPr>
                <w:lang w:val="sv-SE"/>
              </w:rPr>
              <w:t xml:space="preserve">Vid högtrycksinjektion: </w:t>
            </w:r>
            <w:r w:rsidRPr="004C6DF9">
              <w:rPr>
                <w:lang w:val="sv-SE"/>
              </w:rPr>
              <w:t>Lokal nekros vars tecken är att smärta och vävnadsskador börjar några timmar efter injektionen.</w:t>
            </w:r>
          </w:p>
        </w:tc>
      </w:tr>
      <w:tr w:rsidR="002A3063" w:rsidRPr="006E6D10" w:rsidTr="00AB6076">
        <w:trPr>
          <w:trHeight w:val="70"/>
        </w:trPr>
        <w:tc>
          <w:tcPr>
            <w:tcW w:w="4422" w:type="dxa"/>
          </w:tcPr>
          <w:p w:rsidR="002A3063" w:rsidRPr="002A3063" w:rsidRDefault="002A3063" w:rsidP="00EA124E">
            <w:pPr>
              <w:rPr>
                <w:rFonts w:eastAsiaTheme="minorHAnsi" w:cs="Arial"/>
                <w:b/>
                <w:bCs/>
                <w:sz w:val="8"/>
                <w:szCs w:val="8"/>
                <w:lang w:val="sv-SE"/>
              </w:rPr>
            </w:pPr>
          </w:p>
        </w:tc>
        <w:tc>
          <w:tcPr>
            <w:tcW w:w="6777" w:type="dxa"/>
          </w:tcPr>
          <w:p w:rsidR="002A3063" w:rsidRPr="002A3063" w:rsidRDefault="002A3063" w:rsidP="00EA124E">
            <w:pPr>
              <w:rPr>
                <w:i/>
                <w:sz w:val="8"/>
                <w:szCs w:val="8"/>
                <w:lang w:val="cs-CZ"/>
              </w:rPr>
            </w:pPr>
          </w:p>
        </w:tc>
      </w:tr>
      <w:tr w:rsidR="002A3063" w:rsidRPr="006E6D10" w:rsidTr="00AB6076">
        <w:trPr>
          <w:trHeight w:val="312"/>
        </w:trPr>
        <w:tc>
          <w:tcPr>
            <w:tcW w:w="4422" w:type="dxa"/>
          </w:tcPr>
          <w:p w:rsidR="002A3063" w:rsidRPr="002A3063" w:rsidRDefault="002A3063" w:rsidP="00FD65C5">
            <w:pPr>
              <w:rPr>
                <w:rFonts w:eastAsiaTheme="minorHAnsi" w:cs="Arial"/>
                <w:b/>
                <w:bCs/>
                <w:szCs w:val="22"/>
                <w:lang w:val="sv-SE"/>
              </w:rPr>
            </w:pPr>
            <w:r>
              <w:rPr>
                <w:rFonts w:eastAsiaTheme="minorHAnsi" w:cs="Arial"/>
                <w:b/>
                <w:bCs/>
                <w:szCs w:val="22"/>
                <w:lang w:val="sv-SE"/>
              </w:rPr>
              <w:lastRenderedPageBreak/>
              <w:t>4</w:t>
            </w:r>
            <w:r w:rsidRPr="002A3063">
              <w:rPr>
                <w:rFonts w:eastAsiaTheme="minorHAnsi" w:cs="Arial"/>
                <w:b/>
                <w:bCs/>
                <w:szCs w:val="22"/>
                <w:lang w:val="sv-SE"/>
              </w:rPr>
              <w:t xml:space="preserve">.3 </w:t>
            </w:r>
            <w:r w:rsidR="00FD65C5">
              <w:rPr>
                <w:rFonts w:eastAsiaTheme="minorHAnsi" w:cs="Arial"/>
                <w:b/>
                <w:bCs/>
                <w:szCs w:val="22"/>
                <w:lang w:val="sv-SE"/>
              </w:rPr>
              <w:t xml:space="preserve">Angivande av </w:t>
            </w:r>
            <w:r w:rsidRPr="002A3063">
              <w:rPr>
                <w:rFonts w:eastAsiaTheme="minorHAnsi" w:cs="Arial"/>
                <w:b/>
                <w:bCs/>
                <w:szCs w:val="22"/>
                <w:lang w:val="sv-SE"/>
              </w:rPr>
              <w:t xml:space="preserve">omedelbar medicinsk </w:t>
            </w:r>
            <w:r w:rsidR="00FD65C5">
              <w:rPr>
                <w:rFonts w:eastAsiaTheme="minorHAnsi" w:cs="Arial"/>
                <w:b/>
                <w:bCs/>
                <w:szCs w:val="22"/>
                <w:lang w:val="sv-SE"/>
              </w:rPr>
              <w:t>behandling</w:t>
            </w:r>
            <w:r w:rsidRPr="002A3063">
              <w:rPr>
                <w:rFonts w:eastAsiaTheme="minorHAnsi" w:cs="Arial"/>
                <w:b/>
                <w:bCs/>
                <w:szCs w:val="22"/>
                <w:lang w:val="sv-SE"/>
              </w:rPr>
              <w:t xml:space="preserve"> och </w:t>
            </w:r>
            <w:r w:rsidR="00FD65C5">
              <w:rPr>
                <w:rFonts w:eastAsiaTheme="minorHAnsi" w:cs="Arial"/>
                <w:b/>
                <w:bCs/>
                <w:szCs w:val="22"/>
                <w:lang w:val="sv-SE"/>
              </w:rPr>
              <w:t>särskild behandling som eventuellt krävs</w:t>
            </w:r>
          </w:p>
        </w:tc>
        <w:tc>
          <w:tcPr>
            <w:tcW w:w="6777" w:type="dxa"/>
          </w:tcPr>
          <w:p w:rsidR="002E701C" w:rsidRDefault="002E701C" w:rsidP="002E701C">
            <w:pPr>
              <w:autoSpaceDE w:val="0"/>
              <w:autoSpaceDN w:val="0"/>
              <w:adjustRightInd w:val="0"/>
              <w:rPr>
                <w:rFonts w:eastAsiaTheme="minorHAnsi" w:cs="Arial"/>
                <w:szCs w:val="17"/>
                <w:lang w:val="sv-SE"/>
              </w:rPr>
            </w:pPr>
            <w:r w:rsidRPr="002E701C">
              <w:rPr>
                <w:rFonts w:eastAsiaTheme="minorHAnsi" w:cs="Arial"/>
                <w:szCs w:val="17"/>
                <w:lang w:val="sv-SE"/>
              </w:rPr>
              <w:t>Behandlingen bör inriktas på att häva sy</w:t>
            </w:r>
            <w:r>
              <w:rPr>
                <w:rFonts w:eastAsiaTheme="minorHAnsi" w:cs="Arial"/>
                <w:szCs w:val="17"/>
                <w:lang w:val="sv-SE"/>
              </w:rPr>
              <w:t xml:space="preserve">mtomen och lindra verkningarna. </w:t>
            </w:r>
          </w:p>
          <w:p w:rsidR="002E701C" w:rsidRPr="002E701C" w:rsidRDefault="002E701C" w:rsidP="002E701C">
            <w:pPr>
              <w:autoSpaceDE w:val="0"/>
              <w:autoSpaceDN w:val="0"/>
              <w:adjustRightInd w:val="0"/>
              <w:rPr>
                <w:rFonts w:eastAsiaTheme="minorHAnsi" w:cs="Arial"/>
                <w:szCs w:val="17"/>
                <w:lang w:val="sv-SE"/>
              </w:rPr>
            </w:pPr>
            <w:r w:rsidRPr="002E701C">
              <w:rPr>
                <w:rFonts w:eastAsiaTheme="minorHAnsi" w:cs="Arial"/>
                <w:szCs w:val="17"/>
                <w:lang w:val="sv-SE"/>
              </w:rPr>
              <w:t>Att observera vid högtryckstillämpningar</w:t>
            </w:r>
            <w:r>
              <w:rPr>
                <w:rFonts w:eastAsiaTheme="minorHAnsi" w:cs="Arial"/>
                <w:szCs w:val="17"/>
                <w:lang w:val="sv-SE"/>
              </w:rPr>
              <w:t>:</w:t>
            </w:r>
          </w:p>
          <w:p w:rsidR="002E701C" w:rsidRPr="002E701C" w:rsidRDefault="002E701C" w:rsidP="002E701C">
            <w:pPr>
              <w:autoSpaceDE w:val="0"/>
              <w:autoSpaceDN w:val="0"/>
              <w:adjustRightInd w:val="0"/>
              <w:rPr>
                <w:rFonts w:eastAsiaTheme="minorHAnsi" w:cs="Arial"/>
                <w:szCs w:val="17"/>
                <w:lang w:val="sv-SE"/>
              </w:rPr>
            </w:pPr>
            <w:r w:rsidRPr="002E701C">
              <w:rPr>
                <w:rFonts w:eastAsiaTheme="minorHAnsi" w:cs="Arial"/>
                <w:szCs w:val="17"/>
                <w:lang w:val="sv-SE"/>
              </w:rPr>
              <w:t>Om produkten injiceras genom huden som följd av anvä</w:t>
            </w:r>
            <w:r>
              <w:rPr>
                <w:rFonts w:eastAsiaTheme="minorHAnsi" w:cs="Arial"/>
                <w:szCs w:val="17"/>
                <w:lang w:val="sv-SE"/>
              </w:rPr>
              <w:t xml:space="preserve">ndning av produkten under </w:t>
            </w:r>
            <w:r w:rsidRPr="002E701C">
              <w:rPr>
                <w:rFonts w:eastAsiaTheme="minorHAnsi" w:cs="Arial"/>
                <w:szCs w:val="17"/>
                <w:lang w:val="sv-SE"/>
              </w:rPr>
              <w:t>högt tryck innebär detta stor risk för medicinska skador. Skadorna</w:t>
            </w:r>
            <w:r>
              <w:rPr>
                <w:rFonts w:eastAsiaTheme="minorHAnsi" w:cs="Arial"/>
                <w:szCs w:val="17"/>
                <w:lang w:val="sv-SE"/>
              </w:rPr>
              <w:t xml:space="preserve"> verkar till att börja med inte </w:t>
            </w:r>
            <w:r w:rsidRPr="002E701C">
              <w:rPr>
                <w:rFonts w:eastAsiaTheme="minorHAnsi" w:cs="Arial"/>
                <w:szCs w:val="17"/>
                <w:lang w:val="sv-SE"/>
              </w:rPr>
              <w:t>allvarliga men inom några timmar uppkommer missfärgade oc</w:t>
            </w:r>
            <w:r>
              <w:rPr>
                <w:rFonts w:eastAsiaTheme="minorHAnsi" w:cs="Arial"/>
                <w:szCs w:val="17"/>
                <w:lang w:val="sv-SE"/>
              </w:rPr>
              <w:t xml:space="preserve">h ytterst smärtsamma svullnader </w:t>
            </w:r>
            <w:r w:rsidRPr="002E701C">
              <w:rPr>
                <w:rFonts w:eastAsiaTheme="minorHAnsi" w:cs="Arial"/>
                <w:szCs w:val="17"/>
                <w:lang w:val="sv-SE"/>
              </w:rPr>
              <w:t>med utbredd f</w:t>
            </w:r>
            <w:r>
              <w:rPr>
                <w:rFonts w:eastAsiaTheme="minorHAnsi" w:cs="Arial"/>
                <w:szCs w:val="17"/>
                <w:lang w:val="sv-SE"/>
              </w:rPr>
              <w:t>örstörelse</w:t>
            </w:r>
            <w:r w:rsidRPr="002E701C">
              <w:rPr>
                <w:rFonts w:eastAsiaTheme="minorHAnsi" w:cs="Arial"/>
                <w:szCs w:val="17"/>
                <w:lang w:val="sv-SE"/>
              </w:rPr>
              <w:t xml:space="preserve"> av underhudsvävnader.</w:t>
            </w:r>
          </w:p>
          <w:p w:rsidR="002A3063" w:rsidRPr="002E701C" w:rsidRDefault="002E701C" w:rsidP="002E701C">
            <w:pPr>
              <w:autoSpaceDE w:val="0"/>
              <w:autoSpaceDN w:val="0"/>
              <w:adjustRightInd w:val="0"/>
              <w:rPr>
                <w:rFonts w:eastAsiaTheme="minorHAnsi" w:cs="Arial"/>
                <w:szCs w:val="17"/>
                <w:lang w:val="sv-SE"/>
              </w:rPr>
            </w:pPr>
            <w:r w:rsidRPr="002E701C">
              <w:rPr>
                <w:rFonts w:eastAsiaTheme="minorHAnsi" w:cs="Arial"/>
                <w:szCs w:val="17"/>
                <w:lang w:val="sv-SE"/>
              </w:rPr>
              <w:t>Kirurgisk undersökning bör göras omedelbart. Noggrann och o</w:t>
            </w:r>
            <w:r>
              <w:rPr>
                <w:rFonts w:eastAsiaTheme="minorHAnsi" w:cs="Arial"/>
                <w:szCs w:val="17"/>
                <w:lang w:val="sv-SE"/>
              </w:rPr>
              <w:t xml:space="preserve">mfattande rensning av såret och </w:t>
            </w:r>
            <w:r w:rsidRPr="002E701C">
              <w:rPr>
                <w:rFonts w:eastAsiaTheme="minorHAnsi" w:cs="Arial"/>
                <w:szCs w:val="17"/>
                <w:lang w:val="sv-SE"/>
              </w:rPr>
              <w:t xml:space="preserve">underliggande vävnad fordras för att </w:t>
            </w:r>
            <w:r>
              <w:rPr>
                <w:rFonts w:eastAsiaTheme="minorHAnsi" w:cs="Arial"/>
                <w:szCs w:val="17"/>
                <w:lang w:val="sv-SE"/>
              </w:rPr>
              <w:t xml:space="preserve">minska </w:t>
            </w:r>
            <w:r w:rsidRPr="002E701C">
              <w:rPr>
                <w:rFonts w:eastAsiaTheme="minorHAnsi" w:cs="Arial"/>
                <w:szCs w:val="17"/>
                <w:lang w:val="sv-SE"/>
              </w:rPr>
              <w:t>vävnadsförluste</w:t>
            </w:r>
            <w:r>
              <w:rPr>
                <w:rFonts w:eastAsiaTheme="minorHAnsi" w:cs="Arial"/>
                <w:szCs w:val="17"/>
                <w:lang w:val="sv-SE"/>
              </w:rPr>
              <w:t xml:space="preserve">n och för </w:t>
            </w:r>
            <w:proofErr w:type="gramStart"/>
            <w:r>
              <w:rPr>
                <w:rFonts w:eastAsiaTheme="minorHAnsi" w:cs="Arial"/>
                <w:szCs w:val="17"/>
                <w:lang w:val="sv-SE"/>
              </w:rPr>
              <w:t>att  förebygga</w:t>
            </w:r>
            <w:proofErr w:type="gramEnd"/>
            <w:r>
              <w:rPr>
                <w:rFonts w:eastAsiaTheme="minorHAnsi" w:cs="Arial"/>
                <w:szCs w:val="17"/>
                <w:lang w:val="sv-SE"/>
              </w:rPr>
              <w:t xml:space="preserve"> eller förhindra </w:t>
            </w:r>
            <w:r w:rsidRPr="002E701C">
              <w:rPr>
                <w:rFonts w:eastAsiaTheme="minorHAnsi" w:cs="Arial"/>
                <w:szCs w:val="17"/>
                <w:lang w:val="sv-SE"/>
              </w:rPr>
              <w:t>kvarstående skador. Kom ihåg att högt tryck kan föra produkten avsevä</w:t>
            </w:r>
            <w:r>
              <w:rPr>
                <w:rFonts w:eastAsiaTheme="minorHAnsi" w:cs="Arial"/>
                <w:szCs w:val="17"/>
                <w:lang w:val="sv-SE"/>
              </w:rPr>
              <w:t>rda sträckor under huden</w:t>
            </w:r>
            <w:r w:rsidRPr="002E701C">
              <w:rPr>
                <w:rFonts w:eastAsiaTheme="minorHAnsi" w:cs="Arial"/>
                <w:szCs w:val="17"/>
                <w:lang w:val="sv-SE"/>
              </w:rPr>
              <w:t>.</w:t>
            </w:r>
          </w:p>
        </w:tc>
      </w:tr>
    </w:tbl>
    <w:p w:rsidR="00CC3530" w:rsidRDefault="00CC3530">
      <w:pPr>
        <w:rPr>
          <w:lang w:val="cs-CZ"/>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60"/>
        <w:gridCol w:w="6739"/>
      </w:tblGrid>
      <w:tr w:rsidR="0010046E" w:rsidTr="00AB6076">
        <w:trPr>
          <w:cantSplit/>
          <w:trHeight w:val="397"/>
        </w:trPr>
        <w:tc>
          <w:tcPr>
            <w:tcW w:w="11199" w:type="dxa"/>
            <w:gridSpan w:val="2"/>
            <w:shd w:val="clear" w:color="auto" w:fill="E6E6E6"/>
            <w:vAlign w:val="center"/>
          </w:tcPr>
          <w:p w:rsidR="0010046E" w:rsidRDefault="0010046E" w:rsidP="002A3063">
            <w:pPr>
              <w:pStyle w:val="Header"/>
              <w:keepNext/>
              <w:keepLines/>
              <w:rPr>
                <w:rFonts w:cs="Arial"/>
                <w:b/>
                <w:bCs/>
                <w:color w:val="231C77"/>
                <w:lang w:val="cs-CZ"/>
              </w:rPr>
            </w:pPr>
            <w:r>
              <w:rPr>
                <w:rFonts w:cs="Arial"/>
                <w:b/>
                <w:bCs/>
                <w:color w:val="231C77"/>
                <w:lang w:val="cs-CZ"/>
              </w:rPr>
              <w:t xml:space="preserve">5. </w:t>
            </w:r>
            <w:r w:rsidR="002A3063">
              <w:rPr>
                <w:rFonts w:cs="Arial"/>
                <w:b/>
                <w:bCs/>
                <w:color w:val="231C77"/>
                <w:lang w:val="cs-CZ"/>
              </w:rPr>
              <w:t>Brandbekämpningsåtgärder</w:t>
            </w:r>
          </w:p>
        </w:tc>
      </w:tr>
      <w:tr w:rsidR="0010046E" w:rsidTr="00AB6076">
        <w:trPr>
          <w:cantSplit/>
          <w:trHeight w:val="112"/>
        </w:trPr>
        <w:tc>
          <w:tcPr>
            <w:tcW w:w="11199" w:type="dxa"/>
            <w:gridSpan w:val="2"/>
          </w:tcPr>
          <w:p w:rsidR="0010046E" w:rsidRDefault="0010046E" w:rsidP="00EA124E">
            <w:pPr>
              <w:pStyle w:val="Header"/>
              <w:keepNext/>
              <w:keepLines/>
              <w:rPr>
                <w:rFonts w:cs="Arial"/>
                <w:sz w:val="8"/>
                <w:lang w:val="cs-CZ"/>
              </w:rPr>
            </w:pPr>
          </w:p>
        </w:tc>
      </w:tr>
      <w:tr w:rsidR="0010046E" w:rsidRPr="006E6D10" w:rsidTr="00AB6076">
        <w:trPr>
          <w:trHeight w:val="340"/>
        </w:trPr>
        <w:tc>
          <w:tcPr>
            <w:tcW w:w="4460" w:type="dxa"/>
          </w:tcPr>
          <w:p w:rsidR="00CC3881" w:rsidRDefault="004E56AD" w:rsidP="00EA124E">
            <w:pPr>
              <w:pStyle w:val="Header"/>
              <w:keepNext/>
              <w:keepLines/>
              <w:rPr>
                <w:rFonts w:cs="Arial"/>
                <w:b/>
                <w:szCs w:val="22"/>
                <w:lang w:val="cs-CZ"/>
              </w:rPr>
            </w:pPr>
            <w:r>
              <w:rPr>
                <w:rFonts w:cs="Arial"/>
                <w:b/>
                <w:szCs w:val="22"/>
                <w:lang w:val="cs-CZ"/>
              </w:rPr>
              <w:t>5.1</w:t>
            </w:r>
            <w:r w:rsidR="00CC3881">
              <w:rPr>
                <w:rFonts w:cs="Arial"/>
                <w:b/>
                <w:szCs w:val="22"/>
                <w:lang w:val="cs-CZ"/>
              </w:rPr>
              <w:t xml:space="preserve"> Släckmedel</w:t>
            </w:r>
          </w:p>
          <w:p w:rsidR="0010046E" w:rsidRPr="00582157" w:rsidRDefault="004E56AD" w:rsidP="00EA124E">
            <w:pPr>
              <w:pStyle w:val="Header"/>
              <w:keepNext/>
              <w:keepLines/>
              <w:rPr>
                <w:rFonts w:cs="Arial"/>
                <w:b/>
                <w:szCs w:val="22"/>
                <w:lang w:val="cs-CZ"/>
              </w:rPr>
            </w:pPr>
            <w:r>
              <w:rPr>
                <w:rFonts w:cs="Arial"/>
                <w:b/>
                <w:szCs w:val="22"/>
                <w:lang w:val="cs-CZ"/>
              </w:rPr>
              <w:t>a</w:t>
            </w:r>
            <w:r w:rsidR="00CC3881">
              <w:rPr>
                <w:rFonts w:cs="Arial"/>
                <w:b/>
                <w:szCs w:val="22"/>
                <w:lang w:val="cs-CZ"/>
              </w:rPr>
              <w:t>)</w:t>
            </w:r>
            <w:r>
              <w:rPr>
                <w:rFonts w:cs="Arial"/>
                <w:b/>
                <w:szCs w:val="22"/>
                <w:lang w:val="cs-CZ"/>
              </w:rPr>
              <w:t xml:space="preserve"> Lämpliga släckmedel</w:t>
            </w:r>
          </w:p>
        </w:tc>
        <w:tc>
          <w:tcPr>
            <w:tcW w:w="6739" w:type="dxa"/>
          </w:tcPr>
          <w:p w:rsidR="00013C66" w:rsidRDefault="00013C66" w:rsidP="00013C66">
            <w:pPr>
              <w:autoSpaceDE w:val="0"/>
              <w:autoSpaceDN w:val="0"/>
              <w:adjustRightInd w:val="0"/>
              <w:rPr>
                <w:rFonts w:cs="Arial"/>
                <w:lang w:val="sv-SE"/>
              </w:rPr>
            </w:pPr>
          </w:p>
          <w:p w:rsidR="0010046E" w:rsidRPr="00013C66" w:rsidRDefault="00013C66" w:rsidP="00013C66">
            <w:pPr>
              <w:autoSpaceDE w:val="0"/>
              <w:autoSpaceDN w:val="0"/>
              <w:adjustRightInd w:val="0"/>
              <w:rPr>
                <w:rFonts w:cs="Arial"/>
                <w:lang w:val="sv-SE"/>
              </w:rPr>
            </w:pPr>
            <w:r>
              <w:rPr>
                <w:rFonts w:cs="Arial"/>
                <w:lang w:val="sv-SE"/>
              </w:rPr>
              <w:t>S</w:t>
            </w:r>
            <w:r w:rsidRPr="00013C66">
              <w:rPr>
                <w:rFonts w:cs="Arial"/>
                <w:lang w:val="sv-SE"/>
              </w:rPr>
              <w:t>kum</w:t>
            </w:r>
            <w:r>
              <w:rPr>
                <w:rFonts w:cs="Arial"/>
                <w:lang w:val="sv-SE"/>
              </w:rPr>
              <w:t xml:space="preserve">, </w:t>
            </w:r>
            <w:r w:rsidRPr="00013C66">
              <w:rPr>
                <w:rFonts w:cs="Arial"/>
                <w:lang w:val="sv-SE"/>
              </w:rPr>
              <w:t>torra släckmedel</w:t>
            </w:r>
            <w:r>
              <w:rPr>
                <w:rFonts w:cs="Arial"/>
                <w:lang w:val="sv-SE"/>
              </w:rPr>
              <w:t xml:space="preserve">, </w:t>
            </w:r>
            <w:r w:rsidRPr="00013C66">
              <w:rPr>
                <w:rFonts w:cs="Arial"/>
                <w:lang w:val="sv-SE"/>
              </w:rPr>
              <w:t>koldioxid</w:t>
            </w:r>
            <w:r>
              <w:rPr>
                <w:rFonts w:cs="Arial"/>
                <w:lang w:val="sv-SE"/>
              </w:rPr>
              <w:t xml:space="preserve">, </w:t>
            </w:r>
            <w:r w:rsidRPr="00013C66">
              <w:rPr>
                <w:rFonts w:cs="Arial"/>
                <w:lang w:val="sv-SE"/>
              </w:rPr>
              <w:t>vattendimma</w:t>
            </w:r>
            <w:r>
              <w:rPr>
                <w:rFonts w:cs="Arial"/>
                <w:lang w:val="sv-SE"/>
              </w:rPr>
              <w:t>.</w:t>
            </w:r>
          </w:p>
        </w:tc>
      </w:tr>
      <w:tr w:rsidR="0010046E" w:rsidRPr="006E6D10" w:rsidTr="00AB6076">
        <w:trPr>
          <w:trHeight w:val="80"/>
        </w:trPr>
        <w:tc>
          <w:tcPr>
            <w:tcW w:w="11199" w:type="dxa"/>
            <w:gridSpan w:val="2"/>
          </w:tcPr>
          <w:p w:rsidR="0010046E" w:rsidRPr="00582157" w:rsidRDefault="0010046E" w:rsidP="00EA124E">
            <w:pPr>
              <w:pStyle w:val="Header"/>
              <w:keepNext/>
              <w:keepLines/>
              <w:rPr>
                <w:i/>
                <w:sz w:val="8"/>
                <w:szCs w:val="8"/>
                <w:lang w:val="cs-CZ"/>
              </w:rPr>
            </w:pPr>
          </w:p>
        </w:tc>
      </w:tr>
      <w:tr w:rsidR="0010046E" w:rsidRPr="004F5851" w:rsidTr="00AB6076">
        <w:trPr>
          <w:trHeight w:val="340"/>
        </w:trPr>
        <w:tc>
          <w:tcPr>
            <w:tcW w:w="4460" w:type="dxa"/>
          </w:tcPr>
          <w:p w:rsidR="0010046E" w:rsidRPr="00582157" w:rsidRDefault="00CC3881" w:rsidP="004E56AD">
            <w:pPr>
              <w:pStyle w:val="Header"/>
              <w:keepNext/>
              <w:keepLines/>
              <w:rPr>
                <w:rFonts w:cs="Arial"/>
                <w:b/>
                <w:szCs w:val="22"/>
                <w:lang w:val="cs-CZ"/>
              </w:rPr>
            </w:pPr>
            <w:r>
              <w:rPr>
                <w:rFonts w:cs="EUAlbertina"/>
                <w:b/>
                <w:color w:val="19161B"/>
                <w:szCs w:val="22"/>
              </w:rPr>
              <w:t>b)</w:t>
            </w:r>
            <w:r w:rsidR="004E56AD">
              <w:rPr>
                <w:rFonts w:cs="EUAlbertina"/>
                <w:b/>
                <w:color w:val="19161B"/>
                <w:szCs w:val="22"/>
              </w:rPr>
              <w:t xml:space="preserve"> </w:t>
            </w:r>
            <w:proofErr w:type="spellStart"/>
            <w:r w:rsidR="004E56AD">
              <w:rPr>
                <w:rFonts w:cs="EUAlbertina"/>
                <w:b/>
                <w:color w:val="19161B"/>
                <w:szCs w:val="22"/>
              </w:rPr>
              <w:t>Olämpliga</w:t>
            </w:r>
            <w:proofErr w:type="spellEnd"/>
            <w:r w:rsidR="004E56AD">
              <w:rPr>
                <w:rFonts w:cs="EUAlbertina"/>
                <w:b/>
                <w:color w:val="19161B"/>
                <w:szCs w:val="22"/>
              </w:rPr>
              <w:t xml:space="preserve"> </w:t>
            </w:r>
            <w:proofErr w:type="spellStart"/>
            <w:r w:rsidR="004E56AD">
              <w:rPr>
                <w:rFonts w:cs="EUAlbertina"/>
                <w:b/>
                <w:color w:val="19161B"/>
                <w:szCs w:val="22"/>
              </w:rPr>
              <w:t>släckmedel</w:t>
            </w:r>
            <w:proofErr w:type="spellEnd"/>
          </w:p>
        </w:tc>
        <w:tc>
          <w:tcPr>
            <w:tcW w:w="6739" w:type="dxa"/>
          </w:tcPr>
          <w:p w:rsidR="0010046E" w:rsidRPr="00013C66" w:rsidRDefault="002E701C" w:rsidP="00013C66">
            <w:pPr>
              <w:autoSpaceDE w:val="0"/>
              <w:autoSpaceDN w:val="0"/>
              <w:adjustRightInd w:val="0"/>
              <w:rPr>
                <w:rFonts w:cs="Arial"/>
              </w:rPr>
            </w:pPr>
            <w:proofErr w:type="spellStart"/>
            <w:r>
              <w:rPr>
                <w:rFonts w:cs="Arial"/>
              </w:rPr>
              <w:t>Använd</w:t>
            </w:r>
            <w:proofErr w:type="spellEnd"/>
            <w:r>
              <w:rPr>
                <w:rFonts w:cs="Arial"/>
              </w:rPr>
              <w:t xml:space="preserve"> </w:t>
            </w:r>
            <w:proofErr w:type="spellStart"/>
            <w:r>
              <w:rPr>
                <w:rFonts w:cs="Arial"/>
              </w:rPr>
              <w:t>inte</w:t>
            </w:r>
            <w:proofErr w:type="spellEnd"/>
            <w:r>
              <w:rPr>
                <w:rFonts w:cs="Arial"/>
              </w:rPr>
              <w:t xml:space="preserve"> </w:t>
            </w:r>
            <w:proofErr w:type="spellStart"/>
            <w:r>
              <w:rPr>
                <w:rFonts w:cs="Arial"/>
              </w:rPr>
              <w:t>riktad</w:t>
            </w:r>
            <w:proofErr w:type="spellEnd"/>
            <w:r>
              <w:rPr>
                <w:rFonts w:cs="Arial"/>
              </w:rPr>
              <w:t xml:space="preserve"> </w:t>
            </w:r>
            <w:proofErr w:type="spellStart"/>
            <w:r w:rsidR="00013C66" w:rsidRPr="00854FAD">
              <w:rPr>
                <w:rFonts w:cs="Arial"/>
              </w:rPr>
              <w:t>vattenstråle</w:t>
            </w:r>
            <w:proofErr w:type="spellEnd"/>
          </w:p>
        </w:tc>
      </w:tr>
      <w:tr w:rsidR="0010046E" w:rsidRPr="004F5851" w:rsidTr="00AB6076">
        <w:trPr>
          <w:cantSplit/>
          <w:trHeight w:val="112"/>
        </w:trPr>
        <w:tc>
          <w:tcPr>
            <w:tcW w:w="11199" w:type="dxa"/>
            <w:gridSpan w:val="2"/>
          </w:tcPr>
          <w:p w:rsidR="0010046E" w:rsidRPr="00582157" w:rsidRDefault="0010046E" w:rsidP="00EA124E">
            <w:pPr>
              <w:pStyle w:val="Header"/>
              <w:keepNext/>
              <w:keepLines/>
              <w:rPr>
                <w:rFonts w:cs="Arial"/>
                <w:i/>
                <w:sz w:val="8"/>
                <w:lang w:val="cs-CZ"/>
              </w:rPr>
            </w:pPr>
          </w:p>
        </w:tc>
      </w:tr>
      <w:tr w:rsidR="0010046E" w:rsidRPr="006E6D10" w:rsidTr="00AB6076">
        <w:trPr>
          <w:trHeight w:val="340"/>
        </w:trPr>
        <w:tc>
          <w:tcPr>
            <w:tcW w:w="4460" w:type="dxa"/>
          </w:tcPr>
          <w:p w:rsidR="0010046E" w:rsidRPr="004E56AD" w:rsidRDefault="004E56AD" w:rsidP="00EA124E">
            <w:pPr>
              <w:pStyle w:val="Header"/>
              <w:keepNext/>
              <w:keepLines/>
              <w:rPr>
                <w:rFonts w:cs="Arial"/>
                <w:szCs w:val="22"/>
                <w:lang w:val="cs-CZ"/>
              </w:rPr>
            </w:pPr>
            <w:r w:rsidRPr="004E56AD">
              <w:rPr>
                <w:rFonts w:eastAsiaTheme="minorHAnsi" w:cs="Arial"/>
                <w:b/>
                <w:bCs/>
                <w:szCs w:val="22"/>
                <w:lang w:val="sv-SE"/>
              </w:rPr>
              <w:t>5.2 Särskilda faror som ämnet eller blandningen kan medföra</w:t>
            </w:r>
          </w:p>
        </w:tc>
        <w:tc>
          <w:tcPr>
            <w:tcW w:w="6739" w:type="dxa"/>
          </w:tcPr>
          <w:p w:rsidR="002E701C" w:rsidRPr="002E701C" w:rsidRDefault="00647ABF" w:rsidP="00647A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22"/>
                <w:lang w:val="sv-SE"/>
              </w:rPr>
            </w:pPr>
            <w:r w:rsidRPr="00647ABF">
              <w:rPr>
                <w:b/>
                <w:bCs/>
                <w:sz w:val="22"/>
                <w:szCs w:val="20"/>
                <w:lang w:val="sv-SE"/>
              </w:rPr>
              <w:t xml:space="preserve">Farliga </w:t>
            </w:r>
            <w:proofErr w:type="gramStart"/>
            <w:r w:rsidRPr="00647ABF">
              <w:rPr>
                <w:b/>
                <w:bCs/>
                <w:sz w:val="22"/>
                <w:szCs w:val="20"/>
                <w:lang w:val="sv-SE"/>
              </w:rPr>
              <w:t xml:space="preserve">förbränningsprodukter:  </w:t>
            </w:r>
            <w:r w:rsidRPr="00647ABF">
              <w:rPr>
                <w:sz w:val="22"/>
                <w:szCs w:val="20"/>
                <w:lang w:val="sv-SE"/>
              </w:rPr>
              <w:t xml:space="preserve"> Rök</w:t>
            </w:r>
            <w:proofErr w:type="gramEnd"/>
            <w:r w:rsidRPr="00647ABF">
              <w:rPr>
                <w:sz w:val="22"/>
                <w:szCs w:val="20"/>
                <w:lang w:val="sv-SE"/>
              </w:rPr>
              <w:t>, Aldehyder, Svaveloxider, Oförbrända produkter, Koloxider</w:t>
            </w:r>
          </w:p>
        </w:tc>
      </w:tr>
      <w:tr w:rsidR="0010046E" w:rsidRPr="006E6D10" w:rsidTr="00AB6076">
        <w:trPr>
          <w:trHeight w:val="80"/>
        </w:trPr>
        <w:tc>
          <w:tcPr>
            <w:tcW w:w="11199" w:type="dxa"/>
            <w:gridSpan w:val="2"/>
          </w:tcPr>
          <w:p w:rsidR="0010046E" w:rsidRPr="00582157" w:rsidRDefault="0010046E" w:rsidP="00EA124E">
            <w:pPr>
              <w:pStyle w:val="Header"/>
              <w:keepNext/>
              <w:keepLines/>
              <w:rPr>
                <w:i/>
                <w:sz w:val="8"/>
                <w:szCs w:val="8"/>
                <w:lang w:val="cs-CZ"/>
              </w:rPr>
            </w:pPr>
          </w:p>
        </w:tc>
      </w:tr>
      <w:tr w:rsidR="0010046E" w:rsidRPr="004C6DF9" w:rsidTr="00AB6076">
        <w:trPr>
          <w:trHeight w:val="472"/>
        </w:trPr>
        <w:tc>
          <w:tcPr>
            <w:tcW w:w="4460" w:type="dxa"/>
          </w:tcPr>
          <w:p w:rsidR="0010046E" w:rsidRPr="004E56AD" w:rsidRDefault="004E56AD" w:rsidP="00EA124E">
            <w:pPr>
              <w:pStyle w:val="Header"/>
              <w:keepNext/>
              <w:keepLines/>
              <w:rPr>
                <w:rFonts w:cs="Arial"/>
                <w:b/>
                <w:szCs w:val="22"/>
                <w:lang w:val="cs-CZ"/>
              </w:rPr>
            </w:pPr>
            <w:r w:rsidRPr="004E56AD">
              <w:rPr>
                <w:rFonts w:cs="Arial"/>
                <w:b/>
                <w:szCs w:val="22"/>
                <w:lang w:val="cs-CZ"/>
              </w:rPr>
              <w:t>5.3 Råd till brandbekämpningspersonalen</w:t>
            </w:r>
          </w:p>
        </w:tc>
        <w:tc>
          <w:tcPr>
            <w:tcW w:w="6739" w:type="dxa"/>
          </w:tcPr>
          <w:p w:rsidR="002E701C" w:rsidRDefault="00647ABF" w:rsidP="00647A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proofErr w:type="gramStart"/>
            <w:r w:rsidRPr="00647ABF">
              <w:rPr>
                <w:b/>
                <w:bCs/>
                <w:sz w:val="22"/>
                <w:szCs w:val="20"/>
                <w:lang w:val="sv-SE"/>
              </w:rPr>
              <w:t xml:space="preserve">Brandbekämpningsinstruktioner: </w:t>
            </w:r>
            <w:r w:rsidRPr="00647ABF">
              <w:rPr>
                <w:sz w:val="22"/>
                <w:szCs w:val="20"/>
                <w:lang w:val="sv-SE"/>
              </w:rPr>
              <w:t xml:space="preserve"> Utrym</w:t>
            </w:r>
            <w:proofErr w:type="gramEnd"/>
            <w:r w:rsidRPr="00647ABF">
              <w:rPr>
                <w:sz w:val="22"/>
                <w:szCs w:val="20"/>
                <w:lang w:val="sv-SE"/>
              </w:rPr>
              <w:t xml:space="preserve"> området.  Förhindra att material från brandbekämpning eller utspädning rinner ned i vattendrag, avlopp eller dricksvattentäkter.  Brandmän ska använda standard skyddsutrustning och tryckluftsapparat i trånga utrymmen.   Använd vattenspray för att kyla brandexponerade ytor och skydda personal.  </w:t>
            </w:r>
          </w:p>
          <w:p w:rsidR="00647ABF" w:rsidRPr="00647ABF" w:rsidRDefault="00647ABF" w:rsidP="00647A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sv-SE"/>
              </w:rPr>
            </w:pPr>
            <w:r w:rsidRPr="00647ABF">
              <w:rPr>
                <w:b/>
                <w:bCs/>
                <w:sz w:val="22"/>
                <w:szCs w:val="20"/>
                <w:lang w:val="sv-SE"/>
              </w:rPr>
              <w:t xml:space="preserve">BRANDFARLIGHET </w:t>
            </w:r>
          </w:p>
          <w:p w:rsidR="00647ABF" w:rsidRPr="002E701C" w:rsidRDefault="00647ABF" w:rsidP="00647A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7"/>
                <w:lang w:val="sv-SE"/>
              </w:rPr>
            </w:pPr>
            <w:r w:rsidRPr="00647ABF">
              <w:rPr>
                <w:b/>
                <w:bCs/>
                <w:sz w:val="22"/>
                <w:szCs w:val="20"/>
                <w:lang w:val="sv-SE"/>
              </w:rPr>
              <w:t>Flampunkt [Metod]</w:t>
            </w:r>
            <w:proofErr w:type="gramStart"/>
            <w:r w:rsidRPr="00647ABF">
              <w:rPr>
                <w:b/>
                <w:bCs/>
                <w:sz w:val="22"/>
                <w:szCs w:val="20"/>
                <w:lang w:val="sv-SE"/>
              </w:rPr>
              <w:t xml:space="preserve">: </w:t>
            </w:r>
            <w:r w:rsidRPr="00647ABF">
              <w:rPr>
                <w:sz w:val="22"/>
                <w:szCs w:val="20"/>
                <w:lang w:val="sv-SE"/>
              </w:rPr>
              <w:t xml:space="preserve"> &gt;210</w:t>
            </w:r>
            <w:proofErr w:type="gramEnd"/>
            <w:r w:rsidRPr="00647ABF">
              <w:rPr>
                <w:sz w:val="22"/>
                <w:szCs w:val="20"/>
                <w:lang w:val="sv-SE"/>
              </w:rPr>
              <w:t>ºC  (410ºF)  [ASTM D-92]</w:t>
            </w:r>
          </w:p>
        </w:tc>
      </w:tr>
      <w:tr w:rsidR="0010046E" w:rsidRPr="004C6DF9" w:rsidTr="00AB6076">
        <w:trPr>
          <w:trHeight w:val="80"/>
        </w:trPr>
        <w:tc>
          <w:tcPr>
            <w:tcW w:w="11199" w:type="dxa"/>
            <w:gridSpan w:val="2"/>
          </w:tcPr>
          <w:p w:rsidR="0010046E" w:rsidRPr="00582157" w:rsidRDefault="0010046E" w:rsidP="00EA124E">
            <w:pPr>
              <w:pStyle w:val="Header"/>
              <w:keepNext/>
              <w:keepLines/>
              <w:rPr>
                <w:i/>
                <w:sz w:val="8"/>
                <w:szCs w:val="8"/>
                <w:lang w:val="cs-CZ"/>
              </w:rPr>
            </w:pPr>
          </w:p>
        </w:tc>
      </w:tr>
    </w:tbl>
    <w:p w:rsidR="00CC3530" w:rsidRPr="00805188" w:rsidRDefault="00CC3530">
      <w:pPr>
        <w:rPr>
          <w:lang w:val="cs-CZ"/>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6"/>
        <w:gridCol w:w="6663"/>
      </w:tblGrid>
      <w:tr w:rsidR="002357FC" w:rsidRPr="008A40C8" w:rsidTr="00AB6076">
        <w:trPr>
          <w:cantSplit/>
          <w:trHeight w:val="397"/>
        </w:trPr>
        <w:tc>
          <w:tcPr>
            <w:tcW w:w="11199" w:type="dxa"/>
            <w:gridSpan w:val="2"/>
            <w:shd w:val="clear" w:color="auto" w:fill="E6E6E6"/>
            <w:vAlign w:val="center"/>
          </w:tcPr>
          <w:p w:rsidR="002357FC" w:rsidRPr="002357FC" w:rsidRDefault="002357FC" w:rsidP="005F4AE0">
            <w:pPr>
              <w:pStyle w:val="Header"/>
              <w:keepNext/>
              <w:keepLines/>
              <w:rPr>
                <w:rFonts w:cs="Arial"/>
                <w:b/>
                <w:bCs/>
                <w:color w:val="231C77"/>
                <w:szCs w:val="22"/>
                <w:lang w:val="cs-CZ"/>
              </w:rPr>
            </w:pPr>
            <w:r w:rsidRPr="002357FC">
              <w:rPr>
                <w:rFonts w:cs="Arial"/>
                <w:b/>
                <w:bCs/>
                <w:color w:val="231C77"/>
                <w:szCs w:val="22"/>
                <w:lang w:val="cs-CZ"/>
              </w:rPr>
              <w:lastRenderedPageBreak/>
              <w:t xml:space="preserve">6. </w:t>
            </w:r>
            <w:r w:rsidR="005F4AE0">
              <w:rPr>
                <w:rFonts w:cs="Arial"/>
                <w:b/>
                <w:bCs/>
                <w:color w:val="231C77"/>
                <w:szCs w:val="22"/>
                <w:lang w:val="cs-CZ"/>
              </w:rPr>
              <w:t>Åtgärder vid oavsiktliga utsläpp</w:t>
            </w:r>
          </w:p>
        </w:tc>
      </w:tr>
      <w:tr w:rsidR="002357FC" w:rsidRPr="008A40C8" w:rsidTr="00AB6076">
        <w:trPr>
          <w:cantSplit/>
          <w:trHeight w:val="112"/>
        </w:trPr>
        <w:tc>
          <w:tcPr>
            <w:tcW w:w="11199" w:type="dxa"/>
            <w:gridSpan w:val="2"/>
          </w:tcPr>
          <w:p w:rsidR="002357FC" w:rsidRDefault="002357FC" w:rsidP="00EA124E">
            <w:pPr>
              <w:pStyle w:val="Header"/>
              <w:keepNext/>
              <w:keepLines/>
              <w:rPr>
                <w:rFonts w:cs="Arial"/>
                <w:sz w:val="8"/>
                <w:lang w:val="cs-CZ"/>
              </w:rPr>
            </w:pPr>
          </w:p>
        </w:tc>
      </w:tr>
      <w:tr w:rsidR="002357FC" w:rsidRPr="006E6D10" w:rsidTr="00AB6076">
        <w:trPr>
          <w:trHeight w:val="340"/>
        </w:trPr>
        <w:tc>
          <w:tcPr>
            <w:tcW w:w="4536" w:type="dxa"/>
          </w:tcPr>
          <w:p w:rsidR="002357FC" w:rsidRPr="006C4380" w:rsidRDefault="005F4AE0" w:rsidP="00EA124E">
            <w:pPr>
              <w:pStyle w:val="Header"/>
              <w:keepNext/>
              <w:keepLines/>
              <w:rPr>
                <w:rFonts w:cs="Arial"/>
                <w:b/>
                <w:szCs w:val="22"/>
                <w:lang w:val="cs-CZ"/>
              </w:rPr>
            </w:pPr>
            <w:r>
              <w:rPr>
                <w:rFonts w:cs="Arial"/>
                <w:b/>
                <w:szCs w:val="22"/>
                <w:lang w:val="cs-CZ"/>
              </w:rPr>
              <w:t>6.1 Personliga skyddsåtgärder, skyddsutrustning  och åtgärder vid nödsituationer</w:t>
            </w:r>
          </w:p>
        </w:tc>
        <w:tc>
          <w:tcPr>
            <w:tcW w:w="6663" w:type="dxa"/>
          </w:tcPr>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sv-SE"/>
              </w:rPr>
            </w:pPr>
            <w:r w:rsidRPr="004E160D">
              <w:rPr>
                <w:b/>
                <w:bCs/>
                <w:sz w:val="22"/>
                <w:szCs w:val="20"/>
                <w:lang w:val="sv-SE"/>
              </w:rPr>
              <w:t>RAPPORTERING</w:t>
            </w:r>
          </w:p>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sv-SE"/>
              </w:rPr>
            </w:pPr>
            <w:r w:rsidRPr="004E160D">
              <w:rPr>
                <w:sz w:val="22"/>
                <w:szCs w:val="20"/>
                <w:lang w:val="sv-SE"/>
              </w:rPr>
              <w:t xml:space="preserve">Spill och oavsiktliga utsläpp i icke oansenlig mängd skall </w:t>
            </w:r>
            <w:proofErr w:type="spellStart"/>
            <w:r w:rsidRPr="004E160D">
              <w:rPr>
                <w:sz w:val="22"/>
                <w:szCs w:val="20"/>
                <w:lang w:val="sv-SE"/>
              </w:rPr>
              <w:t>omdedelbart</w:t>
            </w:r>
            <w:proofErr w:type="spellEnd"/>
            <w:r w:rsidRPr="004E160D">
              <w:rPr>
                <w:sz w:val="22"/>
                <w:szCs w:val="20"/>
                <w:lang w:val="sv-SE"/>
              </w:rPr>
              <w:t xml:space="preserve"> rapporteras till räddningstjänsten och kommunens miljöskyddskontor.</w:t>
            </w:r>
          </w:p>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sv-SE"/>
              </w:rPr>
            </w:pPr>
            <w:r w:rsidRPr="004E160D">
              <w:rPr>
                <w:b/>
                <w:bCs/>
                <w:sz w:val="22"/>
                <w:szCs w:val="20"/>
                <w:lang w:val="sv-SE"/>
              </w:rPr>
              <w:t>SKYDDSÅTGÄRDER</w:t>
            </w:r>
          </w:p>
          <w:p w:rsidR="005F4AE0" w:rsidRPr="00013C66"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sv-SE"/>
              </w:rPr>
            </w:pPr>
            <w:r w:rsidRPr="004E160D">
              <w:rPr>
                <w:sz w:val="22"/>
                <w:szCs w:val="20"/>
                <w:lang w:val="sv-SE"/>
              </w:rPr>
              <w:t xml:space="preserve">Undvik kontakt med utspillt materialet.  Se avsnitt 5 - Brandbekämpningsåtgärder.  Se avsnitt " Farliga </w:t>
            </w:r>
            <w:proofErr w:type="gramStart"/>
            <w:r w:rsidRPr="004E160D">
              <w:rPr>
                <w:sz w:val="22"/>
                <w:szCs w:val="20"/>
                <w:lang w:val="sv-SE"/>
              </w:rPr>
              <w:t>egenskaper"  Se</w:t>
            </w:r>
            <w:proofErr w:type="gramEnd"/>
            <w:r w:rsidRPr="004E160D">
              <w:rPr>
                <w:sz w:val="22"/>
                <w:szCs w:val="20"/>
                <w:lang w:val="sv-SE"/>
              </w:rPr>
              <w:t xml:space="preserve"> avsnitt 4 - Första hjälpen.  Se avsnitt 8 för råd om personlig skyddsutrustning. Ytterligare skyddsutrustning kan vara nödvändigt beroende på de specifika omständigheterna och avgörs av experter på plats.  </w:t>
            </w:r>
          </w:p>
        </w:tc>
      </w:tr>
      <w:tr w:rsidR="002357FC" w:rsidRPr="006E6D10" w:rsidTr="00AB6076">
        <w:trPr>
          <w:trHeight w:val="80"/>
        </w:trPr>
        <w:tc>
          <w:tcPr>
            <w:tcW w:w="11199" w:type="dxa"/>
            <w:gridSpan w:val="2"/>
          </w:tcPr>
          <w:p w:rsidR="002357FC" w:rsidRPr="00582157" w:rsidRDefault="002357FC" w:rsidP="00EA124E">
            <w:pPr>
              <w:pStyle w:val="Header"/>
              <w:keepNext/>
              <w:keepLines/>
              <w:rPr>
                <w:i/>
                <w:sz w:val="8"/>
                <w:szCs w:val="8"/>
                <w:lang w:val="cs-CZ"/>
              </w:rPr>
            </w:pPr>
          </w:p>
        </w:tc>
      </w:tr>
      <w:tr w:rsidR="002357FC" w:rsidRPr="006E6D10" w:rsidTr="00AB6076">
        <w:trPr>
          <w:trHeight w:val="340"/>
        </w:trPr>
        <w:tc>
          <w:tcPr>
            <w:tcW w:w="4536" w:type="dxa"/>
          </w:tcPr>
          <w:p w:rsidR="002357FC" w:rsidRPr="00FC47FB" w:rsidRDefault="005F4AE0" w:rsidP="00A90FC7">
            <w:pPr>
              <w:pStyle w:val="Header"/>
              <w:keepNext/>
              <w:keepLines/>
              <w:rPr>
                <w:rFonts w:cs="Arial"/>
                <w:b/>
                <w:szCs w:val="22"/>
                <w:lang w:val="cs-CZ"/>
              </w:rPr>
            </w:pPr>
            <w:r>
              <w:rPr>
                <w:rFonts w:cs="Arial"/>
                <w:b/>
                <w:szCs w:val="22"/>
                <w:lang w:val="cs-CZ"/>
              </w:rPr>
              <w:t>6.2 Miljöskyddsåtgärder</w:t>
            </w:r>
          </w:p>
        </w:tc>
        <w:tc>
          <w:tcPr>
            <w:tcW w:w="6663" w:type="dxa"/>
          </w:tcPr>
          <w:p w:rsidR="002357FC" w:rsidRPr="004E160D" w:rsidRDefault="004E160D" w:rsidP="00013C66">
            <w:pPr>
              <w:autoSpaceDE w:val="0"/>
              <w:autoSpaceDN w:val="0"/>
              <w:adjustRightInd w:val="0"/>
              <w:rPr>
                <w:rFonts w:cs="Arial"/>
                <w:lang w:val="sv-SE"/>
              </w:rPr>
            </w:pPr>
            <w:r w:rsidRPr="004E160D">
              <w:rPr>
                <w:lang w:val="sv-SE"/>
              </w:rPr>
              <w:t xml:space="preserve">Stora </w:t>
            </w:r>
            <w:proofErr w:type="gramStart"/>
            <w:r w:rsidRPr="004E160D">
              <w:rPr>
                <w:lang w:val="sv-SE"/>
              </w:rPr>
              <w:t>spill:  Valla</w:t>
            </w:r>
            <w:proofErr w:type="gramEnd"/>
            <w:r w:rsidRPr="004E160D">
              <w:rPr>
                <w:lang w:val="sv-SE"/>
              </w:rPr>
              <w:t xml:space="preserve"> in all utspilld vätska för omhändertagande som avfall.  Förhindra att materialet når vattendrag, avlopp eller lågt liggande områden</w:t>
            </w:r>
          </w:p>
        </w:tc>
      </w:tr>
      <w:tr w:rsidR="002357FC" w:rsidRPr="006E6D10" w:rsidTr="00AB6076">
        <w:trPr>
          <w:trHeight w:val="80"/>
        </w:trPr>
        <w:tc>
          <w:tcPr>
            <w:tcW w:w="11199" w:type="dxa"/>
            <w:gridSpan w:val="2"/>
          </w:tcPr>
          <w:p w:rsidR="002357FC" w:rsidRPr="00FC47FB" w:rsidRDefault="002357FC" w:rsidP="00EA124E">
            <w:pPr>
              <w:pStyle w:val="Header"/>
              <w:keepNext/>
              <w:keepLines/>
              <w:rPr>
                <w:b/>
                <w:i/>
                <w:sz w:val="8"/>
                <w:szCs w:val="8"/>
                <w:lang w:val="cs-CZ"/>
              </w:rPr>
            </w:pPr>
          </w:p>
        </w:tc>
      </w:tr>
      <w:tr w:rsidR="00A90FC7" w:rsidRPr="006E6D10" w:rsidTr="00AB6076">
        <w:trPr>
          <w:trHeight w:val="472"/>
        </w:trPr>
        <w:tc>
          <w:tcPr>
            <w:tcW w:w="4536" w:type="dxa"/>
          </w:tcPr>
          <w:p w:rsidR="00CC3881" w:rsidRDefault="00A90FC7" w:rsidP="00E3356C">
            <w:pPr>
              <w:pStyle w:val="Header"/>
              <w:keepNext/>
              <w:keepLines/>
              <w:rPr>
                <w:rFonts w:cs="Arial"/>
                <w:b/>
                <w:szCs w:val="22"/>
                <w:lang w:val="cs-CZ"/>
              </w:rPr>
            </w:pPr>
            <w:r>
              <w:rPr>
                <w:rFonts w:cs="Arial"/>
                <w:b/>
                <w:szCs w:val="22"/>
                <w:lang w:val="cs-CZ"/>
              </w:rPr>
              <w:t xml:space="preserve">6.3 </w:t>
            </w:r>
            <w:r>
              <w:rPr>
                <w:b/>
                <w:szCs w:val="22"/>
                <w:lang w:val="cs-CZ"/>
              </w:rPr>
              <w:t>Metoder och material för inneslutning och sanering</w:t>
            </w:r>
            <w:r w:rsidR="00CC3881">
              <w:rPr>
                <w:rFonts w:cs="Arial"/>
                <w:b/>
                <w:szCs w:val="22"/>
                <w:lang w:val="cs-CZ"/>
              </w:rPr>
              <w:t xml:space="preserve"> </w:t>
            </w:r>
          </w:p>
          <w:p w:rsidR="00A90FC7" w:rsidRPr="00FC47FB" w:rsidRDefault="00A90FC7" w:rsidP="00CC3881">
            <w:pPr>
              <w:pStyle w:val="Header"/>
              <w:keepNext/>
              <w:keepLines/>
              <w:rPr>
                <w:rFonts w:cs="Arial"/>
                <w:b/>
                <w:szCs w:val="22"/>
                <w:lang w:val="cs-CZ"/>
              </w:rPr>
            </w:pPr>
          </w:p>
        </w:tc>
        <w:tc>
          <w:tcPr>
            <w:tcW w:w="6663" w:type="dxa"/>
          </w:tcPr>
          <w:p w:rsid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r w:rsidRPr="004E160D">
              <w:rPr>
                <w:b/>
                <w:bCs/>
                <w:sz w:val="22"/>
                <w:szCs w:val="20"/>
                <w:lang w:val="sv-SE"/>
              </w:rPr>
              <w:t xml:space="preserve">Utsläpp på </w:t>
            </w:r>
            <w:proofErr w:type="gramStart"/>
            <w:r w:rsidRPr="004E160D">
              <w:rPr>
                <w:b/>
                <w:bCs/>
                <w:sz w:val="22"/>
                <w:szCs w:val="20"/>
                <w:lang w:val="sv-SE"/>
              </w:rPr>
              <w:t xml:space="preserve">land: </w:t>
            </w:r>
            <w:r w:rsidRPr="004E160D">
              <w:rPr>
                <w:sz w:val="22"/>
                <w:szCs w:val="20"/>
                <w:lang w:val="sv-SE"/>
              </w:rPr>
              <w:t xml:space="preserve"> Förhindra</w:t>
            </w:r>
            <w:proofErr w:type="gramEnd"/>
            <w:r w:rsidRPr="004E160D">
              <w:rPr>
                <w:sz w:val="22"/>
                <w:szCs w:val="20"/>
                <w:lang w:val="sv-SE"/>
              </w:rPr>
              <w:t xml:space="preserve"> fortsatt utsläpp iakttagande normala försiktighetsåtgärder.    Samla upp produkten genom pumpning eller med lämpligt absorberande material.</w:t>
            </w:r>
          </w:p>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0"/>
                <w:lang w:val="sv-SE"/>
              </w:rPr>
            </w:pPr>
          </w:p>
          <w:p w:rsidR="004E160D" w:rsidRPr="00C232F2"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sv-SE"/>
              </w:rPr>
            </w:pPr>
            <w:r w:rsidRPr="004E160D">
              <w:rPr>
                <w:b/>
                <w:bCs/>
                <w:sz w:val="22"/>
                <w:szCs w:val="20"/>
                <w:lang w:val="sv-SE"/>
              </w:rPr>
              <w:t xml:space="preserve">Utsläpp till </w:t>
            </w:r>
            <w:proofErr w:type="gramStart"/>
            <w:r w:rsidRPr="004E160D">
              <w:rPr>
                <w:b/>
                <w:bCs/>
                <w:sz w:val="22"/>
                <w:szCs w:val="20"/>
                <w:lang w:val="sv-SE"/>
              </w:rPr>
              <w:t xml:space="preserve">vatten: </w:t>
            </w:r>
            <w:r w:rsidRPr="004E160D">
              <w:rPr>
                <w:sz w:val="22"/>
                <w:szCs w:val="20"/>
                <w:lang w:val="sv-SE"/>
              </w:rPr>
              <w:t xml:space="preserve"> Förhindra</w:t>
            </w:r>
            <w:proofErr w:type="gramEnd"/>
            <w:r w:rsidRPr="004E160D">
              <w:rPr>
                <w:sz w:val="22"/>
                <w:szCs w:val="20"/>
                <w:lang w:val="sv-SE"/>
              </w:rPr>
              <w:t xml:space="preserve"> fortsatt utsläpp iakttagande normala försiktighetsåtgärder.    Begränsa omedelbart utsläppet med länsar.  Varna andra fartyg i närheten.  Avlägsna materialet från ytan genom skumning eller med lämpliga absorptionsmedel.  </w:t>
            </w:r>
            <w:r w:rsidRPr="00C232F2">
              <w:rPr>
                <w:sz w:val="22"/>
                <w:szCs w:val="20"/>
                <w:lang w:val="sv-SE"/>
              </w:rPr>
              <w:t>Rådfråga myndighet innan dispergeringsmedel används.</w:t>
            </w:r>
          </w:p>
          <w:p w:rsidR="004E160D" w:rsidRPr="00C232F2"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0"/>
                <w:lang w:val="sv-SE"/>
              </w:rPr>
            </w:pPr>
          </w:p>
          <w:p w:rsidR="00A90FC7" w:rsidRPr="004E160D" w:rsidRDefault="004E160D" w:rsidP="004E160D">
            <w:pPr>
              <w:autoSpaceDE w:val="0"/>
              <w:autoSpaceDN w:val="0"/>
              <w:adjustRightInd w:val="0"/>
              <w:rPr>
                <w:rFonts w:cs="Arial"/>
                <w:lang w:val="sv-SE"/>
              </w:rPr>
            </w:pPr>
            <w:r w:rsidRPr="004E160D">
              <w:rPr>
                <w:lang w:val="sv-SE"/>
              </w:rPr>
              <w:t xml:space="preserve">Dessa rekommendationer är baserade på normala förhållanden, andra hänsyn kan behöva tas </w:t>
            </w:r>
            <w:proofErr w:type="spellStart"/>
            <w:r w:rsidRPr="004E160D">
              <w:rPr>
                <w:lang w:val="sv-SE"/>
              </w:rPr>
              <w:t>pga</w:t>
            </w:r>
            <w:proofErr w:type="spellEnd"/>
            <w:r w:rsidRPr="004E160D">
              <w:rPr>
                <w:lang w:val="sv-SE"/>
              </w:rPr>
              <w:t xml:space="preserve"> stark vind, extremt höga/låga temperaturer etc. Det är alltid gällande myndighet (Räddningsverket/kommunala miljöskyddskontoret/kustbevakningen) som tar </w:t>
            </w:r>
            <w:proofErr w:type="spellStart"/>
            <w:r w:rsidRPr="004E160D">
              <w:rPr>
                <w:lang w:val="sv-SE"/>
              </w:rPr>
              <w:t>slutgiltligt</w:t>
            </w:r>
            <w:proofErr w:type="spellEnd"/>
            <w:r w:rsidRPr="004E160D">
              <w:rPr>
                <w:lang w:val="sv-SE"/>
              </w:rPr>
              <w:t xml:space="preserve"> avgörande om korrekt åtgärd i det enskilda fallet</w:t>
            </w:r>
          </w:p>
        </w:tc>
      </w:tr>
      <w:tr w:rsidR="00A90FC7" w:rsidRPr="006E6D10" w:rsidTr="00AB6076">
        <w:trPr>
          <w:trHeight w:val="80"/>
        </w:trPr>
        <w:tc>
          <w:tcPr>
            <w:tcW w:w="4536" w:type="dxa"/>
          </w:tcPr>
          <w:p w:rsidR="00A90FC7" w:rsidRPr="006C4380" w:rsidRDefault="00A90FC7" w:rsidP="00E3356C">
            <w:pPr>
              <w:pStyle w:val="Header"/>
              <w:keepNext/>
              <w:keepLines/>
              <w:rPr>
                <w:rFonts w:cs="Arial"/>
                <w:b/>
                <w:sz w:val="8"/>
                <w:szCs w:val="8"/>
                <w:lang w:val="cs-CZ"/>
              </w:rPr>
            </w:pPr>
          </w:p>
        </w:tc>
        <w:tc>
          <w:tcPr>
            <w:tcW w:w="6663" w:type="dxa"/>
          </w:tcPr>
          <w:p w:rsidR="00A90FC7" w:rsidRPr="006C4380" w:rsidRDefault="00A90FC7" w:rsidP="00FC47FB">
            <w:pPr>
              <w:pStyle w:val="Header"/>
              <w:keepNext/>
              <w:keepLines/>
              <w:rPr>
                <w:i/>
                <w:sz w:val="8"/>
                <w:szCs w:val="8"/>
                <w:lang w:val="cs-CZ"/>
              </w:rPr>
            </w:pPr>
          </w:p>
        </w:tc>
      </w:tr>
      <w:tr w:rsidR="005F4AE0" w:rsidRPr="006E6D10" w:rsidTr="00AB6076">
        <w:trPr>
          <w:trHeight w:val="80"/>
        </w:trPr>
        <w:tc>
          <w:tcPr>
            <w:tcW w:w="4536" w:type="dxa"/>
          </w:tcPr>
          <w:p w:rsidR="005F4AE0" w:rsidRPr="005F4AE0" w:rsidRDefault="00D70831" w:rsidP="00EA124E">
            <w:pPr>
              <w:pStyle w:val="Header"/>
              <w:keepNext/>
              <w:keepLines/>
              <w:rPr>
                <w:rFonts w:cs="EUAlbertina"/>
                <w:b/>
                <w:bCs/>
                <w:color w:val="19161B"/>
                <w:szCs w:val="22"/>
                <w:lang w:val="cs-CZ"/>
              </w:rPr>
            </w:pPr>
            <w:r>
              <w:rPr>
                <w:rFonts w:cs="EUAlbertina"/>
                <w:b/>
                <w:bCs/>
                <w:color w:val="19161B"/>
                <w:szCs w:val="22"/>
                <w:lang w:val="cs-CZ"/>
              </w:rPr>
              <w:t>6.4 Hänvi</w:t>
            </w:r>
            <w:r w:rsidR="005F4AE0">
              <w:rPr>
                <w:rFonts w:cs="EUAlbertina"/>
                <w:b/>
                <w:bCs/>
                <w:color w:val="19161B"/>
                <w:szCs w:val="22"/>
                <w:lang w:val="cs-CZ"/>
              </w:rPr>
              <w:t>sning till andra avsnitt</w:t>
            </w:r>
          </w:p>
        </w:tc>
        <w:tc>
          <w:tcPr>
            <w:tcW w:w="6663" w:type="dxa"/>
          </w:tcPr>
          <w:p w:rsidR="00D96531" w:rsidRPr="00D96531" w:rsidRDefault="00D96531" w:rsidP="00D96531">
            <w:pPr>
              <w:autoSpaceDE w:val="0"/>
              <w:autoSpaceDN w:val="0"/>
              <w:adjustRightInd w:val="0"/>
              <w:rPr>
                <w:rFonts w:eastAsiaTheme="minorHAnsi" w:cs="Arial"/>
                <w:szCs w:val="22"/>
                <w:lang w:val="sv-SE"/>
              </w:rPr>
            </w:pPr>
            <w:r w:rsidRPr="00D96531">
              <w:rPr>
                <w:rFonts w:eastAsiaTheme="minorHAnsi" w:cs="Arial"/>
                <w:szCs w:val="22"/>
                <w:lang w:val="sv-SE"/>
              </w:rPr>
              <w:t>Se avsnitt 1 för kontaktinformation i en nödsituation.</w:t>
            </w:r>
          </w:p>
          <w:p w:rsidR="00D96531" w:rsidRPr="00D96531" w:rsidRDefault="00D96531" w:rsidP="00D96531">
            <w:pPr>
              <w:autoSpaceDE w:val="0"/>
              <w:autoSpaceDN w:val="0"/>
              <w:adjustRightInd w:val="0"/>
              <w:rPr>
                <w:rFonts w:eastAsiaTheme="minorHAnsi" w:cs="Arial"/>
                <w:szCs w:val="22"/>
                <w:lang w:val="sv-SE"/>
              </w:rPr>
            </w:pPr>
            <w:r w:rsidRPr="00D96531">
              <w:rPr>
                <w:rFonts w:eastAsiaTheme="minorHAnsi" w:cs="Arial"/>
                <w:szCs w:val="22"/>
                <w:lang w:val="sv-SE"/>
              </w:rPr>
              <w:t>Brandbekämpningsåtgärder se avsnitt 5.</w:t>
            </w:r>
          </w:p>
          <w:p w:rsidR="00D96531" w:rsidRPr="00D96531" w:rsidRDefault="00D96531" w:rsidP="00D96531">
            <w:pPr>
              <w:autoSpaceDE w:val="0"/>
              <w:autoSpaceDN w:val="0"/>
              <w:adjustRightInd w:val="0"/>
              <w:rPr>
                <w:rFonts w:eastAsiaTheme="minorHAnsi" w:cs="Arial"/>
                <w:szCs w:val="22"/>
                <w:lang w:val="sv-SE"/>
              </w:rPr>
            </w:pPr>
            <w:r>
              <w:rPr>
                <w:rFonts w:eastAsiaTheme="minorHAnsi" w:cs="Arial"/>
                <w:szCs w:val="22"/>
                <w:lang w:val="sv-SE"/>
              </w:rPr>
              <w:t>Information om</w:t>
            </w:r>
            <w:r w:rsidRPr="00D96531">
              <w:rPr>
                <w:rFonts w:eastAsiaTheme="minorHAnsi" w:cs="Arial"/>
                <w:szCs w:val="22"/>
                <w:lang w:val="sv-SE"/>
              </w:rPr>
              <w:t xml:space="preserve"> personlig skyddsutrustning finns i avsnitt 8.</w:t>
            </w:r>
          </w:p>
          <w:p w:rsidR="005F4AE0" w:rsidRPr="00D96531" w:rsidRDefault="00D96531" w:rsidP="00D96531">
            <w:pPr>
              <w:pStyle w:val="Header"/>
              <w:keepNext/>
              <w:keepLines/>
              <w:rPr>
                <w:szCs w:val="22"/>
                <w:lang w:val="sv-SE"/>
              </w:rPr>
            </w:pPr>
            <w:r w:rsidRPr="00D96531">
              <w:rPr>
                <w:rFonts w:eastAsiaTheme="minorHAnsi" w:cs="Arial"/>
                <w:szCs w:val="22"/>
                <w:lang w:val="sv-SE"/>
              </w:rPr>
              <w:t>Ytterligare information om avfallshantering finns i avsnitt 13.</w:t>
            </w:r>
          </w:p>
        </w:tc>
      </w:tr>
      <w:tr w:rsidR="006C4380" w:rsidRPr="006E6D10" w:rsidTr="00AB6076">
        <w:trPr>
          <w:trHeight w:val="80"/>
        </w:trPr>
        <w:tc>
          <w:tcPr>
            <w:tcW w:w="11199" w:type="dxa"/>
            <w:gridSpan w:val="2"/>
          </w:tcPr>
          <w:p w:rsidR="006C4380" w:rsidRPr="00582157" w:rsidRDefault="006C4380" w:rsidP="00EA124E">
            <w:pPr>
              <w:pStyle w:val="Header"/>
              <w:keepNext/>
              <w:keepLines/>
              <w:rPr>
                <w:i/>
                <w:sz w:val="8"/>
                <w:szCs w:val="8"/>
                <w:lang w:val="cs-CZ"/>
              </w:rPr>
            </w:pPr>
          </w:p>
        </w:tc>
      </w:tr>
    </w:tbl>
    <w:p w:rsidR="00CC3530" w:rsidRPr="00805188" w:rsidRDefault="00CC3530">
      <w:pPr>
        <w:rPr>
          <w:lang w:val="cs-CZ"/>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3"/>
        <w:gridCol w:w="6746"/>
      </w:tblGrid>
      <w:tr w:rsidR="00556CD5" w:rsidTr="00AB6076">
        <w:trPr>
          <w:cantSplit/>
          <w:trHeight w:val="397"/>
        </w:trPr>
        <w:tc>
          <w:tcPr>
            <w:tcW w:w="11199" w:type="dxa"/>
            <w:gridSpan w:val="2"/>
            <w:shd w:val="clear" w:color="auto" w:fill="E6E6E6"/>
            <w:vAlign w:val="center"/>
          </w:tcPr>
          <w:p w:rsidR="00556CD5" w:rsidRDefault="00556CD5" w:rsidP="003555A0">
            <w:pPr>
              <w:pStyle w:val="Header"/>
              <w:keepNext/>
              <w:keepLines/>
              <w:rPr>
                <w:rFonts w:cs="Arial"/>
                <w:b/>
                <w:bCs/>
                <w:color w:val="231C77"/>
                <w:lang w:val="cs-CZ"/>
              </w:rPr>
            </w:pPr>
            <w:r>
              <w:rPr>
                <w:rFonts w:cs="Arial"/>
                <w:b/>
                <w:bCs/>
                <w:color w:val="231C77"/>
                <w:lang w:val="cs-CZ"/>
              </w:rPr>
              <w:lastRenderedPageBreak/>
              <w:t xml:space="preserve">7. </w:t>
            </w:r>
            <w:r w:rsidR="003555A0">
              <w:rPr>
                <w:rFonts w:cs="Arial"/>
                <w:b/>
                <w:bCs/>
                <w:color w:val="231C77"/>
                <w:lang w:val="cs-CZ"/>
              </w:rPr>
              <w:t>Hantering och lagring</w:t>
            </w:r>
          </w:p>
        </w:tc>
      </w:tr>
      <w:tr w:rsidR="00556CD5" w:rsidTr="00AB6076">
        <w:trPr>
          <w:cantSplit/>
          <w:trHeight w:val="112"/>
        </w:trPr>
        <w:tc>
          <w:tcPr>
            <w:tcW w:w="11199" w:type="dxa"/>
            <w:gridSpan w:val="2"/>
          </w:tcPr>
          <w:p w:rsidR="00556CD5" w:rsidRDefault="00556CD5" w:rsidP="00EA124E">
            <w:pPr>
              <w:pStyle w:val="Header"/>
              <w:keepNext/>
              <w:keepLines/>
              <w:rPr>
                <w:rFonts w:cs="Arial"/>
                <w:sz w:val="8"/>
                <w:lang w:val="cs-CZ"/>
              </w:rPr>
            </w:pPr>
          </w:p>
        </w:tc>
      </w:tr>
      <w:tr w:rsidR="00556CD5" w:rsidRPr="006E6D10" w:rsidTr="00AB6076">
        <w:trPr>
          <w:cantSplit/>
          <w:trHeight w:val="112"/>
        </w:trPr>
        <w:tc>
          <w:tcPr>
            <w:tcW w:w="4453" w:type="dxa"/>
          </w:tcPr>
          <w:p w:rsidR="00556CD5" w:rsidRPr="00556CD5" w:rsidRDefault="003555A0" w:rsidP="00EA124E">
            <w:pPr>
              <w:pStyle w:val="Header"/>
              <w:keepNext/>
              <w:keepLines/>
              <w:rPr>
                <w:rFonts w:cs="Arial"/>
                <w:b/>
                <w:szCs w:val="22"/>
                <w:lang w:val="cs-CZ"/>
              </w:rPr>
            </w:pPr>
            <w:r>
              <w:rPr>
                <w:rFonts w:cs="Arial"/>
                <w:b/>
                <w:szCs w:val="22"/>
                <w:lang w:val="cs-CZ"/>
              </w:rPr>
              <w:t>7.1 Försiktighetsmått för säker</w:t>
            </w:r>
            <w:r w:rsidR="002F0FAF">
              <w:rPr>
                <w:rFonts w:cs="Arial"/>
                <w:b/>
                <w:szCs w:val="22"/>
                <w:lang w:val="cs-CZ"/>
              </w:rPr>
              <w:t xml:space="preserve"> </w:t>
            </w:r>
            <w:r>
              <w:rPr>
                <w:rFonts w:cs="Arial"/>
                <w:b/>
                <w:szCs w:val="22"/>
                <w:lang w:val="cs-CZ"/>
              </w:rPr>
              <w:t>hantering</w:t>
            </w:r>
          </w:p>
        </w:tc>
        <w:tc>
          <w:tcPr>
            <w:tcW w:w="6746" w:type="dxa"/>
          </w:tcPr>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0"/>
              </w:rPr>
            </w:pPr>
            <w:r w:rsidRPr="004E160D">
              <w:rPr>
                <w:sz w:val="22"/>
                <w:szCs w:val="20"/>
                <w:lang w:val="sv-SE"/>
              </w:rPr>
              <w:t xml:space="preserve">Förhindra smärre spill och läckage för att undvika halkrisk. Produkten kan ackumulera statisk laddning som kan orsaka en elektrisk gnista (antändnings källa). Denna kan under bulkhantering antända brandfarliga ångor ifrån vätskan eller dess kvarvarande rester (under lastning/lossning). </w:t>
            </w:r>
            <w:proofErr w:type="gramStart"/>
            <w:r w:rsidRPr="004E160D">
              <w:rPr>
                <w:sz w:val="22"/>
                <w:szCs w:val="20"/>
                <w:lang w:val="sv-SE"/>
              </w:rPr>
              <w:t>Tillse</w:t>
            </w:r>
            <w:proofErr w:type="gramEnd"/>
            <w:r w:rsidRPr="004E160D">
              <w:rPr>
                <w:sz w:val="22"/>
                <w:szCs w:val="20"/>
                <w:lang w:val="sv-SE"/>
              </w:rPr>
              <w:t xml:space="preserve"> korrekt jordning. Notera att jordning inte helt kan utesluta risken för ackumulering av statisk laddning. </w:t>
            </w:r>
            <w:proofErr w:type="spellStart"/>
            <w:r w:rsidRPr="004E160D">
              <w:rPr>
                <w:sz w:val="22"/>
                <w:szCs w:val="20"/>
              </w:rPr>
              <w:t>Följ</w:t>
            </w:r>
            <w:proofErr w:type="spellEnd"/>
            <w:r w:rsidRPr="004E160D">
              <w:rPr>
                <w:sz w:val="22"/>
                <w:szCs w:val="20"/>
              </w:rPr>
              <w:t xml:space="preserve"> </w:t>
            </w:r>
            <w:proofErr w:type="spellStart"/>
            <w:r w:rsidRPr="004E160D">
              <w:rPr>
                <w:sz w:val="22"/>
                <w:szCs w:val="20"/>
              </w:rPr>
              <w:t>rekommendationer</w:t>
            </w:r>
            <w:proofErr w:type="spellEnd"/>
            <w:r w:rsidRPr="004E160D">
              <w:rPr>
                <w:sz w:val="22"/>
                <w:szCs w:val="20"/>
              </w:rPr>
              <w:t xml:space="preserve"> </w:t>
            </w:r>
            <w:proofErr w:type="spellStart"/>
            <w:r w:rsidRPr="004E160D">
              <w:rPr>
                <w:sz w:val="22"/>
                <w:szCs w:val="20"/>
              </w:rPr>
              <w:t>i</w:t>
            </w:r>
            <w:proofErr w:type="spellEnd"/>
            <w:r w:rsidRPr="004E160D">
              <w:rPr>
                <w:sz w:val="22"/>
                <w:szCs w:val="20"/>
              </w:rPr>
              <w:t xml:space="preserve"> </w:t>
            </w:r>
            <w:proofErr w:type="spellStart"/>
            <w:r w:rsidRPr="004E160D">
              <w:rPr>
                <w:sz w:val="22"/>
                <w:szCs w:val="20"/>
              </w:rPr>
              <w:t>lokala</w:t>
            </w:r>
            <w:proofErr w:type="spellEnd"/>
            <w:r w:rsidRPr="004E160D">
              <w:rPr>
                <w:sz w:val="22"/>
                <w:szCs w:val="20"/>
              </w:rPr>
              <w:t xml:space="preserve"> </w:t>
            </w:r>
            <w:proofErr w:type="spellStart"/>
            <w:r w:rsidRPr="004E160D">
              <w:rPr>
                <w:sz w:val="22"/>
                <w:szCs w:val="20"/>
              </w:rPr>
              <w:t>tillämpliga</w:t>
            </w:r>
            <w:proofErr w:type="spellEnd"/>
            <w:r w:rsidRPr="004E160D">
              <w:rPr>
                <w:sz w:val="22"/>
                <w:szCs w:val="20"/>
              </w:rPr>
              <w:t xml:space="preserve"> standards. I </w:t>
            </w:r>
            <w:proofErr w:type="spellStart"/>
            <w:r w:rsidRPr="004E160D">
              <w:rPr>
                <w:sz w:val="22"/>
                <w:szCs w:val="20"/>
              </w:rPr>
              <w:t>tillägg</w:t>
            </w:r>
            <w:proofErr w:type="spellEnd"/>
            <w:r w:rsidRPr="004E160D">
              <w:rPr>
                <w:sz w:val="22"/>
                <w:szCs w:val="20"/>
              </w:rPr>
              <w:t xml:space="preserve"> </w:t>
            </w:r>
            <w:proofErr w:type="spellStart"/>
            <w:r w:rsidRPr="004E160D">
              <w:rPr>
                <w:sz w:val="22"/>
                <w:szCs w:val="20"/>
              </w:rPr>
              <w:t>finns</w:t>
            </w:r>
            <w:proofErr w:type="spellEnd"/>
            <w:r w:rsidRPr="004E160D">
              <w:rPr>
                <w:sz w:val="22"/>
                <w:szCs w:val="20"/>
              </w:rPr>
              <w:t xml:space="preserve"> </w:t>
            </w:r>
            <w:proofErr w:type="spellStart"/>
            <w:r w:rsidRPr="004E160D">
              <w:rPr>
                <w:sz w:val="22"/>
                <w:szCs w:val="20"/>
              </w:rPr>
              <w:t>mer</w:t>
            </w:r>
            <w:proofErr w:type="spellEnd"/>
            <w:r w:rsidRPr="004E160D">
              <w:rPr>
                <w:sz w:val="22"/>
                <w:szCs w:val="20"/>
              </w:rPr>
              <w:t xml:space="preserve"> information I American </w:t>
            </w:r>
            <w:proofErr w:type="spellStart"/>
            <w:r w:rsidRPr="004E160D">
              <w:rPr>
                <w:sz w:val="22"/>
                <w:szCs w:val="20"/>
              </w:rPr>
              <w:t>Petrolem</w:t>
            </w:r>
            <w:proofErr w:type="spellEnd"/>
            <w:r w:rsidRPr="004E160D">
              <w:rPr>
                <w:sz w:val="22"/>
                <w:szCs w:val="20"/>
              </w:rPr>
              <w:t xml:space="preserve"> </w:t>
            </w:r>
            <w:proofErr w:type="spellStart"/>
            <w:r w:rsidRPr="004E160D">
              <w:rPr>
                <w:sz w:val="22"/>
                <w:szCs w:val="20"/>
              </w:rPr>
              <w:t>Instituet</w:t>
            </w:r>
            <w:proofErr w:type="spellEnd"/>
            <w:r w:rsidRPr="004E160D">
              <w:rPr>
                <w:sz w:val="22"/>
                <w:szCs w:val="20"/>
              </w:rPr>
              <w:t xml:space="preserve"> 2003 (Protection Against Ignitions Arising out of Static, Lightning and Stray Currents) </w:t>
            </w:r>
            <w:proofErr w:type="spellStart"/>
            <w:r w:rsidRPr="004E160D">
              <w:rPr>
                <w:sz w:val="22"/>
                <w:szCs w:val="20"/>
              </w:rPr>
              <w:t>eller</w:t>
            </w:r>
            <w:proofErr w:type="spellEnd"/>
            <w:r w:rsidRPr="004E160D">
              <w:rPr>
                <w:sz w:val="22"/>
                <w:szCs w:val="20"/>
              </w:rPr>
              <w:t xml:space="preserve"> National Fire Protection Agency 77 (Recommended Practice on Electricity) </w:t>
            </w:r>
            <w:proofErr w:type="spellStart"/>
            <w:r w:rsidRPr="004E160D">
              <w:rPr>
                <w:sz w:val="22"/>
                <w:szCs w:val="20"/>
              </w:rPr>
              <w:t>eller</w:t>
            </w:r>
            <w:proofErr w:type="spellEnd"/>
            <w:r w:rsidRPr="004E160D">
              <w:rPr>
                <w:sz w:val="22"/>
                <w:szCs w:val="20"/>
              </w:rPr>
              <w:t xml:space="preserve"> CENELEC CLC/TR 50404 (Electrostatics - Code of practice for the avoidance of hazards due to static electricity).    </w:t>
            </w:r>
          </w:p>
          <w:p w:rsidR="004E160D" w:rsidRPr="004E160D"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sz w:val="22"/>
                <w:szCs w:val="20"/>
              </w:rPr>
            </w:pPr>
          </w:p>
          <w:p w:rsidR="007023B6" w:rsidRPr="00A63E6E" w:rsidRDefault="004E160D" w:rsidP="004E16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7"/>
                <w:lang w:val="sv-SE"/>
              </w:rPr>
            </w:pPr>
            <w:r w:rsidRPr="004E160D">
              <w:rPr>
                <w:b/>
                <w:bCs/>
                <w:sz w:val="22"/>
                <w:szCs w:val="20"/>
                <w:lang w:val="sv-SE"/>
              </w:rPr>
              <w:t xml:space="preserve">Elektrostatisk </w:t>
            </w:r>
            <w:proofErr w:type="gramStart"/>
            <w:r w:rsidRPr="004E160D">
              <w:rPr>
                <w:b/>
                <w:bCs/>
                <w:sz w:val="22"/>
                <w:szCs w:val="20"/>
                <w:lang w:val="sv-SE"/>
              </w:rPr>
              <w:t xml:space="preserve">ackumuleringsfara:  </w:t>
            </w:r>
            <w:r w:rsidRPr="004E160D">
              <w:rPr>
                <w:sz w:val="22"/>
                <w:szCs w:val="20"/>
                <w:lang w:val="sv-SE"/>
              </w:rPr>
              <w:t xml:space="preserve"> Detta</w:t>
            </w:r>
            <w:proofErr w:type="gramEnd"/>
            <w:r w:rsidRPr="004E160D">
              <w:rPr>
                <w:sz w:val="22"/>
                <w:szCs w:val="20"/>
                <w:lang w:val="sv-SE"/>
              </w:rPr>
              <w:t xml:space="preserve"> material ackumulerar statisk laddning.</w:t>
            </w:r>
          </w:p>
        </w:tc>
      </w:tr>
      <w:tr w:rsidR="00556CD5" w:rsidRPr="006E6D10" w:rsidTr="00AB6076">
        <w:trPr>
          <w:cantSplit/>
          <w:trHeight w:val="112"/>
        </w:trPr>
        <w:tc>
          <w:tcPr>
            <w:tcW w:w="11199" w:type="dxa"/>
            <w:gridSpan w:val="2"/>
          </w:tcPr>
          <w:p w:rsidR="00556CD5" w:rsidRPr="00556CD5" w:rsidRDefault="00556CD5" w:rsidP="00EA124E">
            <w:pPr>
              <w:pStyle w:val="Header"/>
              <w:keepNext/>
              <w:keepLines/>
              <w:rPr>
                <w:rFonts w:cs="Arial"/>
                <w:i/>
                <w:sz w:val="8"/>
                <w:lang w:val="cs-CZ"/>
              </w:rPr>
            </w:pPr>
          </w:p>
        </w:tc>
      </w:tr>
      <w:tr w:rsidR="00556CD5" w:rsidRPr="006E6D10" w:rsidTr="00AB6076">
        <w:trPr>
          <w:cantSplit/>
          <w:trHeight w:val="340"/>
        </w:trPr>
        <w:tc>
          <w:tcPr>
            <w:tcW w:w="4453" w:type="dxa"/>
          </w:tcPr>
          <w:p w:rsidR="00556CD5" w:rsidRPr="003555A0" w:rsidRDefault="003555A0" w:rsidP="00EA124E">
            <w:pPr>
              <w:pStyle w:val="Header"/>
              <w:keepNext/>
              <w:keepLines/>
              <w:rPr>
                <w:rFonts w:cs="Arial"/>
                <w:b/>
                <w:szCs w:val="22"/>
                <w:lang w:val="cs-CZ"/>
              </w:rPr>
            </w:pPr>
            <w:r w:rsidRPr="003555A0">
              <w:rPr>
                <w:rFonts w:cs="Arial"/>
                <w:b/>
                <w:szCs w:val="22"/>
                <w:lang w:val="cs-CZ"/>
              </w:rPr>
              <w:t>7.2</w:t>
            </w:r>
            <w:r>
              <w:rPr>
                <w:rFonts w:cs="Arial"/>
                <w:b/>
                <w:szCs w:val="22"/>
                <w:lang w:val="cs-CZ"/>
              </w:rPr>
              <w:t xml:space="preserve"> </w:t>
            </w:r>
            <w:r w:rsidRPr="003555A0">
              <w:rPr>
                <w:rFonts w:cs="Arial"/>
                <w:b/>
                <w:szCs w:val="22"/>
                <w:lang w:val="cs-CZ"/>
              </w:rPr>
              <w:t xml:space="preserve"> Förhållanden för säker lagring, inklusive eventuell oförenlighet</w:t>
            </w:r>
          </w:p>
        </w:tc>
        <w:tc>
          <w:tcPr>
            <w:tcW w:w="6746" w:type="dxa"/>
          </w:tcPr>
          <w:p w:rsidR="007023B6" w:rsidRPr="007023B6" w:rsidRDefault="003723FD" w:rsidP="007023B6">
            <w:pPr>
              <w:autoSpaceDE w:val="0"/>
              <w:autoSpaceDN w:val="0"/>
              <w:adjustRightInd w:val="0"/>
              <w:rPr>
                <w:rFonts w:cs="Arial"/>
                <w:lang w:val="sv-SE"/>
              </w:rPr>
            </w:pPr>
            <w:r w:rsidRPr="003723FD">
              <w:rPr>
                <w:lang w:val="sv-SE"/>
              </w:rPr>
              <w:t xml:space="preserve">Valet av container och/eller lagringskärl kan påverka uppkomst och ackumulering av statisk laddning.  Får </w:t>
            </w:r>
            <w:proofErr w:type="gramStart"/>
            <w:r w:rsidRPr="003723FD">
              <w:rPr>
                <w:lang w:val="sv-SE"/>
              </w:rPr>
              <w:t>ej</w:t>
            </w:r>
            <w:proofErr w:type="gramEnd"/>
            <w:r w:rsidRPr="003723FD">
              <w:rPr>
                <w:lang w:val="sv-SE"/>
              </w:rPr>
              <w:t xml:space="preserve"> lagras i öppna eller omärkta fat/behållare.</w:t>
            </w:r>
            <w:r w:rsidRPr="003723FD">
              <w:rPr>
                <w:b/>
                <w:bCs/>
                <w:lang w:val="sv-SE"/>
              </w:rPr>
              <w:t xml:space="preserve"> </w:t>
            </w:r>
            <w:r w:rsidRPr="003723FD">
              <w:rPr>
                <w:bCs/>
                <w:lang w:val="sv-SE"/>
              </w:rPr>
              <w:t>Förvaras åtskilt från oxidationsmedel.</w:t>
            </w:r>
            <w:r w:rsidRPr="003723FD">
              <w:rPr>
                <w:b/>
                <w:bCs/>
                <w:lang w:val="sv-SE"/>
              </w:rPr>
              <w:t xml:space="preserve"> </w:t>
            </w:r>
            <w:r w:rsidRPr="003723FD">
              <w:rPr>
                <w:lang w:val="sv-SE"/>
              </w:rPr>
              <w:t xml:space="preserve">         </w:t>
            </w:r>
          </w:p>
        </w:tc>
      </w:tr>
      <w:tr w:rsidR="00556CD5" w:rsidRPr="006E6D10" w:rsidTr="00AB6076">
        <w:trPr>
          <w:cantSplit/>
          <w:trHeight w:val="112"/>
        </w:trPr>
        <w:tc>
          <w:tcPr>
            <w:tcW w:w="11199" w:type="dxa"/>
            <w:gridSpan w:val="2"/>
          </w:tcPr>
          <w:p w:rsidR="00556CD5" w:rsidRPr="004F5851" w:rsidRDefault="00556CD5" w:rsidP="00EA124E">
            <w:pPr>
              <w:pStyle w:val="Header"/>
              <w:keepNext/>
              <w:keepLines/>
              <w:rPr>
                <w:rFonts w:cs="Arial"/>
                <w:sz w:val="8"/>
                <w:lang w:val="cs-CZ"/>
              </w:rPr>
            </w:pPr>
          </w:p>
        </w:tc>
      </w:tr>
      <w:tr w:rsidR="00556CD5" w:rsidRPr="003723FD" w:rsidTr="00AB6076">
        <w:trPr>
          <w:cantSplit/>
          <w:trHeight w:val="340"/>
        </w:trPr>
        <w:tc>
          <w:tcPr>
            <w:tcW w:w="4453" w:type="dxa"/>
          </w:tcPr>
          <w:p w:rsidR="00556CD5" w:rsidRPr="00570608" w:rsidRDefault="008A720D" w:rsidP="00EA124E">
            <w:pPr>
              <w:pStyle w:val="Header"/>
              <w:keepNext/>
              <w:keepLines/>
              <w:rPr>
                <w:rFonts w:cs="Arial"/>
                <w:b/>
                <w:lang w:val="cs-CZ"/>
              </w:rPr>
            </w:pPr>
            <w:r>
              <w:rPr>
                <w:rFonts w:cs="Arial"/>
                <w:b/>
                <w:lang w:val="cs-CZ"/>
              </w:rPr>
              <w:t>7.3 Specifik slutanvändning</w:t>
            </w:r>
          </w:p>
        </w:tc>
        <w:tc>
          <w:tcPr>
            <w:tcW w:w="6746" w:type="dxa"/>
          </w:tcPr>
          <w:p w:rsidR="00556CD5" w:rsidRPr="007023B6" w:rsidRDefault="00447FE6" w:rsidP="00EA124E">
            <w:pPr>
              <w:pStyle w:val="Header"/>
              <w:keepNext/>
              <w:keepLines/>
              <w:rPr>
                <w:rFonts w:cs="Arial"/>
                <w:szCs w:val="22"/>
                <w:lang w:val="cs-CZ"/>
              </w:rPr>
            </w:pPr>
            <w:r w:rsidRPr="007023B6">
              <w:rPr>
                <w:rFonts w:cs="Arial"/>
                <w:szCs w:val="22"/>
                <w:lang w:val="cs-CZ"/>
              </w:rPr>
              <w:t>Ingen information.</w:t>
            </w:r>
          </w:p>
        </w:tc>
      </w:tr>
      <w:tr w:rsidR="00556CD5" w:rsidRPr="003723FD" w:rsidTr="00AB6076">
        <w:trPr>
          <w:cantSplit/>
          <w:trHeight w:val="80"/>
        </w:trPr>
        <w:tc>
          <w:tcPr>
            <w:tcW w:w="11199" w:type="dxa"/>
            <w:gridSpan w:val="2"/>
          </w:tcPr>
          <w:p w:rsidR="00556CD5" w:rsidRPr="004F5851" w:rsidRDefault="00556CD5" w:rsidP="00EA124E">
            <w:pPr>
              <w:pStyle w:val="Header"/>
              <w:keepNext/>
              <w:keepLines/>
              <w:rPr>
                <w:rFonts w:cs="Arial"/>
                <w:sz w:val="8"/>
                <w:szCs w:val="8"/>
                <w:lang w:val="cs-CZ"/>
              </w:rPr>
            </w:pPr>
          </w:p>
        </w:tc>
      </w:tr>
    </w:tbl>
    <w:p w:rsidR="00570608" w:rsidRPr="00805188" w:rsidRDefault="00570608" w:rsidP="00570608">
      <w:pPr>
        <w:rPr>
          <w:lang w:val="cs-CZ"/>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7"/>
        <w:gridCol w:w="1224"/>
        <w:gridCol w:w="194"/>
        <w:gridCol w:w="1432"/>
        <w:gridCol w:w="1440"/>
        <w:gridCol w:w="1107"/>
        <w:gridCol w:w="1117"/>
        <w:gridCol w:w="1708"/>
      </w:tblGrid>
      <w:tr w:rsidR="00570608" w:rsidRPr="006E6D10" w:rsidTr="00AB6076">
        <w:trPr>
          <w:cantSplit/>
          <w:trHeight w:val="397"/>
        </w:trPr>
        <w:tc>
          <w:tcPr>
            <w:tcW w:w="11199" w:type="dxa"/>
            <w:gridSpan w:val="8"/>
            <w:shd w:val="clear" w:color="auto" w:fill="E6E6E6"/>
            <w:vAlign w:val="center"/>
          </w:tcPr>
          <w:p w:rsidR="00570608" w:rsidRPr="00570608" w:rsidRDefault="00570608" w:rsidP="00CC3881">
            <w:pPr>
              <w:pStyle w:val="Header"/>
              <w:keepNext/>
              <w:keepLines/>
              <w:rPr>
                <w:rFonts w:cs="Arial"/>
                <w:b/>
                <w:bCs/>
                <w:color w:val="231C77"/>
                <w:lang w:val="cs-CZ"/>
              </w:rPr>
            </w:pPr>
            <w:r>
              <w:rPr>
                <w:rFonts w:cs="Arial"/>
                <w:b/>
                <w:bCs/>
                <w:color w:val="231C77"/>
                <w:lang w:val="cs-CZ"/>
              </w:rPr>
              <w:lastRenderedPageBreak/>
              <w:t xml:space="preserve">8. </w:t>
            </w:r>
            <w:r w:rsidR="00CC3881">
              <w:rPr>
                <w:rFonts w:cs="Arial"/>
                <w:b/>
                <w:bCs/>
                <w:color w:val="231C77"/>
                <w:lang w:val="cs-CZ"/>
              </w:rPr>
              <w:t>Begränsning</w:t>
            </w:r>
            <w:r w:rsidR="008A720D">
              <w:rPr>
                <w:rFonts w:cs="Arial"/>
                <w:b/>
                <w:bCs/>
                <w:color w:val="231C77"/>
                <w:lang w:val="cs-CZ"/>
              </w:rPr>
              <w:t xml:space="preserve"> av exponeringen/personligt skydd</w:t>
            </w:r>
          </w:p>
        </w:tc>
      </w:tr>
      <w:tr w:rsidR="00570608" w:rsidRPr="006E6D10" w:rsidTr="00AB6076">
        <w:trPr>
          <w:cantSplit/>
          <w:trHeight w:val="112"/>
        </w:trPr>
        <w:tc>
          <w:tcPr>
            <w:tcW w:w="11199" w:type="dxa"/>
            <w:gridSpan w:val="8"/>
          </w:tcPr>
          <w:p w:rsidR="00570608" w:rsidRDefault="00570608" w:rsidP="00EA124E">
            <w:pPr>
              <w:pStyle w:val="Header"/>
              <w:keepNext/>
              <w:keepLines/>
              <w:rPr>
                <w:rFonts w:cs="Arial"/>
                <w:sz w:val="8"/>
                <w:lang w:val="cs-CZ"/>
              </w:rPr>
            </w:pPr>
          </w:p>
        </w:tc>
      </w:tr>
      <w:tr w:rsidR="008A720D" w:rsidRPr="006E6D10" w:rsidTr="00AB6076">
        <w:trPr>
          <w:cantSplit/>
          <w:trHeight w:val="112"/>
        </w:trPr>
        <w:tc>
          <w:tcPr>
            <w:tcW w:w="11199" w:type="dxa"/>
            <w:gridSpan w:val="8"/>
          </w:tcPr>
          <w:p w:rsidR="00E3356C" w:rsidRDefault="00E3356C" w:rsidP="00EA124E">
            <w:pPr>
              <w:pStyle w:val="Header"/>
              <w:keepNext/>
              <w:keepLines/>
              <w:rPr>
                <w:rFonts w:eastAsiaTheme="minorHAnsi" w:cs="Arial"/>
                <w:b/>
                <w:bCs/>
                <w:szCs w:val="22"/>
                <w:lang w:val="sv-SE"/>
              </w:rPr>
            </w:pPr>
            <w:r>
              <w:rPr>
                <w:rFonts w:eastAsiaTheme="minorHAnsi" w:cs="Arial"/>
                <w:b/>
                <w:bCs/>
                <w:szCs w:val="22"/>
                <w:lang w:val="sv-SE"/>
              </w:rPr>
              <w:t>8.1 Kontrollparametrar</w:t>
            </w:r>
          </w:p>
          <w:p w:rsidR="008A720D" w:rsidRPr="008A720D" w:rsidRDefault="008A720D" w:rsidP="00EA124E">
            <w:pPr>
              <w:pStyle w:val="Header"/>
              <w:keepNext/>
              <w:keepLines/>
              <w:rPr>
                <w:rFonts w:cs="Arial"/>
                <w:b/>
                <w:szCs w:val="22"/>
                <w:lang w:val="cs-CZ"/>
              </w:rPr>
            </w:pPr>
            <w:r w:rsidRPr="008A720D">
              <w:rPr>
                <w:rFonts w:eastAsiaTheme="minorHAnsi" w:cs="Arial"/>
                <w:b/>
                <w:bCs/>
                <w:szCs w:val="22"/>
                <w:lang w:val="sv-SE"/>
              </w:rPr>
              <w:t xml:space="preserve">Beståndsdel med </w:t>
            </w:r>
            <w:proofErr w:type="spellStart"/>
            <w:r w:rsidRPr="008A720D">
              <w:rPr>
                <w:rFonts w:eastAsiaTheme="minorHAnsi" w:cs="Arial"/>
                <w:b/>
                <w:bCs/>
                <w:szCs w:val="22"/>
                <w:lang w:val="sv-SE"/>
              </w:rPr>
              <w:t>arbetsplatsrelaterat</w:t>
            </w:r>
            <w:proofErr w:type="spellEnd"/>
            <w:r w:rsidRPr="008A720D">
              <w:rPr>
                <w:rFonts w:eastAsiaTheme="minorHAnsi" w:cs="Arial"/>
                <w:b/>
                <w:bCs/>
                <w:szCs w:val="22"/>
                <w:lang w:val="sv-SE"/>
              </w:rPr>
              <w:t xml:space="preserve"> gränsvärde att beakta</w:t>
            </w:r>
          </w:p>
          <w:p w:rsidR="008A720D" w:rsidRPr="00556CD5" w:rsidRDefault="008A720D" w:rsidP="00EA124E">
            <w:pPr>
              <w:pStyle w:val="Header"/>
              <w:keepNext/>
              <w:keepLines/>
              <w:rPr>
                <w:rFonts w:cs="Arial"/>
                <w:i/>
                <w:szCs w:val="22"/>
                <w:lang w:val="cs-CZ"/>
              </w:rPr>
            </w:pPr>
          </w:p>
        </w:tc>
      </w:tr>
      <w:tr w:rsidR="00570608" w:rsidRPr="006E6D10" w:rsidTr="00AB6076">
        <w:trPr>
          <w:cantSplit/>
          <w:trHeight w:val="138"/>
        </w:trPr>
        <w:tc>
          <w:tcPr>
            <w:tcW w:w="11199" w:type="dxa"/>
            <w:gridSpan w:val="8"/>
          </w:tcPr>
          <w:p w:rsidR="00570608" w:rsidRPr="00556CD5" w:rsidRDefault="00570608" w:rsidP="00EA124E">
            <w:pPr>
              <w:pStyle w:val="Header"/>
              <w:keepNext/>
              <w:keepLines/>
              <w:rPr>
                <w:rFonts w:cs="Arial"/>
                <w:i/>
                <w:sz w:val="8"/>
                <w:lang w:val="cs-CZ"/>
              </w:rPr>
            </w:pPr>
          </w:p>
        </w:tc>
      </w:tr>
      <w:tr w:rsidR="00E2079F" w:rsidRPr="008A720D" w:rsidTr="00C232F2">
        <w:trPr>
          <w:cantSplit/>
          <w:trHeight w:val="173"/>
        </w:trPr>
        <w:tc>
          <w:tcPr>
            <w:tcW w:w="2977" w:type="dxa"/>
            <w:vMerge w:val="restart"/>
          </w:tcPr>
          <w:p w:rsidR="00E2079F" w:rsidRPr="007023B6" w:rsidRDefault="008A720D" w:rsidP="00EA124E">
            <w:pPr>
              <w:pStyle w:val="Header"/>
              <w:keepNext/>
              <w:keepLines/>
              <w:rPr>
                <w:rFonts w:cs="Arial"/>
                <w:szCs w:val="22"/>
                <w:lang w:val="cs-CZ"/>
              </w:rPr>
            </w:pPr>
            <w:r w:rsidRPr="007023B6">
              <w:rPr>
                <w:rFonts w:cs="Arial"/>
                <w:b/>
                <w:bCs/>
                <w:color w:val="19161B"/>
                <w:szCs w:val="22"/>
                <w:lang w:val="cs-CZ"/>
              </w:rPr>
              <w:t>Beståndsdel</w:t>
            </w:r>
          </w:p>
        </w:tc>
        <w:tc>
          <w:tcPr>
            <w:tcW w:w="1418" w:type="dxa"/>
            <w:gridSpan w:val="2"/>
            <w:vMerge w:val="restart"/>
          </w:tcPr>
          <w:p w:rsidR="00E2079F" w:rsidRPr="007023B6" w:rsidRDefault="008A720D" w:rsidP="00EA124E">
            <w:pPr>
              <w:pStyle w:val="Header"/>
              <w:keepNext/>
              <w:keepLines/>
              <w:rPr>
                <w:rFonts w:cs="Arial"/>
                <w:szCs w:val="22"/>
                <w:lang w:val="cs-CZ"/>
              </w:rPr>
            </w:pPr>
            <w:r w:rsidRPr="007023B6">
              <w:rPr>
                <w:rFonts w:cs="Arial"/>
                <w:b/>
                <w:bCs/>
                <w:szCs w:val="22"/>
                <w:lang w:val="cs-CZ"/>
              </w:rPr>
              <w:t>CAS Nr</w:t>
            </w:r>
          </w:p>
        </w:tc>
        <w:tc>
          <w:tcPr>
            <w:tcW w:w="2872" w:type="dxa"/>
            <w:gridSpan w:val="2"/>
          </w:tcPr>
          <w:p w:rsidR="00E2079F" w:rsidRPr="007023B6" w:rsidRDefault="008A720D" w:rsidP="00E2079F">
            <w:pPr>
              <w:pStyle w:val="Header"/>
              <w:keepNext/>
              <w:keepLines/>
              <w:jc w:val="center"/>
              <w:rPr>
                <w:rFonts w:cs="Arial"/>
                <w:b/>
                <w:i/>
                <w:szCs w:val="22"/>
                <w:lang w:val="cs-CZ"/>
              </w:rPr>
            </w:pPr>
            <w:r w:rsidRPr="007023B6">
              <w:rPr>
                <w:rFonts w:cs="Arial"/>
                <w:b/>
                <w:i/>
                <w:szCs w:val="22"/>
                <w:lang w:val="cs-CZ"/>
              </w:rPr>
              <w:t>KTV</w:t>
            </w:r>
          </w:p>
        </w:tc>
        <w:tc>
          <w:tcPr>
            <w:tcW w:w="2224" w:type="dxa"/>
            <w:gridSpan w:val="2"/>
          </w:tcPr>
          <w:p w:rsidR="00E2079F" w:rsidRPr="007023B6" w:rsidRDefault="008A720D" w:rsidP="00E2079F">
            <w:pPr>
              <w:pStyle w:val="Header"/>
              <w:keepNext/>
              <w:keepLines/>
              <w:jc w:val="center"/>
              <w:rPr>
                <w:rFonts w:cs="Arial"/>
                <w:b/>
                <w:i/>
                <w:szCs w:val="22"/>
                <w:lang w:val="cs-CZ"/>
              </w:rPr>
            </w:pPr>
            <w:r w:rsidRPr="007023B6">
              <w:rPr>
                <w:rFonts w:cs="Arial"/>
                <w:b/>
                <w:i/>
                <w:szCs w:val="22"/>
                <w:lang w:val="cs-CZ"/>
              </w:rPr>
              <w:t>NGV</w:t>
            </w:r>
          </w:p>
        </w:tc>
        <w:tc>
          <w:tcPr>
            <w:tcW w:w="1708" w:type="dxa"/>
            <w:vMerge w:val="restart"/>
          </w:tcPr>
          <w:p w:rsidR="00E2079F" w:rsidRPr="007023B6" w:rsidRDefault="008A720D" w:rsidP="00EA124E">
            <w:pPr>
              <w:pStyle w:val="Header"/>
              <w:keepNext/>
              <w:keepLines/>
              <w:rPr>
                <w:rFonts w:cs="Arial"/>
                <w:i/>
                <w:szCs w:val="22"/>
                <w:lang w:val="cs-CZ"/>
              </w:rPr>
            </w:pPr>
            <w:r w:rsidRPr="007023B6">
              <w:rPr>
                <w:rFonts w:cs="Arial"/>
                <w:b/>
                <w:szCs w:val="22"/>
                <w:lang w:val="cs-CZ"/>
              </w:rPr>
              <w:t>Anmärkningar</w:t>
            </w:r>
          </w:p>
        </w:tc>
      </w:tr>
      <w:tr w:rsidR="00E2079F" w:rsidRPr="008A720D" w:rsidTr="00C232F2">
        <w:trPr>
          <w:cantSplit/>
          <w:trHeight w:val="172"/>
        </w:trPr>
        <w:tc>
          <w:tcPr>
            <w:tcW w:w="2977" w:type="dxa"/>
            <w:vMerge/>
          </w:tcPr>
          <w:p w:rsidR="00E2079F" w:rsidRPr="007023B6" w:rsidRDefault="00E2079F" w:rsidP="00EA124E">
            <w:pPr>
              <w:pStyle w:val="Header"/>
              <w:keepNext/>
              <w:keepLines/>
              <w:rPr>
                <w:rFonts w:cs="Arial"/>
                <w:b/>
                <w:bCs/>
                <w:color w:val="19161B"/>
                <w:szCs w:val="22"/>
                <w:lang w:val="cs-CZ"/>
              </w:rPr>
            </w:pPr>
          </w:p>
        </w:tc>
        <w:tc>
          <w:tcPr>
            <w:tcW w:w="1418" w:type="dxa"/>
            <w:gridSpan w:val="2"/>
            <w:vMerge/>
          </w:tcPr>
          <w:p w:rsidR="00E2079F" w:rsidRPr="007023B6" w:rsidRDefault="00E2079F" w:rsidP="00EA124E">
            <w:pPr>
              <w:pStyle w:val="Header"/>
              <w:keepNext/>
              <w:keepLines/>
              <w:rPr>
                <w:rFonts w:cs="Arial"/>
                <w:b/>
                <w:bCs/>
                <w:szCs w:val="22"/>
                <w:lang w:val="cs-CZ"/>
              </w:rPr>
            </w:pPr>
          </w:p>
        </w:tc>
        <w:tc>
          <w:tcPr>
            <w:tcW w:w="1432" w:type="dxa"/>
          </w:tcPr>
          <w:p w:rsidR="00E2079F" w:rsidRPr="007023B6" w:rsidRDefault="00E2079F" w:rsidP="00E2079F">
            <w:pPr>
              <w:pStyle w:val="Header"/>
              <w:keepNext/>
              <w:keepLines/>
              <w:jc w:val="center"/>
              <w:rPr>
                <w:rFonts w:cs="Arial"/>
                <w:b/>
                <w:i/>
                <w:szCs w:val="22"/>
                <w:lang w:val="cs-CZ"/>
              </w:rPr>
            </w:pPr>
            <w:r w:rsidRPr="007023B6">
              <w:rPr>
                <w:rFonts w:cs="Arial"/>
                <w:b/>
                <w:i/>
                <w:szCs w:val="22"/>
                <w:lang w:val="cs-CZ"/>
              </w:rPr>
              <w:t>ppm</w:t>
            </w:r>
          </w:p>
        </w:tc>
        <w:tc>
          <w:tcPr>
            <w:tcW w:w="1440" w:type="dxa"/>
          </w:tcPr>
          <w:p w:rsidR="00E2079F" w:rsidRPr="007023B6" w:rsidRDefault="00E2079F" w:rsidP="00E2079F">
            <w:pPr>
              <w:pStyle w:val="Header"/>
              <w:keepNext/>
              <w:keepLines/>
              <w:jc w:val="center"/>
              <w:rPr>
                <w:rFonts w:cs="Arial"/>
                <w:b/>
                <w:i/>
                <w:szCs w:val="22"/>
                <w:lang w:val="cs-CZ"/>
              </w:rPr>
            </w:pPr>
            <w:r w:rsidRPr="007023B6">
              <w:rPr>
                <w:rFonts w:cs="Arial"/>
                <w:b/>
                <w:i/>
                <w:szCs w:val="22"/>
                <w:lang w:val="cs-CZ"/>
              </w:rPr>
              <w:t>mg/m</w:t>
            </w:r>
            <w:r w:rsidRPr="007023B6">
              <w:rPr>
                <w:rFonts w:cs="Arial"/>
                <w:b/>
                <w:i/>
                <w:szCs w:val="22"/>
                <w:vertAlign w:val="superscript"/>
                <w:lang w:val="cs-CZ"/>
              </w:rPr>
              <w:t>3</w:t>
            </w:r>
          </w:p>
        </w:tc>
        <w:tc>
          <w:tcPr>
            <w:tcW w:w="1107" w:type="dxa"/>
          </w:tcPr>
          <w:p w:rsidR="00E2079F" w:rsidRPr="007023B6" w:rsidRDefault="00E2079F" w:rsidP="00E2079F">
            <w:pPr>
              <w:pStyle w:val="Header"/>
              <w:keepNext/>
              <w:keepLines/>
              <w:jc w:val="center"/>
              <w:rPr>
                <w:rFonts w:cs="Arial"/>
                <w:b/>
                <w:i/>
                <w:szCs w:val="22"/>
                <w:lang w:val="cs-CZ"/>
              </w:rPr>
            </w:pPr>
            <w:r w:rsidRPr="007023B6">
              <w:rPr>
                <w:rFonts w:cs="Arial"/>
                <w:b/>
                <w:i/>
                <w:szCs w:val="22"/>
                <w:lang w:val="cs-CZ"/>
              </w:rPr>
              <w:t>ppm</w:t>
            </w:r>
          </w:p>
        </w:tc>
        <w:tc>
          <w:tcPr>
            <w:tcW w:w="1117" w:type="dxa"/>
          </w:tcPr>
          <w:p w:rsidR="00E2079F" w:rsidRPr="007023B6" w:rsidRDefault="00E2079F" w:rsidP="00E2079F">
            <w:pPr>
              <w:pStyle w:val="Header"/>
              <w:keepNext/>
              <w:keepLines/>
              <w:jc w:val="center"/>
              <w:rPr>
                <w:rFonts w:cs="Arial"/>
                <w:b/>
                <w:i/>
                <w:szCs w:val="22"/>
                <w:lang w:val="cs-CZ"/>
              </w:rPr>
            </w:pPr>
            <w:r w:rsidRPr="007023B6">
              <w:rPr>
                <w:rFonts w:cs="Arial"/>
                <w:b/>
                <w:i/>
                <w:szCs w:val="22"/>
                <w:lang w:val="cs-CZ"/>
              </w:rPr>
              <w:t>mg/m</w:t>
            </w:r>
            <w:r w:rsidRPr="007023B6">
              <w:rPr>
                <w:rFonts w:cs="Arial"/>
                <w:b/>
                <w:i/>
                <w:szCs w:val="22"/>
                <w:vertAlign w:val="superscript"/>
                <w:lang w:val="cs-CZ"/>
              </w:rPr>
              <w:t>3</w:t>
            </w:r>
          </w:p>
        </w:tc>
        <w:tc>
          <w:tcPr>
            <w:tcW w:w="1708" w:type="dxa"/>
            <w:vMerge/>
          </w:tcPr>
          <w:p w:rsidR="00E2079F" w:rsidRPr="007023B6" w:rsidRDefault="00E2079F" w:rsidP="00EA124E">
            <w:pPr>
              <w:pStyle w:val="Header"/>
              <w:keepNext/>
              <w:keepLines/>
              <w:rPr>
                <w:rFonts w:cs="Arial"/>
                <w:b/>
                <w:szCs w:val="22"/>
                <w:lang w:val="cs-CZ"/>
              </w:rPr>
            </w:pPr>
          </w:p>
        </w:tc>
      </w:tr>
      <w:tr w:rsidR="00FD3313" w:rsidRPr="004F5851" w:rsidTr="00C232F2">
        <w:trPr>
          <w:cantSplit/>
          <w:trHeight w:val="340"/>
        </w:trPr>
        <w:tc>
          <w:tcPr>
            <w:tcW w:w="2977" w:type="dxa"/>
          </w:tcPr>
          <w:p w:rsidR="00FD3313" w:rsidRPr="007023B6" w:rsidRDefault="007023B6" w:rsidP="00494A00">
            <w:pPr>
              <w:pStyle w:val="Header"/>
              <w:keepNext/>
              <w:keepLines/>
              <w:rPr>
                <w:rFonts w:cs="Arial"/>
                <w:b/>
                <w:bCs/>
                <w:color w:val="19161B"/>
                <w:szCs w:val="22"/>
              </w:rPr>
            </w:pPr>
            <w:r w:rsidRPr="007023B6">
              <w:rPr>
                <w:rFonts w:eastAsiaTheme="minorHAnsi" w:cs="Arial"/>
                <w:szCs w:val="22"/>
                <w:lang w:val="sv-SE"/>
              </w:rPr>
              <w:t xml:space="preserve">Oljedimma, inkl. </w:t>
            </w:r>
            <w:proofErr w:type="spellStart"/>
            <w:r w:rsidRPr="007023B6">
              <w:rPr>
                <w:rFonts w:eastAsiaTheme="minorHAnsi" w:cs="Arial"/>
                <w:szCs w:val="22"/>
                <w:lang w:val="sv-SE"/>
              </w:rPr>
              <w:t>oljerök</w:t>
            </w:r>
            <w:proofErr w:type="spellEnd"/>
          </w:p>
        </w:tc>
        <w:tc>
          <w:tcPr>
            <w:tcW w:w="1418" w:type="dxa"/>
            <w:gridSpan w:val="2"/>
          </w:tcPr>
          <w:p w:rsidR="00FD3313" w:rsidRPr="007023B6" w:rsidRDefault="007023B6" w:rsidP="00494A00">
            <w:pPr>
              <w:pStyle w:val="Header"/>
              <w:keepNext/>
              <w:keepLines/>
              <w:rPr>
                <w:rFonts w:cs="Arial"/>
                <w:szCs w:val="22"/>
                <w:lang w:val="cs-CZ"/>
              </w:rPr>
            </w:pPr>
            <w:r w:rsidRPr="007023B6">
              <w:rPr>
                <w:rFonts w:cs="Arial"/>
                <w:szCs w:val="22"/>
                <w:lang w:val="sv-SE"/>
              </w:rPr>
              <w:t>-</w:t>
            </w:r>
          </w:p>
        </w:tc>
        <w:tc>
          <w:tcPr>
            <w:tcW w:w="1432" w:type="dxa"/>
          </w:tcPr>
          <w:p w:rsidR="00FD3313" w:rsidRPr="007023B6" w:rsidRDefault="00FD3313" w:rsidP="00494A00">
            <w:pPr>
              <w:pStyle w:val="Header"/>
              <w:keepNext/>
              <w:keepLines/>
              <w:rPr>
                <w:rFonts w:cs="Arial"/>
                <w:szCs w:val="22"/>
                <w:lang w:val="cs-CZ"/>
              </w:rPr>
            </w:pPr>
          </w:p>
        </w:tc>
        <w:tc>
          <w:tcPr>
            <w:tcW w:w="1440" w:type="dxa"/>
          </w:tcPr>
          <w:p w:rsidR="00FD3313" w:rsidRPr="007023B6" w:rsidRDefault="007023B6" w:rsidP="00494A00">
            <w:pPr>
              <w:pStyle w:val="Header"/>
              <w:keepNext/>
              <w:keepLines/>
              <w:rPr>
                <w:rFonts w:cs="Arial"/>
                <w:szCs w:val="22"/>
                <w:lang w:val="cs-CZ"/>
              </w:rPr>
            </w:pPr>
            <w:r w:rsidRPr="007023B6">
              <w:rPr>
                <w:rFonts w:cs="Arial"/>
                <w:szCs w:val="22"/>
                <w:lang w:val="cs-CZ"/>
              </w:rPr>
              <w:t>3</w:t>
            </w:r>
          </w:p>
        </w:tc>
        <w:tc>
          <w:tcPr>
            <w:tcW w:w="1107" w:type="dxa"/>
          </w:tcPr>
          <w:p w:rsidR="00FD3313" w:rsidRPr="007023B6" w:rsidRDefault="00FD3313" w:rsidP="00494A00">
            <w:pPr>
              <w:pStyle w:val="Header"/>
              <w:keepNext/>
              <w:keepLines/>
              <w:rPr>
                <w:rFonts w:cs="Arial"/>
                <w:szCs w:val="22"/>
                <w:lang w:val="cs-CZ"/>
              </w:rPr>
            </w:pPr>
          </w:p>
        </w:tc>
        <w:tc>
          <w:tcPr>
            <w:tcW w:w="1117" w:type="dxa"/>
          </w:tcPr>
          <w:p w:rsidR="00FD3313" w:rsidRPr="007023B6" w:rsidRDefault="007023B6" w:rsidP="00494A00">
            <w:pPr>
              <w:pStyle w:val="Header"/>
              <w:keepNext/>
              <w:keepLines/>
              <w:rPr>
                <w:rFonts w:cs="Arial"/>
                <w:szCs w:val="22"/>
                <w:lang w:val="cs-CZ"/>
              </w:rPr>
            </w:pPr>
            <w:r w:rsidRPr="007023B6">
              <w:rPr>
                <w:rFonts w:cs="Arial"/>
                <w:szCs w:val="22"/>
                <w:lang w:val="cs-CZ"/>
              </w:rPr>
              <w:t>1</w:t>
            </w:r>
          </w:p>
        </w:tc>
        <w:tc>
          <w:tcPr>
            <w:tcW w:w="1708" w:type="dxa"/>
          </w:tcPr>
          <w:p w:rsidR="00FD3313" w:rsidRPr="007023B6" w:rsidRDefault="007023B6" w:rsidP="00494A00">
            <w:pPr>
              <w:pStyle w:val="Header"/>
              <w:keepNext/>
              <w:keepLines/>
              <w:rPr>
                <w:rFonts w:cs="Arial"/>
                <w:szCs w:val="22"/>
                <w:lang w:val="cs-CZ"/>
              </w:rPr>
            </w:pPr>
            <w:r w:rsidRPr="007023B6">
              <w:rPr>
                <w:rFonts w:cs="Arial"/>
                <w:szCs w:val="22"/>
                <w:lang w:val="cs-CZ"/>
              </w:rPr>
              <w:t>-</w:t>
            </w:r>
          </w:p>
        </w:tc>
      </w:tr>
      <w:tr w:rsidR="00C232F2" w:rsidRPr="006E6D10" w:rsidTr="00C232F2">
        <w:trPr>
          <w:cantSplit/>
          <w:trHeight w:val="340"/>
        </w:trPr>
        <w:tc>
          <w:tcPr>
            <w:tcW w:w="2977" w:type="dxa"/>
          </w:tcPr>
          <w:p w:rsidR="00C232F2" w:rsidRPr="00D929EE" w:rsidRDefault="00C232F2" w:rsidP="00C232F2">
            <w:pPr>
              <w:pStyle w:val="Header"/>
              <w:keepNext/>
              <w:keepLines/>
              <w:rPr>
                <w:rFonts w:cs="Arial"/>
                <w:color w:val="333333"/>
                <w:szCs w:val="22"/>
              </w:rPr>
            </w:pPr>
            <w:r w:rsidRPr="00D929EE">
              <w:rPr>
                <w:rFonts w:cs="Arial"/>
                <w:szCs w:val="18"/>
              </w:rPr>
              <w:t xml:space="preserve">Dec-1-ene, </w:t>
            </w:r>
            <w:proofErr w:type="spellStart"/>
            <w:r w:rsidRPr="00D929EE">
              <w:rPr>
                <w:rFonts w:cs="Arial"/>
                <w:szCs w:val="18"/>
              </w:rPr>
              <w:t>homopolymer</w:t>
            </w:r>
            <w:proofErr w:type="spellEnd"/>
            <w:r w:rsidRPr="00D929EE">
              <w:rPr>
                <w:rFonts w:cs="Arial"/>
                <w:szCs w:val="18"/>
              </w:rPr>
              <w:t>, hydrogenated Dec-1-ene, oligomers, hydrogenated</w:t>
            </w:r>
          </w:p>
        </w:tc>
        <w:tc>
          <w:tcPr>
            <w:tcW w:w="1418" w:type="dxa"/>
            <w:gridSpan w:val="2"/>
          </w:tcPr>
          <w:p w:rsidR="00C232F2" w:rsidRPr="00D929EE" w:rsidRDefault="00C232F2" w:rsidP="00C232F2">
            <w:pPr>
              <w:pStyle w:val="Header"/>
              <w:keepNext/>
              <w:keepLines/>
              <w:rPr>
                <w:rFonts w:cs="Arial"/>
                <w:szCs w:val="22"/>
                <w:lang w:val="en-GB"/>
              </w:rPr>
            </w:pPr>
            <w:r w:rsidRPr="00D929EE">
              <w:rPr>
                <w:rFonts w:cs="Arial"/>
                <w:szCs w:val="16"/>
              </w:rPr>
              <w:t>68037-01-4</w:t>
            </w:r>
          </w:p>
        </w:tc>
        <w:tc>
          <w:tcPr>
            <w:tcW w:w="1432" w:type="dxa"/>
          </w:tcPr>
          <w:p w:rsidR="00C232F2" w:rsidRPr="007023B6" w:rsidRDefault="00C232F2" w:rsidP="00494A00">
            <w:pPr>
              <w:pStyle w:val="Header"/>
              <w:keepNext/>
              <w:keepLines/>
              <w:rPr>
                <w:rFonts w:cs="Arial"/>
                <w:szCs w:val="22"/>
                <w:lang w:val="cs-CZ"/>
              </w:rPr>
            </w:pPr>
          </w:p>
        </w:tc>
        <w:tc>
          <w:tcPr>
            <w:tcW w:w="1440" w:type="dxa"/>
          </w:tcPr>
          <w:p w:rsidR="00C232F2" w:rsidRPr="007023B6" w:rsidRDefault="00C232F2" w:rsidP="00494A00">
            <w:pPr>
              <w:pStyle w:val="Header"/>
              <w:keepNext/>
              <w:keepLines/>
              <w:rPr>
                <w:rFonts w:cs="Arial"/>
                <w:szCs w:val="22"/>
                <w:lang w:val="cs-CZ"/>
              </w:rPr>
            </w:pPr>
          </w:p>
        </w:tc>
        <w:tc>
          <w:tcPr>
            <w:tcW w:w="1107" w:type="dxa"/>
          </w:tcPr>
          <w:p w:rsidR="00C232F2" w:rsidRPr="007023B6" w:rsidRDefault="00C232F2" w:rsidP="00494A00">
            <w:pPr>
              <w:pStyle w:val="Header"/>
              <w:keepNext/>
              <w:keepLines/>
              <w:rPr>
                <w:rFonts w:cs="Arial"/>
                <w:szCs w:val="22"/>
                <w:lang w:val="cs-CZ"/>
              </w:rPr>
            </w:pPr>
          </w:p>
        </w:tc>
        <w:tc>
          <w:tcPr>
            <w:tcW w:w="1117" w:type="dxa"/>
          </w:tcPr>
          <w:p w:rsidR="00C232F2" w:rsidRPr="00C86B05" w:rsidRDefault="00C232F2" w:rsidP="00C232F2">
            <w:pPr>
              <w:pStyle w:val="Header"/>
              <w:keepNext/>
              <w:keepLines/>
              <w:rPr>
                <w:rFonts w:cs="Arial"/>
                <w:szCs w:val="22"/>
                <w:lang w:val="en-GB"/>
              </w:rPr>
            </w:pPr>
            <w:r w:rsidRPr="005D13F9">
              <w:rPr>
                <w:rFonts w:cs="Arial"/>
                <w:szCs w:val="18"/>
              </w:rPr>
              <w:t>5 mg/m3</w:t>
            </w:r>
          </w:p>
        </w:tc>
        <w:tc>
          <w:tcPr>
            <w:tcW w:w="1708" w:type="dxa"/>
          </w:tcPr>
          <w:p w:rsidR="00C232F2" w:rsidRPr="00EF32F2" w:rsidRDefault="00EF32F2" w:rsidP="00EF32F2">
            <w:pPr>
              <w:pStyle w:val="Header"/>
              <w:keepNext/>
              <w:keepLines/>
              <w:rPr>
                <w:rFonts w:cs="Arial"/>
                <w:szCs w:val="22"/>
                <w:lang w:val="sv-SE"/>
              </w:rPr>
            </w:pPr>
            <w:r w:rsidRPr="00EF32F2">
              <w:rPr>
                <w:rFonts w:cs="Arial"/>
                <w:szCs w:val="18"/>
                <w:lang w:val="sv-SE"/>
              </w:rPr>
              <w:t xml:space="preserve">Aerosoler </w:t>
            </w:r>
            <w:r w:rsidR="00C232F2" w:rsidRPr="00EF32F2">
              <w:rPr>
                <w:rFonts w:cs="Arial"/>
                <w:szCs w:val="18"/>
                <w:lang w:val="sv-SE"/>
              </w:rPr>
              <w:t>(</w:t>
            </w:r>
            <w:r w:rsidRPr="00EF32F2">
              <w:rPr>
                <w:rFonts w:cs="Arial"/>
                <w:szCs w:val="18"/>
                <w:lang w:val="sv-SE"/>
              </w:rPr>
              <w:t>thorax fraktion</w:t>
            </w:r>
            <w:r w:rsidR="00C232F2" w:rsidRPr="00EF32F2">
              <w:rPr>
                <w:rFonts w:cs="Arial"/>
                <w:szCs w:val="18"/>
                <w:lang w:val="sv-SE"/>
              </w:rPr>
              <w:t>) (</w:t>
            </w:r>
            <w:r w:rsidR="00C232F2" w:rsidRPr="00EF32F2">
              <w:rPr>
                <w:rFonts w:cs="Arial"/>
                <w:szCs w:val="22"/>
                <w:lang w:val="sv-SE"/>
              </w:rPr>
              <w:t>Information från leverantör.)</w:t>
            </w:r>
          </w:p>
        </w:tc>
      </w:tr>
      <w:tr w:rsidR="00FD3313" w:rsidRPr="006E6D10" w:rsidTr="00AB6076">
        <w:trPr>
          <w:cantSplit/>
          <w:trHeight w:val="112"/>
        </w:trPr>
        <w:tc>
          <w:tcPr>
            <w:tcW w:w="11199" w:type="dxa"/>
            <w:gridSpan w:val="8"/>
          </w:tcPr>
          <w:p w:rsidR="00FD3313" w:rsidRPr="004F5851" w:rsidRDefault="00FD3313" w:rsidP="00EA124E">
            <w:pPr>
              <w:pStyle w:val="Header"/>
              <w:keepNext/>
              <w:keepLines/>
              <w:rPr>
                <w:rFonts w:cs="Arial"/>
                <w:sz w:val="8"/>
                <w:lang w:val="cs-CZ"/>
              </w:rPr>
            </w:pPr>
          </w:p>
        </w:tc>
      </w:tr>
      <w:tr w:rsidR="00FD3313" w:rsidRPr="006E6D10" w:rsidTr="00FD3313">
        <w:trPr>
          <w:cantSplit/>
          <w:trHeight w:val="340"/>
        </w:trPr>
        <w:tc>
          <w:tcPr>
            <w:tcW w:w="4201" w:type="dxa"/>
            <w:gridSpan w:val="2"/>
          </w:tcPr>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2243CA" w:rsidRDefault="002243CA" w:rsidP="00E2079F">
            <w:pPr>
              <w:pStyle w:val="Header"/>
              <w:keepNext/>
              <w:keepLines/>
              <w:rPr>
                <w:rFonts w:eastAsiaTheme="minorHAnsi" w:cs="Arial"/>
                <w:b/>
                <w:bCs/>
                <w:szCs w:val="22"/>
                <w:lang w:val="sv-SE"/>
              </w:rPr>
            </w:pPr>
          </w:p>
          <w:p w:rsidR="00FD3313" w:rsidRDefault="00FD3313" w:rsidP="00E2079F">
            <w:pPr>
              <w:pStyle w:val="Header"/>
              <w:keepNext/>
              <w:keepLines/>
              <w:rPr>
                <w:rFonts w:eastAsiaTheme="minorHAnsi" w:cs="Arial"/>
                <w:b/>
                <w:bCs/>
                <w:szCs w:val="22"/>
                <w:lang w:val="sv-SE"/>
              </w:rPr>
            </w:pPr>
            <w:r w:rsidRPr="008A720D">
              <w:rPr>
                <w:rFonts w:eastAsiaTheme="minorHAnsi" w:cs="Arial"/>
                <w:b/>
                <w:bCs/>
                <w:szCs w:val="22"/>
                <w:lang w:val="sv-SE"/>
              </w:rPr>
              <w:t>8.2 Begränsning av exponeringen</w:t>
            </w:r>
          </w:p>
          <w:p w:rsidR="002243CA" w:rsidRPr="008A720D" w:rsidRDefault="002243CA" w:rsidP="00E2079F">
            <w:pPr>
              <w:pStyle w:val="Header"/>
              <w:keepNext/>
              <w:keepLines/>
              <w:rPr>
                <w:rFonts w:cs="Arial"/>
                <w:b/>
                <w:szCs w:val="22"/>
                <w:lang w:val="cs-CZ"/>
              </w:rPr>
            </w:pPr>
          </w:p>
        </w:tc>
        <w:tc>
          <w:tcPr>
            <w:tcW w:w="6998" w:type="dxa"/>
            <w:gridSpan w:val="6"/>
          </w:tcPr>
          <w:p w:rsidR="002243CA" w:rsidRDefault="002243CA" w:rsidP="002243CA">
            <w:pPr>
              <w:autoSpaceDE w:val="0"/>
              <w:autoSpaceDN w:val="0"/>
              <w:adjustRightInd w:val="0"/>
              <w:rPr>
                <w:rFonts w:eastAsiaTheme="minorHAnsi" w:cs="Arial"/>
                <w:szCs w:val="22"/>
                <w:lang w:val="sv-SE"/>
              </w:rPr>
            </w:pPr>
            <w:r w:rsidRPr="00A63E6E">
              <w:rPr>
                <w:rFonts w:eastAsiaTheme="minorHAnsi" w:cs="Arial"/>
                <w:szCs w:val="22"/>
                <w:lang w:val="sv-SE"/>
              </w:rPr>
              <w:t>Om denna produkt innehåller beståndsdelar med hygienis</w:t>
            </w:r>
            <w:r>
              <w:rPr>
                <w:rFonts w:eastAsiaTheme="minorHAnsi" w:cs="Arial"/>
                <w:szCs w:val="22"/>
                <w:lang w:val="sv-SE"/>
              </w:rPr>
              <w:t xml:space="preserve">ka gränsvärden, kan det behövas </w:t>
            </w:r>
            <w:r w:rsidRPr="00A63E6E">
              <w:rPr>
                <w:rFonts w:eastAsiaTheme="minorHAnsi" w:cs="Arial"/>
                <w:szCs w:val="22"/>
                <w:lang w:val="sv-SE"/>
              </w:rPr>
              <w:t xml:space="preserve">uppföljning av arbetsplatsens luft eller biologisk uppföljning för att </w:t>
            </w:r>
            <w:r>
              <w:rPr>
                <w:rFonts w:eastAsiaTheme="minorHAnsi" w:cs="Arial"/>
                <w:szCs w:val="22"/>
                <w:lang w:val="sv-SE"/>
              </w:rPr>
              <w:t xml:space="preserve">fastställa ventilationens eller </w:t>
            </w:r>
            <w:r w:rsidRPr="00A63E6E">
              <w:rPr>
                <w:rFonts w:eastAsiaTheme="minorHAnsi" w:cs="Arial"/>
                <w:szCs w:val="22"/>
                <w:lang w:val="sv-SE"/>
              </w:rPr>
              <w:t>andra kontrollåtgärdernas effektivitet och/eller o</w:t>
            </w:r>
            <w:r>
              <w:rPr>
                <w:rFonts w:eastAsiaTheme="minorHAnsi" w:cs="Arial"/>
                <w:szCs w:val="22"/>
                <w:lang w:val="sv-SE"/>
              </w:rPr>
              <w:t xml:space="preserve">m det är nödvändigt att använda </w:t>
            </w:r>
            <w:r w:rsidRPr="00A63E6E">
              <w:rPr>
                <w:rFonts w:eastAsiaTheme="minorHAnsi" w:cs="Arial"/>
                <w:szCs w:val="22"/>
                <w:lang w:val="sv-SE"/>
              </w:rPr>
              <w:t xml:space="preserve">andningsskydd. Vad gäller metoder för bestämning av </w:t>
            </w:r>
            <w:r>
              <w:rPr>
                <w:rFonts w:eastAsiaTheme="minorHAnsi" w:cs="Arial"/>
                <w:szCs w:val="22"/>
                <w:lang w:val="sv-SE"/>
              </w:rPr>
              <w:t xml:space="preserve">exponering för kemikalier genom </w:t>
            </w:r>
            <w:r w:rsidRPr="00A63E6E">
              <w:rPr>
                <w:rFonts w:eastAsiaTheme="minorHAnsi" w:cs="Arial"/>
                <w:szCs w:val="22"/>
                <w:lang w:val="sv-SE"/>
              </w:rPr>
              <w:t>inandning hänvisas ti</w:t>
            </w:r>
            <w:r>
              <w:rPr>
                <w:rFonts w:eastAsiaTheme="minorHAnsi" w:cs="Arial"/>
                <w:szCs w:val="22"/>
                <w:lang w:val="sv-SE"/>
              </w:rPr>
              <w:t xml:space="preserve">ll den </w:t>
            </w:r>
            <w:r w:rsidRPr="00A63E6E">
              <w:rPr>
                <w:rFonts w:eastAsiaTheme="minorHAnsi" w:cs="Arial"/>
                <w:szCs w:val="22"/>
                <w:lang w:val="sv-SE"/>
              </w:rPr>
              <w:t>europeiska standarden EN</w:t>
            </w:r>
            <w:r>
              <w:rPr>
                <w:rFonts w:eastAsiaTheme="minorHAnsi" w:cs="Arial"/>
                <w:szCs w:val="22"/>
                <w:lang w:val="sv-SE"/>
              </w:rPr>
              <w:t xml:space="preserve"> 689 och vad gäller metoder för </w:t>
            </w:r>
            <w:r w:rsidRPr="00A63E6E">
              <w:rPr>
                <w:rFonts w:eastAsiaTheme="minorHAnsi" w:cs="Arial"/>
                <w:szCs w:val="22"/>
                <w:lang w:val="sv-SE"/>
              </w:rPr>
              <w:t>bestämning av farliga ämnen till nationella anvisningar.</w:t>
            </w:r>
          </w:p>
          <w:p w:rsidR="002243CA" w:rsidRDefault="002243CA" w:rsidP="002243CA">
            <w:pPr>
              <w:autoSpaceDE w:val="0"/>
              <w:autoSpaceDN w:val="0"/>
              <w:adjustRightInd w:val="0"/>
              <w:rPr>
                <w:rFonts w:cs="Arial"/>
                <w:szCs w:val="22"/>
                <w:lang w:val="sv-SE"/>
              </w:rPr>
            </w:pPr>
          </w:p>
          <w:p w:rsidR="002243CA" w:rsidRPr="002243CA" w:rsidRDefault="002243CA" w:rsidP="002243CA">
            <w:pPr>
              <w:autoSpaceDE w:val="0"/>
              <w:autoSpaceDN w:val="0"/>
              <w:adjustRightInd w:val="0"/>
              <w:rPr>
                <w:rFonts w:eastAsiaTheme="minorHAnsi" w:cs="Arial"/>
                <w:szCs w:val="17"/>
                <w:lang w:val="sv-SE"/>
              </w:rPr>
            </w:pPr>
            <w:r w:rsidRPr="002243CA">
              <w:rPr>
                <w:rFonts w:eastAsiaTheme="minorHAnsi" w:cs="Arial"/>
                <w:b/>
                <w:bCs/>
                <w:szCs w:val="17"/>
                <w:lang w:val="sv-SE"/>
              </w:rPr>
              <w:t xml:space="preserve">Härledd </w:t>
            </w:r>
            <w:proofErr w:type="spellStart"/>
            <w:r w:rsidRPr="002243CA">
              <w:rPr>
                <w:rFonts w:eastAsiaTheme="minorHAnsi" w:cs="Arial"/>
                <w:b/>
                <w:bCs/>
                <w:szCs w:val="17"/>
                <w:lang w:val="sv-SE"/>
              </w:rPr>
              <w:t>nolleffektnivå</w:t>
            </w:r>
            <w:proofErr w:type="spellEnd"/>
            <w:r w:rsidRPr="002243CA">
              <w:rPr>
                <w:rFonts w:eastAsiaTheme="minorHAnsi" w:cs="Arial"/>
                <w:b/>
                <w:bCs/>
                <w:szCs w:val="17"/>
                <w:lang w:val="sv-SE"/>
              </w:rPr>
              <w:t xml:space="preserve"> (DNEL): </w:t>
            </w:r>
            <w:r w:rsidRPr="002243CA">
              <w:rPr>
                <w:rFonts w:eastAsiaTheme="minorHAnsi" w:cs="Arial"/>
                <w:szCs w:val="17"/>
                <w:lang w:val="sv-SE"/>
              </w:rPr>
              <w:t>Inga DEL-värden tillgängliga.</w:t>
            </w:r>
          </w:p>
          <w:p w:rsidR="003723FD" w:rsidRDefault="002243CA" w:rsidP="002243CA">
            <w:pPr>
              <w:pStyle w:val="Header"/>
              <w:keepNext/>
              <w:keepLines/>
              <w:rPr>
                <w:rFonts w:cs="Arial"/>
                <w:i/>
                <w:szCs w:val="22"/>
                <w:lang w:val="cs-CZ"/>
              </w:rPr>
            </w:pPr>
            <w:r w:rsidRPr="002243CA">
              <w:rPr>
                <w:rFonts w:eastAsiaTheme="minorHAnsi" w:cs="Arial"/>
                <w:b/>
                <w:bCs/>
                <w:szCs w:val="17"/>
                <w:lang w:val="sv-SE"/>
              </w:rPr>
              <w:t xml:space="preserve">Koncentration som sannolikt inte förorsakar negativ </w:t>
            </w:r>
            <w:proofErr w:type="spellStart"/>
            <w:r w:rsidRPr="002243CA">
              <w:rPr>
                <w:rFonts w:eastAsiaTheme="minorHAnsi" w:cs="Arial"/>
                <w:b/>
                <w:bCs/>
                <w:szCs w:val="17"/>
                <w:lang w:val="sv-SE"/>
              </w:rPr>
              <w:t>effect</w:t>
            </w:r>
            <w:proofErr w:type="spellEnd"/>
            <w:r w:rsidRPr="002243CA">
              <w:rPr>
                <w:rFonts w:eastAsiaTheme="minorHAnsi" w:cs="Arial"/>
                <w:b/>
                <w:bCs/>
                <w:szCs w:val="17"/>
                <w:lang w:val="sv-SE"/>
              </w:rPr>
              <w:t xml:space="preserve">: </w:t>
            </w:r>
            <w:r w:rsidRPr="002243CA">
              <w:rPr>
                <w:rFonts w:eastAsiaTheme="minorHAnsi" w:cs="Arial"/>
                <w:szCs w:val="17"/>
                <w:lang w:val="sv-SE"/>
              </w:rPr>
              <w:t xml:space="preserve">Ingen uppskattad </w:t>
            </w:r>
            <w:proofErr w:type="spellStart"/>
            <w:r w:rsidRPr="002243CA">
              <w:rPr>
                <w:rFonts w:eastAsiaTheme="minorHAnsi" w:cs="Arial"/>
                <w:szCs w:val="17"/>
                <w:lang w:val="sv-SE"/>
              </w:rPr>
              <w:t>nolleffektkoncentration</w:t>
            </w:r>
            <w:proofErr w:type="spellEnd"/>
            <w:r w:rsidRPr="002243CA">
              <w:rPr>
                <w:rFonts w:eastAsiaTheme="minorHAnsi" w:cs="Arial"/>
                <w:szCs w:val="17"/>
                <w:lang w:val="sv-SE"/>
              </w:rPr>
              <w:t xml:space="preserve"> (PNEC) finns tillgänglig</w:t>
            </w:r>
            <w:r w:rsidRPr="002243CA">
              <w:rPr>
                <w:rFonts w:eastAsiaTheme="minorHAnsi" w:cs="Arial"/>
                <w:color w:val="121D77"/>
                <w:szCs w:val="17"/>
                <w:lang w:val="sv-SE"/>
              </w:rPr>
              <w:t>.</w:t>
            </w:r>
          </w:p>
          <w:p w:rsidR="003723FD" w:rsidRPr="003723FD" w:rsidRDefault="003723FD" w:rsidP="003723FD">
            <w:pPr>
              <w:rPr>
                <w:lang w:val="cs-CZ"/>
              </w:rPr>
            </w:pPr>
          </w:p>
          <w:p w:rsidR="003723FD" w:rsidRDefault="003723FD" w:rsidP="003723FD">
            <w:pPr>
              <w:rPr>
                <w:lang w:val="cs-CZ"/>
              </w:rPr>
            </w:pPr>
          </w:p>
          <w:p w:rsidR="003723FD" w:rsidRPr="003723FD" w:rsidRDefault="003723FD" w:rsidP="003723F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lang w:val="sv-SE"/>
              </w:rPr>
            </w:pPr>
            <w:r w:rsidRPr="003723FD">
              <w:rPr>
                <w:sz w:val="22"/>
                <w:szCs w:val="20"/>
                <w:lang w:val="sv-SE"/>
              </w:rPr>
              <w:t>Korrekt skydds- och teknisk utrustning varierar beroende på förhållandena på den enskilda arbetsplatsen.</w:t>
            </w:r>
          </w:p>
          <w:p w:rsidR="00FD3313" w:rsidRDefault="003723FD" w:rsidP="003723FD">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0"/>
                <w:lang w:val="sv-SE"/>
              </w:rPr>
            </w:pPr>
            <w:r w:rsidRPr="003723FD">
              <w:rPr>
                <w:sz w:val="22"/>
                <w:szCs w:val="20"/>
                <w:lang w:val="sv-SE"/>
              </w:rPr>
              <w:t xml:space="preserve"> Inga speciella krav vid normala användningsbetingelser och adekvat ventilation.</w:t>
            </w:r>
          </w:p>
          <w:p w:rsidR="003723FD" w:rsidRPr="003723FD" w:rsidRDefault="003723FD" w:rsidP="003723FD">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sv-SE"/>
              </w:rPr>
            </w:pPr>
          </w:p>
        </w:tc>
      </w:tr>
      <w:tr w:rsidR="00FD3313" w:rsidRPr="004C6DF9" w:rsidTr="00FD3313">
        <w:trPr>
          <w:cantSplit/>
          <w:trHeight w:val="340"/>
        </w:trPr>
        <w:tc>
          <w:tcPr>
            <w:tcW w:w="4201" w:type="dxa"/>
            <w:gridSpan w:val="2"/>
          </w:tcPr>
          <w:p w:rsidR="00FD3313" w:rsidRPr="008A720D" w:rsidRDefault="00FD3313" w:rsidP="008A720D">
            <w:pPr>
              <w:autoSpaceDE w:val="0"/>
              <w:autoSpaceDN w:val="0"/>
              <w:adjustRightInd w:val="0"/>
              <w:rPr>
                <w:rFonts w:eastAsiaTheme="minorHAnsi" w:cs="Arial"/>
                <w:b/>
                <w:bCs/>
                <w:szCs w:val="22"/>
                <w:lang w:val="sv-SE"/>
              </w:rPr>
            </w:pPr>
            <w:r w:rsidRPr="008A720D">
              <w:rPr>
                <w:rFonts w:eastAsiaTheme="minorHAnsi" w:cs="Arial"/>
                <w:b/>
                <w:bCs/>
                <w:szCs w:val="22"/>
                <w:lang w:val="sv-SE"/>
              </w:rPr>
              <w:t>Lämpliga tekniska kontrollåtgärder</w:t>
            </w:r>
          </w:p>
          <w:p w:rsidR="00FD3313" w:rsidRDefault="00FD3313" w:rsidP="008A720D">
            <w:pPr>
              <w:pStyle w:val="Header"/>
              <w:keepNext/>
              <w:keepLines/>
              <w:rPr>
                <w:rFonts w:eastAsiaTheme="minorHAnsi" w:cs="Arial"/>
                <w:b/>
                <w:bCs/>
                <w:sz w:val="20"/>
                <w:lang w:val="sv-SE"/>
              </w:rPr>
            </w:pPr>
          </w:p>
        </w:tc>
        <w:tc>
          <w:tcPr>
            <w:tcW w:w="6998" w:type="dxa"/>
            <w:gridSpan w:val="6"/>
          </w:tcPr>
          <w:p w:rsidR="002243CA" w:rsidRPr="002243CA" w:rsidRDefault="00EB39DD" w:rsidP="00EB39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heme="minorHAnsi"/>
                <w:szCs w:val="17"/>
                <w:lang w:val="sv-SE"/>
              </w:rPr>
            </w:pPr>
            <w:r w:rsidRPr="00EB39DD">
              <w:rPr>
                <w:sz w:val="22"/>
                <w:szCs w:val="22"/>
                <w:lang w:val="sv-SE"/>
              </w:rPr>
              <w:t xml:space="preserve">Valet av personlig skyddsutrustning kan variera beroende på användningsområde, rutiner för hanterande på arbetsplatsen och befintlig ventilation. Rekommendationerna nedan är baserade på för oss kända hanteringsförhållanden. </w:t>
            </w:r>
          </w:p>
        </w:tc>
      </w:tr>
      <w:tr w:rsidR="00FD3313" w:rsidRPr="004C6DF9" w:rsidTr="00FD3313">
        <w:trPr>
          <w:cantSplit/>
          <w:trHeight w:val="87"/>
        </w:trPr>
        <w:tc>
          <w:tcPr>
            <w:tcW w:w="4201" w:type="dxa"/>
            <w:gridSpan w:val="2"/>
          </w:tcPr>
          <w:p w:rsidR="00FD3313" w:rsidRPr="008A720D" w:rsidRDefault="00FD3313" w:rsidP="008A720D">
            <w:pPr>
              <w:autoSpaceDE w:val="0"/>
              <w:autoSpaceDN w:val="0"/>
              <w:adjustRightInd w:val="0"/>
              <w:rPr>
                <w:rFonts w:eastAsiaTheme="minorHAnsi" w:cs="Arial"/>
                <w:b/>
                <w:bCs/>
                <w:sz w:val="8"/>
                <w:szCs w:val="8"/>
                <w:lang w:val="sv-SE"/>
              </w:rPr>
            </w:pPr>
          </w:p>
        </w:tc>
        <w:tc>
          <w:tcPr>
            <w:tcW w:w="6998" w:type="dxa"/>
            <w:gridSpan w:val="6"/>
          </w:tcPr>
          <w:p w:rsidR="00FD3313" w:rsidRPr="008A720D" w:rsidRDefault="00FD3313" w:rsidP="008A720D">
            <w:pPr>
              <w:autoSpaceDE w:val="0"/>
              <w:autoSpaceDN w:val="0"/>
              <w:adjustRightInd w:val="0"/>
              <w:rPr>
                <w:rFonts w:eastAsiaTheme="minorHAnsi" w:cs="Arial"/>
                <w:sz w:val="8"/>
                <w:szCs w:val="8"/>
                <w:lang w:val="sv-SE"/>
              </w:rPr>
            </w:pPr>
          </w:p>
        </w:tc>
      </w:tr>
      <w:tr w:rsidR="00086EA8" w:rsidRPr="006E6D10" w:rsidTr="00FD3313">
        <w:trPr>
          <w:cantSplit/>
          <w:trHeight w:val="87"/>
        </w:trPr>
        <w:tc>
          <w:tcPr>
            <w:tcW w:w="4201" w:type="dxa"/>
            <w:gridSpan w:val="2"/>
          </w:tcPr>
          <w:p w:rsidR="00086EA8" w:rsidRPr="00086EA8" w:rsidRDefault="00086EA8" w:rsidP="008A720D">
            <w:pPr>
              <w:autoSpaceDE w:val="0"/>
              <w:autoSpaceDN w:val="0"/>
              <w:adjustRightInd w:val="0"/>
              <w:rPr>
                <w:rFonts w:eastAsiaTheme="minorHAnsi" w:cs="Arial"/>
                <w:b/>
                <w:bCs/>
                <w:szCs w:val="22"/>
                <w:lang w:val="sv-SE"/>
              </w:rPr>
            </w:pPr>
            <w:r>
              <w:rPr>
                <w:rFonts w:eastAsiaTheme="minorHAnsi" w:cs="Arial"/>
                <w:b/>
                <w:bCs/>
                <w:szCs w:val="22"/>
                <w:lang w:val="sv-SE"/>
              </w:rPr>
              <w:t xml:space="preserve">Allmänna </w:t>
            </w:r>
            <w:proofErr w:type="spellStart"/>
            <w:r w:rsidRPr="00854FAD">
              <w:rPr>
                <w:rFonts w:cs="Arial"/>
                <w:b/>
                <w:bCs/>
              </w:rPr>
              <w:t>skyddsåtgärder</w:t>
            </w:r>
            <w:proofErr w:type="spellEnd"/>
          </w:p>
        </w:tc>
        <w:tc>
          <w:tcPr>
            <w:tcW w:w="6998" w:type="dxa"/>
            <w:gridSpan w:val="6"/>
          </w:tcPr>
          <w:p w:rsidR="00EB39DD" w:rsidRPr="00EB39DD" w:rsidRDefault="00EB39DD" w:rsidP="00EB39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sv-SE"/>
              </w:rPr>
            </w:pPr>
            <w:proofErr w:type="gramStart"/>
            <w:r w:rsidRPr="00EB39DD">
              <w:rPr>
                <w:sz w:val="22"/>
                <w:szCs w:val="22"/>
                <w:lang w:val="sv-SE"/>
              </w:rPr>
              <w:t>Iakttag</w:t>
            </w:r>
            <w:proofErr w:type="gramEnd"/>
            <w:r w:rsidRPr="00EB39DD">
              <w:rPr>
                <w:sz w:val="22"/>
                <w:szCs w:val="22"/>
                <w:lang w:val="sv-SE"/>
              </w:rPr>
              <w:t xml:space="preserve"> god personlig hygien; tvätta alltid händerna efter att produkten har hanterats samt innan förtäring av mat eller dryck samt före rökning. Tvätta arbetskläderna regelbundet och kassera kläder och skor som inte kan rengöras.</w:t>
            </w:r>
          </w:p>
          <w:p w:rsidR="00086EA8" w:rsidRPr="00597AA6" w:rsidRDefault="00086EA8" w:rsidP="00597AA6">
            <w:pPr>
              <w:autoSpaceDE w:val="0"/>
              <w:autoSpaceDN w:val="0"/>
              <w:adjustRightInd w:val="0"/>
              <w:rPr>
                <w:rFonts w:eastAsiaTheme="minorHAnsi" w:cs="Arial"/>
                <w:szCs w:val="17"/>
                <w:lang w:val="sv-SE"/>
              </w:rPr>
            </w:pPr>
          </w:p>
        </w:tc>
      </w:tr>
      <w:tr w:rsidR="00086EA8" w:rsidRPr="006E6D10" w:rsidTr="00FD3313">
        <w:trPr>
          <w:cantSplit/>
          <w:trHeight w:val="87"/>
        </w:trPr>
        <w:tc>
          <w:tcPr>
            <w:tcW w:w="4201" w:type="dxa"/>
            <w:gridSpan w:val="2"/>
          </w:tcPr>
          <w:p w:rsidR="00086EA8" w:rsidRPr="008A720D" w:rsidRDefault="00086EA8" w:rsidP="008A720D">
            <w:pPr>
              <w:autoSpaceDE w:val="0"/>
              <w:autoSpaceDN w:val="0"/>
              <w:adjustRightInd w:val="0"/>
              <w:rPr>
                <w:rFonts w:eastAsiaTheme="minorHAnsi" w:cs="Arial"/>
                <w:b/>
                <w:bCs/>
                <w:sz w:val="8"/>
                <w:szCs w:val="8"/>
                <w:lang w:val="sv-SE"/>
              </w:rPr>
            </w:pPr>
          </w:p>
        </w:tc>
        <w:tc>
          <w:tcPr>
            <w:tcW w:w="6998" w:type="dxa"/>
            <w:gridSpan w:val="6"/>
          </w:tcPr>
          <w:p w:rsidR="00086EA8" w:rsidRPr="008A720D" w:rsidRDefault="00086EA8" w:rsidP="008A720D">
            <w:pPr>
              <w:autoSpaceDE w:val="0"/>
              <w:autoSpaceDN w:val="0"/>
              <w:adjustRightInd w:val="0"/>
              <w:rPr>
                <w:rFonts w:eastAsiaTheme="minorHAnsi" w:cs="Arial"/>
                <w:sz w:val="8"/>
                <w:szCs w:val="8"/>
                <w:lang w:val="sv-SE"/>
              </w:rPr>
            </w:pPr>
          </w:p>
        </w:tc>
      </w:tr>
      <w:tr w:rsidR="00FD3313" w:rsidRPr="006E6D10" w:rsidTr="00FD3313">
        <w:trPr>
          <w:cantSplit/>
          <w:trHeight w:val="340"/>
        </w:trPr>
        <w:tc>
          <w:tcPr>
            <w:tcW w:w="4201" w:type="dxa"/>
            <w:gridSpan w:val="2"/>
          </w:tcPr>
          <w:p w:rsidR="00FD3313" w:rsidRPr="008A720D" w:rsidRDefault="00FD3313" w:rsidP="008A720D">
            <w:pPr>
              <w:autoSpaceDE w:val="0"/>
              <w:autoSpaceDN w:val="0"/>
              <w:adjustRightInd w:val="0"/>
              <w:rPr>
                <w:rFonts w:eastAsiaTheme="minorHAnsi" w:cs="Arial"/>
                <w:b/>
                <w:bCs/>
                <w:szCs w:val="22"/>
                <w:lang w:val="sv-SE"/>
              </w:rPr>
            </w:pPr>
            <w:r w:rsidRPr="008A720D">
              <w:rPr>
                <w:rFonts w:eastAsiaTheme="minorHAnsi" w:cs="Arial"/>
                <w:b/>
                <w:bCs/>
                <w:szCs w:val="22"/>
                <w:lang w:val="sv-SE"/>
              </w:rPr>
              <w:t>Ögonskydd/</w:t>
            </w:r>
            <w:proofErr w:type="spellStart"/>
            <w:r w:rsidRPr="008A720D">
              <w:rPr>
                <w:rFonts w:eastAsiaTheme="minorHAnsi" w:cs="Arial"/>
                <w:b/>
                <w:bCs/>
                <w:szCs w:val="22"/>
                <w:lang w:val="sv-SE"/>
              </w:rPr>
              <w:t>ansiktskydd</w:t>
            </w:r>
            <w:proofErr w:type="spellEnd"/>
          </w:p>
        </w:tc>
        <w:tc>
          <w:tcPr>
            <w:tcW w:w="6998" w:type="dxa"/>
            <w:gridSpan w:val="6"/>
          </w:tcPr>
          <w:p w:rsidR="00FD3313" w:rsidRPr="00EB39DD" w:rsidRDefault="00EB39DD" w:rsidP="007023B6">
            <w:pPr>
              <w:autoSpaceDE w:val="0"/>
              <w:autoSpaceDN w:val="0"/>
              <w:adjustRightInd w:val="0"/>
              <w:rPr>
                <w:rFonts w:cs="Arial"/>
                <w:lang w:val="sv-SE"/>
              </w:rPr>
            </w:pPr>
            <w:r w:rsidRPr="00EB39DD">
              <w:rPr>
                <w:lang w:val="sv-SE"/>
              </w:rPr>
              <w:t>Om kontakt med materialet är sannolik rekommenderas skyddsglasögon med sidoskärmar.</w:t>
            </w:r>
          </w:p>
        </w:tc>
      </w:tr>
      <w:tr w:rsidR="00FD3313" w:rsidRPr="006E6D10" w:rsidTr="00FD3313">
        <w:trPr>
          <w:cantSplit/>
          <w:trHeight w:val="80"/>
        </w:trPr>
        <w:tc>
          <w:tcPr>
            <w:tcW w:w="4201" w:type="dxa"/>
            <w:gridSpan w:val="2"/>
          </w:tcPr>
          <w:p w:rsidR="00FD3313" w:rsidRPr="007023B6" w:rsidRDefault="00FD3313" w:rsidP="00EA124E">
            <w:pPr>
              <w:pStyle w:val="Header"/>
              <w:keepNext/>
              <w:keepLines/>
              <w:rPr>
                <w:rFonts w:cs="EUAlbertina"/>
                <w:b/>
                <w:bCs/>
                <w:color w:val="19161B"/>
                <w:sz w:val="8"/>
                <w:szCs w:val="8"/>
                <w:lang w:val="sv-SE"/>
              </w:rPr>
            </w:pPr>
          </w:p>
        </w:tc>
        <w:tc>
          <w:tcPr>
            <w:tcW w:w="6998" w:type="dxa"/>
            <w:gridSpan w:val="6"/>
          </w:tcPr>
          <w:p w:rsidR="00FD3313" w:rsidRPr="00E2079F" w:rsidRDefault="00FD3313" w:rsidP="00EA124E">
            <w:pPr>
              <w:pStyle w:val="Header"/>
              <w:keepNext/>
              <w:keepLines/>
              <w:rPr>
                <w:rFonts w:cs="Arial"/>
                <w:sz w:val="8"/>
                <w:szCs w:val="8"/>
                <w:lang w:val="cs-CZ"/>
              </w:rPr>
            </w:pPr>
          </w:p>
        </w:tc>
      </w:tr>
      <w:tr w:rsidR="00FD3313" w:rsidRPr="006E6D10" w:rsidTr="00FD3313">
        <w:trPr>
          <w:cantSplit/>
          <w:trHeight w:val="340"/>
        </w:trPr>
        <w:tc>
          <w:tcPr>
            <w:tcW w:w="4201" w:type="dxa"/>
            <w:gridSpan w:val="2"/>
          </w:tcPr>
          <w:p w:rsidR="00FD3313" w:rsidRPr="0084648E" w:rsidRDefault="00FD3313" w:rsidP="0084648E">
            <w:pPr>
              <w:pStyle w:val="Header"/>
              <w:keepNext/>
              <w:keepLines/>
              <w:rPr>
                <w:rFonts w:cs="EUAlbertina"/>
                <w:b/>
                <w:bCs/>
                <w:color w:val="19161B"/>
                <w:szCs w:val="22"/>
              </w:rPr>
            </w:pPr>
            <w:proofErr w:type="spellStart"/>
            <w:r>
              <w:rPr>
                <w:rFonts w:cs="EUAlbertina"/>
                <w:b/>
                <w:iCs/>
                <w:color w:val="19161B"/>
                <w:szCs w:val="22"/>
              </w:rPr>
              <w:t>Handskydd</w:t>
            </w:r>
            <w:proofErr w:type="spellEnd"/>
          </w:p>
        </w:tc>
        <w:tc>
          <w:tcPr>
            <w:tcW w:w="6998" w:type="dxa"/>
            <w:gridSpan w:val="6"/>
          </w:tcPr>
          <w:p w:rsidR="00597AA6" w:rsidRPr="00EB39DD" w:rsidRDefault="00EB39DD" w:rsidP="00597AA6">
            <w:pPr>
              <w:autoSpaceDE w:val="0"/>
              <w:autoSpaceDN w:val="0"/>
              <w:adjustRightInd w:val="0"/>
              <w:rPr>
                <w:rFonts w:eastAsiaTheme="minorHAnsi" w:cs="Arial"/>
                <w:sz w:val="20"/>
                <w:szCs w:val="17"/>
                <w:lang w:val="sv-SE"/>
              </w:rPr>
            </w:pPr>
            <w:r w:rsidRPr="00EB39DD">
              <w:rPr>
                <w:lang w:val="sv-SE"/>
              </w:rPr>
              <w:t>I regel krävs inget skydd under normala användningsbetingelser.</w:t>
            </w:r>
            <w:r>
              <w:rPr>
                <w:lang w:val="sv-SE"/>
              </w:rPr>
              <w:t xml:space="preserve"> Vid långvarig och upprepad kontakt rekommenderas dock handskar för att minska kontakttiden.</w:t>
            </w:r>
          </w:p>
        </w:tc>
      </w:tr>
      <w:tr w:rsidR="00FD3313" w:rsidRPr="006E6D10" w:rsidTr="00FD3313">
        <w:trPr>
          <w:cantSplit/>
          <w:trHeight w:val="80"/>
        </w:trPr>
        <w:tc>
          <w:tcPr>
            <w:tcW w:w="4201" w:type="dxa"/>
            <w:gridSpan w:val="2"/>
          </w:tcPr>
          <w:p w:rsidR="00FD3313" w:rsidRPr="00597AA6" w:rsidRDefault="00FD3313" w:rsidP="00EA124E">
            <w:pPr>
              <w:pStyle w:val="Header"/>
              <w:keepNext/>
              <w:keepLines/>
              <w:rPr>
                <w:rFonts w:cs="EUAlbertina"/>
                <w:b/>
                <w:bCs/>
                <w:color w:val="19161B"/>
                <w:sz w:val="8"/>
                <w:szCs w:val="8"/>
                <w:lang w:val="sv-SE"/>
              </w:rPr>
            </w:pPr>
          </w:p>
        </w:tc>
        <w:tc>
          <w:tcPr>
            <w:tcW w:w="6998" w:type="dxa"/>
            <w:gridSpan w:val="6"/>
          </w:tcPr>
          <w:p w:rsidR="00FD3313" w:rsidRPr="00E2079F" w:rsidRDefault="00FD3313" w:rsidP="00EA124E">
            <w:pPr>
              <w:pStyle w:val="Header"/>
              <w:keepNext/>
              <w:keepLines/>
              <w:rPr>
                <w:rFonts w:cs="Arial"/>
                <w:sz w:val="8"/>
                <w:szCs w:val="8"/>
                <w:lang w:val="cs-CZ"/>
              </w:rPr>
            </w:pPr>
          </w:p>
        </w:tc>
      </w:tr>
      <w:tr w:rsidR="00FD3313" w:rsidRPr="006E6D10" w:rsidTr="00FD3313">
        <w:trPr>
          <w:cantSplit/>
          <w:trHeight w:val="340"/>
        </w:trPr>
        <w:tc>
          <w:tcPr>
            <w:tcW w:w="4201" w:type="dxa"/>
            <w:gridSpan w:val="2"/>
          </w:tcPr>
          <w:p w:rsidR="00FD3313" w:rsidRPr="00597AA6" w:rsidRDefault="00FD3313" w:rsidP="00E2079F">
            <w:pPr>
              <w:pStyle w:val="Header"/>
              <w:keepNext/>
              <w:keepLines/>
              <w:rPr>
                <w:rFonts w:cs="EUAlbertina"/>
                <w:b/>
                <w:bCs/>
                <w:color w:val="19161B"/>
                <w:szCs w:val="22"/>
                <w:lang w:val="sv-SE"/>
              </w:rPr>
            </w:pPr>
            <w:r w:rsidRPr="00597AA6">
              <w:rPr>
                <w:rFonts w:cs="EUAlbertina"/>
                <w:b/>
                <w:color w:val="19161B"/>
                <w:szCs w:val="22"/>
                <w:lang w:val="sv-SE"/>
              </w:rPr>
              <w:t>Andnings</w:t>
            </w:r>
            <w:r w:rsidR="00060188" w:rsidRPr="00597AA6">
              <w:rPr>
                <w:rFonts w:cs="EUAlbertina"/>
                <w:b/>
                <w:color w:val="19161B"/>
                <w:szCs w:val="22"/>
                <w:lang w:val="sv-SE"/>
              </w:rPr>
              <w:t>s</w:t>
            </w:r>
            <w:r w:rsidRPr="00597AA6">
              <w:rPr>
                <w:rFonts w:cs="EUAlbertina"/>
                <w:b/>
                <w:color w:val="19161B"/>
                <w:szCs w:val="22"/>
                <w:lang w:val="sv-SE"/>
              </w:rPr>
              <w:t>kydd</w:t>
            </w:r>
          </w:p>
        </w:tc>
        <w:tc>
          <w:tcPr>
            <w:tcW w:w="6998" w:type="dxa"/>
            <w:gridSpan w:val="6"/>
          </w:tcPr>
          <w:p w:rsidR="00FD3313" w:rsidRPr="00EB39DD" w:rsidRDefault="00EB39DD" w:rsidP="00EB39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lang w:val="sv-SE"/>
              </w:rPr>
            </w:pPr>
            <w:r w:rsidRPr="00EB39DD">
              <w:rPr>
                <w:sz w:val="22"/>
                <w:szCs w:val="20"/>
                <w:lang w:val="sv-SE"/>
              </w:rPr>
              <w:t>Vid höga koncentrationer skall frisklufts- eller tryckluftsapparat användas.</w:t>
            </w:r>
          </w:p>
        </w:tc>
      </w:tr>
      <w:tr w:rsidR="00FD3313" w:rsidRPr="006E6D10" w:rsidTr="00FD3313">
        <w:trPr>
          <w:cantSplit/>
          <w:trHeight w:val="114"/>
        </w:trPr>
        <w:tc>
          <w:tcPr>
            <w:tcW w:w="4201" w:type="dxa"/>
            <w:gridSpan w:val="2"/>
          </w:tcPr>
          <w:p w:rsidR="00FD3313" w:rsidRPr="00086EA8" w:rsidRDefault="00FD3313" w:rsidP="00E2079F">
            <w:pPr>
              <w:pStyle w:val="Header"/>
              <w:keepNext/>
              <w:keepLines/>
              <w:rPr>
                <w:rFonts w:cs="EUAlbertina"/>
                <w:b/>
                <w:iCs/>
                <w:color w:val="19161B"/>
                <w:sz w:val="8"/>
                <w:szCs w:val="8"/>
                <w:lang w:val="sv-SE"/>
              </w:rPr>
            </w:pPr>
          </w:p>
        </w:tc>
        <w:tc>
          <w:tcPr>
            <w:tcW w:w="6998" w:type="dxa"/>
            <w:gridSpan w:val="6"/>
          </w:tcPr>
          <w:p w:rsidR="00FD3313" w:rsidRPr="0084648E" w:rsidRDefault="00FD3313" w:rsidP="00EA124E">
            <w:pPr>
              <w:pStyle w:val="Header"/>
              <w:keepNext/>
              <w:keepLines/>
              <w:rPr>
                <w:rFonts w:cs="Arial"/>
                <w:sz w:val="8"/>
                <w:szCs w:val="8"/>
                <w:lang w:val="cs-CZ"/>
              </w:rPr>
            </w:pPr>
          </w:p>
        </w:tc>
      </w:tr>
      <w:tr w:rsidR="00FD3313" w:rsidRPr="006E6D10" w:rsidTr="00FD3313">
        <w:trPr>
          <w:cantSplit/>
          <w:trHeight w:val="340"/>
        </w:trPr>
        <w:tc>
          <w:tcPr>
            <w:tcW w:w="4201" w:type="dxa"/>
            <w:gridSpan w:val="2"/>
          </w:tcPr>
          <w:p w:rsidR="00FD3313" w:rsidRPr="00597AA6" w:rsidRDefault="00FD3313" w:rsidP="0084648E">
            <w:pPr>
              <w:pStyle w:val="Header"/>
              <w:keepNext/>
              <w:keepLines/>
              <w:rPr>
                <w:rFonts w:cs="EUAlbertina"/>
                <w:b/>
                <w:color w:val="19161B"/>
                <w:szCs w:val="22"/>
                <w:lang w:val="sv-SE"/>
              </w:rPr>
            </w:pPr>
            <w:r w:rsidRPr="00597AA6">
              <w:rPr>
                <w:rFonts w:cs="EUAlbertina"/>
                <w:b/>
                <w:color w:val="19161B"/>
                <w:szCs w:val="22"/>
                <w:lang w:val="sv-SE"/>
              </w:rPr>
              <w:t>Andra skydd</w:t>
            </w:r>
          </w:p>
        </w:tc>
        <w:tc>
          <w:tcPr>
            <w:tcW w:w="6998" w:type="dxa"/>
            <w:gridSpan w:val="6"/>
          </w:tcPr>
          <w:p w:rsidR="00FD3313" w:rsidRPr="00597AA6" w:rsidRDefault="00EB39DD" w:rsidP="00EB39DD">
            <w:pPr>
              <w:autoSpaceDE w:val="0"/>
              <w:autoSpaceDN w:val="0"/>
              <w:adjustRightInd w:val="0"/>
              <w:rPr>
                <w:rFonts w:cs="Arial"/>
                <w:lang w:val="sv-SE"/>
              </w:rPr>
            </w:pPr>
            <w:r w:rsidRPr="00EB39DD">
              <w:rPr>
                <w:lang w:val="sv-SE"/>
              </w:rPr>
              <w:t xml:space="preserve">Under normalt </w:t>
            </w:r>
            <w:proofErr w:type="spellStart"/>
            <w:r w:rsidRPr="00EB39DD">
              <w:rPr>
                <w:lang w:val="sv-SE"/>
              </w:rPr>
              <w:t>användningsförfarande</w:t>
            </w:r>
            <w:proofErr w:type="spellEnd"/>
            <w:r w:rsidRPr="00EB39DD">
              <w:rPr>
                <w:lang w:val="sv-SE"/>
              </w:rPr>
              <w:t xml:space="preserve"> krävs som regel inget speciellt </w:t>
            </w:r>
            <w:proofErr w:type="spellStart"/>
            <w:r w:rsidRPr="00EB39DD">
              <w:rPr>
                <w:lang w:val="sv-SE"/>
              </w:rPr>
              <w:t>hudskydd</w:t>
            </w:r>
            <w:proofErr w:type="spellEnd"/>
            <w:r w:rsidRPr="00EB39DD">
              <w:rPr>
                <w:lang w:val="sv-SE"/>
              </w:rPr>
              <w:t>. Dock bör hudkontakt alltid undvikas i enlighet med god arbetspraxis</w:t>
            </w:r>
            <w:r>
              <w:rPr>
                <w:lang w:val="sv-SE"/>
              </w:rPr>
              <w:t>.</w:t>
            </w:r>
          </w:p>
        </w:tc>
      </w:tr>
      <w:tr w:rsidR="00FD3313" w:rsidRPr="006E6D10" w:rsidTr="00FD3313">
        <w:trPr>
          <w:cantSplit/>
          <w:trHeight w:val="80"/>
        </w:trPr>
        <w:tc>
          <w:tcPr>
            <w:tcW w:w="4201" w:type="dxa"/>
            <w:gridSpan w:val="2"/>
          </w:tcPr>
          <w:p w:rsidR="00FD3313" w:rsidRPr="00086EA8" w:rsidRDefault="00FD3313" w:rsidP="0084648E">
            <w:pPr>
              <w:pStyle w:val="Header"/>
              <w:keepNext/>
              <w:keepLines/>
              <w:rPr>
                <w:rFonts w:cs="EUAlbertina"/>
                <w:b/>
                <w:iCs/>
                <w:color w:val="19161B"/>
                <w:sz w:val="8"/>
                <w:szCs w:val="8"/>
                <w:lang w:val="sv-SE"/>
              </w:rPr>
            </w:pPr>
          </w:p>
        </w:tc>
        <w:tc>
          <w:tcPr>
            <w:tcW w:w="6998" w:type="dxa"/>
            <w:gridSpan w:val="6"/>
          </w:tcPr>
          <w:p w:rsidR="00FD3313" w:rsidRPr="0005116F" w:rsidRDefault="00FD3313" w:rsidP="00EA124E">
            <w:pPr>
              <w:pStyle w:val="Header"/>
              <w:keepNext/>
              <w:keepLines/>
              <w:rPr>
                <w:rFonts w:cs="Arial"/>
                <w:sz w:val="8"/>
                <w:szCs w:val="8"/>
                <w:lang w:val="cs-CZ"/>
              </w:rPr>
            </w:pPr>
          </w:p>
        </w:tc>
      </w:tr>
      <w:tr w:rsidR="00FD3313" w:rsidRPr="006E6D10" w:rsidTr="00FD3313">
        <w:trPr>
          <w:cantSplit/>
          <w:trHeight w:val="340"/>
        </w:trPr>
        <w:tc>
          <w:tcPr>
            <w:tcW w:w="4201" w:type="dxa"/>
            <w:gridSpan w:val="2"/>
          </w:tcPr>
          <w:p w:rsidR="00FD3313" w:rsidRPr="00597AA6" w:rsidRDefault="00FD3313" w:rsidP="0084648E">
            <w:pPr>
              <w:pStyle w:val="Header"/>
              <w:keepNext/>
              <w:keepLines/>
              <w:rPr>
                <w:rFonts w:cs="EUAlbertina"/>
                <w:b/>
                <w:iCs/>
                <w:color w:val="19161B"/>
                <w:szCs w:val="22"/>
                <w:lang w:val="sv-SE"/>
              </w:rPr>
            </w:pPr>
            <w:r w:rsidRPr="00597AA6">
              <w:rPr>
                <w:rFonts w:cs="EUAlbertina"/>
                <w:b/>
                <w:iCs/>
                <w:color w:val="19161B"/>
                <w:szCs w:val="22"/>
                <w:lang w:val="sv-SE"/>
              </w:rPr>
              <w:t>Begränsning av miljöexponering</w:t>
            </w:r>
          </w:p>
        </w:tc>
        <w:tc>
          <w:tcPr>
            <w:tcW w:w="6998" w:type="dxa"/>
            <w:gridSpan w:val="6"/>
          </w:tcPr>
          <w:p w:rsidR="00FD3313" w:rsidRPr="00EB39DD" w:rsidRDefault="00EB39DD" w:rsidP="00597AA6">
            <w:pPr>
              <w:autoSpaceDE w:val="0"/>
              <w:autoSpaceDN w:val="0"/>
              <w:adjustRightInd w:val="0"/>
              <w:rPr>
                <w:rFonts w:eastAsiaTheme="minorHAnsi" w:cs="Arial"/>
                <w:szCs w:val="17"/>
                <w:lang w:val="sv-SE"/>
              </w:rPr>
            </w:pPr>
            <w:r w:rsidRPr="00EB39DD">
              <w:rPr>
                <w:lang w:val="sv-SE"/>
              </w:rPr>
              <w:t>Iak</w:t>
            </w:r>
            <w:r>
              <w:rPr>
                <w:lang w:val="sv-SE"/>
              </w:rPr>
              <w:t>t</w:t>
            </w:r>
            <w:r w:rsidRPr="00EB39DD">
              <w:rPr>
                <w:lang w:val="sv-SE"/>
              </w:rPr>
              <w:t xml:space="preserve">ta gällande miljöbestämmelser gällande begränsningar </w:t>
            </w:r>
            <w:proofErr w:type="gramStart"/>
            <w:r w:rsidRPr="00EB39DD">
              <w:rPr>
                <w:lang w:val="sv-SE"/>
              </w:rPr>
              <w:t>av  utsläpp</w:t>
            </w:r>
            <w:proofErr w:type="gramEnd"/>
            <w:r w:rsidRPr="00EB39DD">
              <w:rPr>
                <w:lang w:val="sv-SE"/>
              </w:rPr>
              <w:t xml:space="preserve"> till luft, vatten och  jord. Skydda miljön </w:t>
            </w:r>
            <w:proofErr w:type="gramStart"/>
            <w:r w:rsidRPr="00EB39DD">
              <w:rPr>
                <w:lang w:val="sv-SE"/>
              </w:rPr>
              <w:t>med  lämpliga</w:t>
            </w:r>
            <w:proofErr w:type="gramEnd"/>
            <w:r w:rsidRPr="00EB39DD">
              <w:rPr>
                <w:lang w:val="sv-SE"/>
              </w:rPr>
              <w:t xml:space="preserve"> kontrollåtgärder för att förhindra eller begränsa utsläpp.</w:t>
            </w:r>
          </w:p>
        </w:tc>
      </w:tr>
    </w:tbl>
    <w:p w:rsidR="005608AE" w:rsidRDefault="005608AE">
      <w:pPr>
        <w:rPr>
          <w:lang w:val="cs-CZ"/>
        </w:rPr>
      </w:pPr>
    </w:p>
    <w:tbl>
      <w:tblPr>
        <w:tblW w:w="11199" w:type="dxa"/>
        <w:tblInd w:w="-10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52"/>
        <w:gridCol w:w="6747"/>
      </w:tblGrid>
      <w:tr w:rsidR="005608AE" w:rsidRPr="00E3356C" w:rsidTr="00AB6076">
        <w:trPr>
          <w:cantSplit/>
          <w:trHeight w:val="397"/>
        </w:trPr>
        <w:tc>
          <w:tcPr>
            <w:tcW w:w="11199" w:type="dxa"/>
            <w:gridSpan w:val="2"/>
            <w:shd w:val="clear" w:color="auto" w:fill="E6E6E6"/>
            <w:vAlign w:val="center"/>
          </w:tcPr>
          <w:p w:rsidR="005608AE" w:rsidRDefault="005608AE" w:rsidP="00E3356C">
            <w:pPr>
              <w:pStyle w:val="Header"/>
              <w:keepNext/>
              <w:keepLines/>
              <w:rPr>
                <w:rFonts w:cs="Arial"/>
                <w:b/>
                <w:bCs/>
                <w:color w:val="231C77"/>
                <w:lang w:val="cs-CZ"/>
              </w:rPr>
            </w:pPr>
            <w:r>
              <w:rPr>
                <w:rFonts w:cs="Arial"/>
                <w:b/>
                <w:bCs/>
                <w:color w:val="231C77"/>
                <w:lang w:val="cs-CZ"/>
              </w:rPr>
              <w:lastRenderedPageBreak/>
              <w:t xml:space="preserve">9. </w:t>
            </w:r>
            <w:r w:rsidR="00E3356C">
              <w:rPr>
                <w:rFonts w:cs="Arial"/>
                <w:b/>
                <w:bCs/>
                <w:color w:val="231C77"/>
                <w:lang w:val="cs-CZ"/>
              </w:rPr>
              <w:t>F</w:t>
            </w:r>
            <w:r w:rsidR="00114A3F">
              <w:rPr>
                <w:rFonts w:cs="Arial"/>
                <w:b/>
                <w:bCs/>
                <w:color w:val="231C77"/>
                <w:lang w:val="cs-CZ"/>
              </w:rPr>
              <w:t>ysikaliska och kemiska egenskaper</w:t>
            </w:r>
          </w:p>
        </w:tc>
      </w:tr>
      <w:tr w:rsidR="005608AE" w:rsidRPr="00E3356C" w:rsidTr="00AB6076">
        <w:trPr>
          <w:cantSplit/>
          <w:trHeight w:val="112"/>
        </w:trPr>
        <w:tc>
          <w:tcPr>
            <w:tcW w:w="11199" w:type="dxa"/>
            <w:gridSpan w:val="2"/>
          </w:tcPr>
          <w:p w:rsidR="005608AE" w:rsidRDefault="005608AE" w:rsidP="00EA124E">
            <w:pPr>
              <w:pStyle w:val="Header"/>
              <w:keepNext/>
              <w:keepLines/>
              <w:rPr>
                <w:rFonts w:cs="Arial"/>
                <w:sz w:val="8"/>
                <w:lang w:val="cs-CZ"/>
              </w:rPr>
            </w:pPr>
          </w:p>
        </w:tc>
      </w:tr>
      <w:tr w:rsidR="006E0434" w:rsidRPr="006E6D10" w:rsidTr="00AB6076">
        <w:trPr>
          <w:cantSplit/>
          <w:trHeight w:val="112"/>
        </w:trPr>
        <w:tc>
          <w:tcPr>
            <w:tcW w:w="11199" w:type="dxa"/>
            <w:gridSpan w:val="2"/>
          </w:tcPr>
          <w:p w:rsidR="006E0434" w:rsidRPr="00E3356C" w:rsidRDefault="006E0434" w:rsidP="006E0434">
            <w:pPr>
              <w:pStyle w:val="Header"/>
              <w:keepNext/>
              <w:keepLines/>
              <w:rPr>
                <w:rFonts w:cs="EUAlbertina"/>
                <w:b/>
                <w:color w:val="19161B"/>
                <w:szCs w:val="22"/>
                <w:lang w:val="sv-SE"/>
              </w:rPr>
            </w:pPr>
            <w:r>
              <w:rPr>
                <w:rFonts w:cs="EUAlbertina"/>
                <w:b/>
                <w:color w:val="19161B"/>
                <w:szCs w:val="22"/>
                <w:lang w:val="sv-SE"/>
              </w:rPr>
              <w:t>9.1</w:t>
            </w:r>
            <w:r w:rsidR="00E3356C" w:rsidRPr="00E3356C">
              <w:rPr>
                <w:rFonts w:cs="EUAlbertina"/>
                <w:b/>
                <w:color w:val="19161B"/>
                <w:szCs w:val="22"/>
                <w:lang w:val="sv-SE"/>
              </w:rPr>
              <w:t xml:space="preserve"> </w:t>
            </w:r>
            <w:r w:rsidR="00E3356C" w:rsidRPr="00E3356C">
              <w:rPr>
                <w:rFonts w:cs="EUAlbertina"/>
                <w:b/>
                <w:color w:val="000000"/>
                <w:szCs w:val="22"/>
                <w:lang w:val="sv-SE"/>
              </w:rPr>
              <w:t>Information om grundläggande fysikaliska och kemiska egenskaper</w:t>
            </w:r>
          </w:p>
          <w:p w:rsidR="006E0434" w:rsidRDefault="006E0434" w:rsidP="00EA124E">
            <w:pPr>
              <w:pStyle w:val="Header"/>
              <w:keepNext/>
              <w:keepLines/>
              <w:rPr>
                <w:rFonts w:cs="Arial"/>
                <w:sz w:val="8"/>
                <w:lang w:val="cs-CZ"/>
              </w:rPr>
            </w:pPr>
          </w:p>
        </w:tc>
      </w:tr>
      <w:tr w:rsidR="005608AE" w:rsidRPr="00013C66" w:rsidTr="00AB6076">
        <w:trPr>
          <w:cantSplit/>
          <w:trHeight w:val="340"/>
        </w:trPr>
        <w:tc>
          <w:tcPr>
            <w:tcW w:w="4452" w:type="dxa"/>
          </w:tcPr>
          <w:p w:rsidR="005608AE" w:rsidRPr="006E0434" w:rsidRDefault="00114A3F" w:rsidP="00EA124E">
            <w:pPr>
              <w:pStyle w:val="Header"/>
              <w:keepNext/>
              <w:keepLines/>
              <w:rPr>
                <w:rFonts w:cs="EUAlbertina"/>
                <w:b/>
                <w:color w:val="19161B"/>
                <w:szCs w:val="22"/>
                <w:lang w:val="sv-SE"/>
              </w:rPr>
            </w:pPr>
            <w:r>
              <w:rPr>
                <w:rFonts w:cs="EUAlbertina"/>
                <w:b/>
                <w:color w:val="19161B"/>
                <w:szCs w:val="22"/>
                <w:lang w:val="sv-SE"/>
              </w:rPr>
              <w:t>Utseende</w:t>
            </w:r>
          </w:p>
        </w:tc>
        <w:tc>
          <w:tcPr>
            <w:tcW w:w="6747" w:type="dxa"/>
          </w:tcPr>
          <w:p w:rsidR="005608AE" w:rsidRPr="001359BA" w:rsidRDefault="00F70896" w:rsidP="00EA124E">
            <w:pPr>
              <w:pStyle w:val="Header"/>
              <w:keepNext/>
              <w:keepLines/>
              <w:rPr>
                <w:lang w:val="cs-CZ"/>
              </w:rPr>
            </w:pPr>
            <w:r>
              <w:rPr>
                <w:lang w:val="cs-CZ"/>
              </w:rPr>
              <w:t>Orange vätska</w:t>
            </w:r>
          </w:p>
        </w:tc>
      </w:tr>
      <w:tr w:rsidR="005608AE" w:rsidRPr="00013C66" w:rsidTr="00AB6076">
        <w:trPr>
          <w:cantSplit/>
          <w:trHeight w:val="112"/>
        </w:trPr>
        <w:tc>
          <w:tcPr>
            <w:tcW w:w="11199" w:type="dxa"/>
            <w:gridSpan w:val="2"/>
          </w:tcPr>
          <w:p w:rsidR="005608AE" w:rsidRPr="001359BA" w:rsidRDefault="005608AE" w:rsidP="00EA124E">
            <w:pPr>
              <w:pStyle w:val="Header"/>
              <w:keepNext/>
              <w:keepLines/>
              <w:rPr>
                <w:rFonts w:cs="Arial"/>
                <w:sz w:val="8"/>
                <w:lang w:val="cs-CZ"/>
              </w:rPr>
            </w:pPr>
          </w:p>
        </w:tc>
      </w:tr>
      <w:tr w:rsidR="005608AE" w:rsidRPr="00114A3F" w:rsidTr="00AB6076">
        <w:trPr>
          <w:cantSplit/>
          <w:trHeight w:val="340"/>
        </w:trPr>
        <w:tc>
          <w:tcPr>
            <w:tcW w:w="4452" w:type="dxa"/>
          </w:tcPr>
          <w:p w:rsidR="005608AE" w:rsidRPr="005608AE" w:rsidRDefault="00114A3F" w:rsidP="005608AE">
            <w:pPr>
              <w:pStyle w:val="Header"/>
              <w:keepNext/>
              <w:keepLines/>
              <w:rPr>
                <w:rFonts w:cs="Arial"/>
                <w:b/>
                <w:i/>
                <w:szCs w:val="22"/>
                <w:lang w:val="cs-CZ"/>
              </w:rPr>
            </w:pPr>
            <w:r>
              <w:rPr>
                <w:rFonts w:cs="EUAlbertina"/>
                <w:b/>
                <w:color w:val="19161B"/>
                <w:szCs w:val="22"/>
                <w:lang w:val="sv-SE"/>
              </w:rPr>
              <w:t>Lukt</w:t>
            </w:r>
          </w:p>
        </w:tc>
        <w:tc>
          <w:tcPr>
            <w:tcW w:w="6747" w:type="dxa"/>
          </w:tcPr>
          <w:p w:rsidR="005608AE" w:rsidRPr="001359BA" w:rsidRDefault="00F70896" w:rsidP="00EA124E">
            <w:pPr>
              <w:pStyle w:val="Header"/>
              <w:keepNext/>
              <w:keepLines/>
              <w:rPr>
                <w:rFonts w:cs="Arial"/>
                <w:lang w:val="cs-CZ"/>
              </w:rPr>
            </w:pPr>
            <w:r>
              <w:rPr>
                <w:rFonts w:cs="Arial"/>
                <w:lang w:val="cs-CZ"/>
              </w:rPr>
              <w:t>Karaktäristisk</w:t>
            </w:r>
          </w:p>
        </w:tc>
      </w:tr>
      <w:tr w:rsidR="005608AE" w:rsidRPr="00114A3F" w:rsidTr="00AB6076">
        <w:trPr>
          <w:cantSplit/>
          <w:trHeight w:val="93"/>
        </w:trPr>
        <w:tc>
          <w:tcPr>
            <w:tcW w:w="11199" w:type="dxa"/>
            <w:gridSpan w:val="2"/>
          </w:tcPr>
          <w:p w:rsidR="005608AE" w:rsidRPr="001359BA" w:rsidRDefault="005608AE" w:rsidP="00EA124E">
            <w:pPr>
              <w:pStyle w:val="Header"/>
              <w:keepNext/>
              <w:keepLines/>
              <w:rPr>
                <w:rFonts w:cs="Arial"/>
                <w:sz w:val="8"/>
                <w:szCs w:val="8"/>
                <w:lang w:val="cs-CZ"/>
              </w:rPr>
            </w:pPr>
          </w:p>
        </w:tc>
      </w:tr>
      <w:tr w:rsidR="005608AE" w:rsidRPr="00114A3F" w:rsidTr="00AB6076">
        <w:trPr>
          <w:cantSplit/>
          <w:trHeight w:val="340"/>
        </w:trPr>
        <w:tc>
          <w:tcPr>
            <w:tcW w:w="4452" w:type="dxa"/>
          </w:tcPr>
          <w:p w:rsidR="005608AE" w:rsidRPr="005608AE" w:rsidRDefault="00114A3F" w:rsidP="00EA124E">
            <w:pPr>
              <w:pStyle w:val="Header"/>
              <w:keepNext/>
              <w:keepLines/>
              <w:rPr>
                <w:rFonts w:cs="Arial"/>
                <w:b/>
                <w:i/>
                <w:szCs w:val="22"/>
                <w:lang w:val="cs-CZ"/>
              </w:rPr>
            </w:pPr>
            <w:r>
              <w:rPr>
                <w:rFonts w:cs="EUAlbertina"/>
                <w:b/>
                <w:color w:val="19161B"/>
                <w:szCs w:val="22"/>
                <w:lang w:val="sv-SE"/>
              </w:rPr>
              <w:t>Lukt tröskel</w:t>
            </w:r>
          </w:p>
        </w:tc>
        <w:tc>
          <w:tcPr>
            <w:tcW w:w="6747" w:type="dxa"/>
          </w:tcPr>
          <w:p w:rsidR="005608AE" w:rsidRPr="001359BA" w:rsidRDefault="001359BA" w:rsidP="00EA124E">
            <w:pPr>
              <w:pStyle w:val="Header"/>
              <w:keepNext/>
              <w:keepLines/>
              <w:rPr>
                <w:lang w:val="cs-CZ"/>
              </w:rPr>
            </w:pPr>
            <w:r w:rsidRPr="001359BA">
              <w:rPr>
                <w:lang w:val="cs-CZ"/>
              </w:rPr>
              <w:t>Ingen information.</w:t>
            </w:r>
          </w:p>
        </w:tc>
      </w:tr>
      <w:tr w:rsidR="005608AE" w:rsidRPr="00114A3F" w:rsidTr="00AB6076">
        <w:trPr>
          <w:cantSplit/>
          <w:trHeight w:val="112"/>
        </w:trPr>
        <w:tc>
          <w:tcPr>
            <w:tcW w:w="11199" w:type="dxa"/>
            <w:gridSpan w:val="2"/>
          </w:tcPr>
          <w:p w:rsidR="005608AE" w:rsidRPr="001359BA" w:rsidRDefault="005608AE" w:rsidP="00EA124E">
            <w:pPr>
              <w:pStyle w:val="Header"/>
              <w:keepNext/>
              <w:keepLines/>
              <w:rPr>
                <w:rFonts w:cs="Arial"/>
                <w:sz w:val="8"/>
                <w:lang w:val="cs-CZ"/>
              </w:rPr>
            </w:pPr>
          </w:p>
        </w:tc>
      </w:tr>
      <w:tr w:rsidR="005608AE" w:rsidRPr="00013C66" w:rsidTr="00AB6076">
        <w:trPr>
          <w:cantSplit/>
          <w:trHeight w:val="340"/>
        </w:trPr>
        <w:tc>
          <w:tcPr>
            <w:tcW w:w="4452" w:type="dxa"/>
          </w:tcPr>
          <w:p w:rsidR="005608AE" w:rsidRPr="005608AE" w:rsidRDefault="005608AE" w:rsidP="00EA124E">
            <w:pPr>
              <w:pStyle w:val="Header"/>
              <w:keepNext/>
              <w:keepLines/>
              <w:rPr>
                <w:rFonts w:cs="Arial"/>
                <w:b/>
                <w:lang w:val="cs-CZ"/>
              </w:rPr>
            </w:pPr>
            <w:r>
              <w:rPr>
                <w:rFonts w:cs="Arial"/>
                <w:b/>
                <w:lang w:val="cs-CZ"/>
              </w:rPr>
              <w:t xml:space="preserve">pH </w:t>
            </w:r>
            <w:r w:rsidR="00114A3F">
              <w:rPr>
                <w:rFonts w:cs="Arial"/>
                <w:b/>
                <w:lang w:val="cs-CZ"/>
              </w:rPr>
              <w:t xml:space="preserve">–värde </w:t>
            </w:r>
            <w:r>
              <w:rPr>
                <w:rFonts w:cs="Arial"/>
                <w:b/>
                <w:lang w:val="cs-CZ"/>
              </w:rPr>
              <w:t>(</w:t>
            </w:r>
            <w:r w:rsidR="00114A3F">
              <w:rPr>
                <w:rFonts w:cs="Arial"/>
                <w:b/>
                <w:lang w:val="cs-CZ"/>
              </w:rPr>
              <w:t>X</w:t>
            </w:r>
            <w:r>
              <w:rPr>
                <w:rFonts w:cs="Arial"/>
                <w:b/>
                <w:lang w:val="cs-CZ"/>
              </w:rPr>
              <w:t xml:space="preserve"> ºC)</w:t>
            </w:r>
          </w:p>
        </w:tc>
        <w:tc>
          <w:tcPr>
            <w:tcW w:w="6747" w:type="dxa"/>
          </w:tcPr>
          <w:p w:rsidR="005608AE" w:rsidRPr="001359BA" w:rsidRDefault="001C49CE" w:rsidP="00EA124E">
            <w:pPr>
              <w:pStyle w:val="Header"/>
              <w:keepNext/>
              <w:keepLines/>
              <w:rPr>
                <w:rFonts w:cs="Arial"/>
                <w:lang w:val="cs-CZ"/>
              </w:rPr>
            </w:pPr>
            <w:r w:rsidRPr="001359BA">
              <w:rPr>
                <w:lang w:val="cs-CZ"/>
              </w:rPr>
              <w:t>Ingen information.</w:t>
            </w:r>
          </w:p>
        </w:tc>
      </w:tr>
      <w:tr w:rsidR="005608AE" w:rsidRPr="005608AE" w:rsidTr="00AB6076">
        <w:trPr>
          <w:cantSplit/>
          <w:trHeight w:val="340"/>
        </w:trPr>
        <w:tc>
          <w:tcPr>
            <w:tcW w:w="4452" w:type="dxa"/>
          </w:tcPr>
          <w:p w:rsidR="005608AE" w:rsidRPr="00114A3F" w:rsidRDefault="00114A3F" w:rsidP="00EA124E">
            <w:pPr>
              <w:pStyle w:val="Header"/>
              <w:keepNext/>
              <w:keepLines/>
              <w:rPr>
                <w:rFonts w:cs="Arial"/>
                <w:b/>
                <w:lang w:val="cs-CZ"/>
              </w:rPr>
            </w:pPr>
            <w:r w:rsidRPr="00114A3F">
              <w:rPr>
                <w:rFonts w:cs="Arial"/>
                <w:b/>
                <w:lang w:val="cs-CZ"/>
              </w:rPr>
              <w:t>Smältpunkt/fryspunkt</w:t>
            </w:r>
          </w:p>
        </w:tc>
        <w:tc>
          <w:tcPr>
            <w:tcW w:w="6747" w:type="dxa"/>
          </w:tcPr>
          <w:p w:rsidR="005608AE" w:rsidRPr="001359BA" w:rsidRDefault="00F70896" w:rsidP="00EA124E">
            <w:pPr>
              <w:pStyle w:val="Header"/>
              <w:keepNext/>
              <w:keepLines/>
              <w:rPr>
                <w:rFonts w:cs="Arial"/>
                <w:lang w:val="cs-CZ"/>
              </w:rPr>
            </w:pPr>
            <w:r w:rsidRPr="001359BA">
              <w:rPr>
                <w:lang w:val="cs-CZ"/>
              </w:rPr>
              <w:t>Ingen information.</w:t>
            </w:r>
          </w:p>
        </w:tc>
      </w:tr>
      <w:tr w:rsidR="005608AE" w:rsidRPr="005608AE" w:rsidTr="00AB6076">
        <w:trPr>
          <w:cantSplit/>
          <w:trHeight w:val="112"/>
        </w:trPr>
        <w:tc>
          <w:tcPr>
            <w:tcW w:w="11199" w:type="dxa"/>
            <w:gridSpan w:val="2"/>
          </w:tcPr>
          <w:p w:rsidR="005608AE" w:rsidRPr="001359BA" w:rsidRDefault="005608AE" w:rsidP="00EA124E">
            <w:pPr>
              <w:pStyle w:val="Header"/>
              <w:keepNext/>
              <w:keepLines/>
              <w:rPr>
                <w:rFonts w:cs="Arial"/>
                <w:sz w:val="8"/>
                <w:lang w:val="cs-CZ"/>
              </w:rPr>
            </w:pPr>
          </w:p>
        </w:tc>
      </w:tr>
      <w:tr w:rsidR="005608AE" w:rsidRPr="005608AE" w:rsidTr="00AB6076">
        <w:trPr>
          <w:cantSplit/>
          <w:trHeight w:val="340"/>
        </w:trPr>
        <w:tc>
          <w:tcPr>
            <w:tcW w:w="4452" w:type="dxa"/>
          </w:tcPr>
          <w:p w:rsidR="005608AE" w:rsidRPr="00114A3F" w:rsidRDefault="00114A3F" w:rsidP="00EA124E">
            <w:pPr>
              <w:pStyle w:val="Header"/>
              <w:keepNext/>
              <w:keepLines/>
              <w:rPr>
                <w:b/>
                <w:lang w:val="cs-CZ"/>
              </w:rPr>
            </w:pPr>
            <w:r>
              <w:rPr>
                <w:b/>
                <w:lang w:val="cs-CZ"/>
              </w:rPr>
              <w:t>Intial kokpunkt</w:t>
            </w:r>
          </w:p>
        </w:tc>
        <w:tc>
          <w:tcPr>
            <w:tcW w:w="6747" w:type="dxa"/>
          </w:tcPr>
          <w:p w:rsidR="005608AE" w:rsidRPr="001359BA" w:rsidRDefault="00F70896" w:rsidP="00EA124E">
            <w:pPr>
              <w:pStyle w:val="Header"/>
              <w:keepNext/>
              <w:keepLines/>
              <w:rPr>
                <w:rFonts w:cs="Arial"/>
                <w:lang w:val="cs-CZ"/>
              </w:rPr>
            </w:pPr>
            <w:r w:rsidRPr="00F70896">
              <w:t>&gt; 260ºC (500ºF)  [</w:t>
            </w:r>
            <w:proofErr w:type="spellStart"/>
            <w:r w:rsidRPr="00F70896">
              <w:t>Uppskattat</w:t>
            </w:r>
            <w:proofErr w:type="spellEnd"/>
            <w:r w:rsidRPr="00F70896">
              <w:t>]</w:t>
            </w:r>
          </w:p>
        </w:tc>
      </w:tr>
      <w:tr w:rsidR="005608AE" w:rsidRPr="005608AE" w:rsidTr="00AB6076">
        <w:trPr>
          <w:cantSplit/>
          <w:trHeight w:val="112"/>
        </w:trPr>
        <w:tc>
          <w:tcPr>
            <w:tcW w:w="11199" w:type="dxa"/>
            <w:gridSpan w:val="2"/>
          </w:tcPr>
          <w:p w:rsidR="005608AE" w:rsidRPr="001359BA" w:rsidRDefault="005608AE" w:rsidP="00EA124E">
            <w:pPr>
              <w:pStyle w:val="Header"/>
              <w:keepNext/>
              <w:keepLines/>
              <w:rPr>
                <w:rFonts w:cs="Arial"/>
                <w:b/>
                <w:sz w:val="8"/>
                <w:lang w:val="cs-CZ"/>
              </w:rPr>
            </w:pPr>
          </w:p>
        </w:tc>
      </w:tr>
      <w:tr w:rsidR="005608AE" w:rsidRPr="005608AE" w:rsidTr="00AB6076">
        <w:trPr>
          <w:cantSplit/>
          <w:trHeight w:val="340"/>
        </w:trPr>
        <w:tc>
          <w:tcPr>
            <w:tcW w:w="4452" w:type="dxa"/>
          </w:tcPr>
          <w:p w:rsidR="005608AE" w:rsidRPr="005608AE" w:rsidRDefault="00114A3F" w:rsidP="00EA124E">
            <w:pPr>
              <w:pStyle w:val="Header"/>
              <w:keepNext/>
              <w:keepLines/>
              <w:rPr>
                <w:b/>
                <w:i/>
                <w:szCs w:val="22"/>
                <w:lang w:val="sv-SE"/>
              </w:rPr>
            </w:pPr>
            <w:proofErr w:type="spellStart"/>
            <w:r>
              <w:rPr>
                <w:rFonts w:cs="EUAlbertina"/>
                <w:b/>
                <w:color w:val="19161B"/>
                <w:szCs w:val="22"/>
              </w:rPr>
              <w:t>Flampunkt</w:t>
            </w:r>
            <w:proofErr w:type="spellEnd"/>
          </w:p>
        </w:tc>
        <w:tc>
          <w:tcPr>
            <w:tcW w:w="6747" w:type="dxa"/>
          </w:tcPr>
          <w:p w:rsidR="005608AE" w:rsidRPr="001359BA" w:rsidRDefault="00F70896" w:rsidP="001C49CE">
            <w:pPr>
              <w:pStyle w:val="Header"/>
              <w:keepNext/>
              <w:keepLines/>
              <w:rPr>
                <w:rFonts w:cs="Arial"/>
                <w:szCs w:val="22"/>
                <w:lang w:val="sv-SE"/>
              </w:rPr>
            </w:pPr>
            <w:r w:rsidRPr="00F70896">
              <w:t>&gt;210ºC  (410ºF)  [ASTM D-92]</w:t>
            </w:r>
          </w:p>
        </w:tc>
      </w:tr>
      <w:tr w:rsidR="005608AE" w:rsidRPr="005608AE" w:rsidTr="00AB6076">
        <w:trPr>
          <w:cantSplit/>
          <w:trHeight w:val="80"/>
        </w:trPr>
        <w:tc>
          <w:tcPr>
            <w:tcW w:w="4452" w:type="dxa"/>
          </w:tcPr>
          <w:p w:rsidR="005608AE" w:rsidRPr="005608AE"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340"/>
        </w:trPr>
        <w:tc>
          <w:tcPr>
            <w:tcW w:w="4452" w:type="dxa"/>
          </w:tcPr>
          <w:p w:rsidR="005608AE" w:rsidRPr="005608AE" w:rsidRDefault="00114A3F" w:rsidP="00EA124E">
            <w:pPr>
              <w:pStyle w:val="Header"/>
              <w:keepNext/>
              <w:keepLines/>
              <w:rPr>
                <w:b/>
                <w:i/>
                <w:szCs w:val="22"/>
                <w:lang w:val="sv-SE"/>
              </w:rPr>
            </w:pPr>
            <w:proofErr w:type="spellStart"/>
            <w:r>
              <w:rPr>
                <w:rFonts w:cs="EUAlbertina"/>
                <w:b/>
                <w:color w:val="19161B"/>
                <w:szCs w:val="22"/>
              </w:rPr>
              <w:t>Avduns</w:t>
            </w:r>
            <w:r w:rsidR="00434B8D">
              <w:rPr>
                <w:rFonts w:cs="EUAlbertina"/>
                <w:b/>
                <w:color w:val="19161B"/>
                <w:szCs w:val="22"/>
              </w:rPr>
              <w:t>t</w:t>
            </w:r>
            <w:r>
              <w:rPr>
                <w:rFonts w:cs="EUAlbertina"/>
                <w:b/>
                <w:color w:val="19161B"/>
                <w:szCs w:val="22"/>
              </w:rPr>
              <w:t>ningshastighet</w:t>
            </w:r>
            <w:proofErr w:type="spellEnd"/>
          </w:p>
        </w:tc>
        <w:tc>
          <w:tcPr>
            <w:tcW w:w="6747" w:type="dxa"/>
          </w:tcPr>
          <w:p w:rsidR="005608AE" w:rsidRPr="001359BA" w:rsidRDefault="001359BA" w:rsidP="00EA124E">
            <w:pPr>
              <w:pStyle w:val="Header"/>
              <w:keepNext/>
              <w:keepLines/>
              <w:rPr>
                <w:szCs w:val="24"/>
                <w:lang w:val="sv-SE"/>
              </w:rPr>
            </w:pPr>
            <w:r w:rsidRPr="001359BA">
              <w:rPr>
                <w:lang w:val="cs-CZ"/>
              </w:rPr>
              <w:t>Ingen information.</w:t>
            </w:r>
          </w:p>
        </w:tc>
      </w:tr>
      <w:tr w:rsidR="005608AE" w:rsidRPr="005608AE" w:rsidTr="00AB6076">
        <w:trPr>
          <w:cantSplit/>
          <w:trHeight w:val="137"/>
        </w:trPr>
        <w:tc>
          <w:tcPr>
            <w:tcW w:w="4452" w:type="dxa"/>
          </w:tcPr>
          <w:p w:rsidR="005608AE" w:rsidRPr="005608AE"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340"/>
        </w:trPr>
        <w:tc>
          <w:tcPr>
            <w:tcW w:w="4452" w:type="dxa"/>
          </w:tcPr>
          <w:p w:rsidR="005608AE" w:rsidRPr="005608AE" w:rsidRDefault="00114A3F" w:rsidP="00EA124E">
            <w:pPr>
              <w:pStyle w:val="Header"/>
              <w:keepNext/>
              <w:keepLines/>
              <w:rPr>
                <w:rFonts w:cs="EUAlbertina"/>
                <w:b/>
                <w:color w:val="19161B"/>
                <w:szCs w:val="22"/>
              </w:rPr>
            </w:pPr>
            <w:proofErr w:type="spellStart"/>
            <w:r>
              <w:rPr>
                <w:rFonts w:cs="EUAlbertina"/>
                <w:b/>
                <w:color w:val="19161B"/>
                <w:szCs w:val="22"/>
              </w:rPr>
              <w:t>Brandfarlighet</w:t>
            </w:r>
            <w:proofErr w:type="spellEnd"/>
            <w:r>
              <w:rPr>
                <w:rFonts w:cs="EUAlbertina"/>
                <w:b/>
                <w:color w:val="19161B"/>
                <w:szCs w:val="22"/>
              </w:rPr>
              <w:t xml:space="preserve"> (fast form, gas)</w:t>
            </w:r>
          </w:p>
        </w:tc>
        <w:tc>
          <w:tcPr>
            <w:tcW w:w="6747" w:type="dxa"/>
          </w:tcPr>
          <w:p w:rsidR="005608AE" w:rsidRPr="001359BA" w:rsidRDefault="005876DF" w:rsidP="00EA124E">
            <w:pPr>
              <w:pStyle w:val="Header"/>
              <w:keepNext/>
              <w:keepLines/>
              <w:rPr>
                <w:szCs w:val="24"/>
                <w:lang w:val="sv-SE"/>
              </w:rPr>
            </w:pPr>
            <w:r w:rsidRPr="001359BA">
              <w:rPr>
                <w:lang w:val="cs-CZ"/>
              </w:rPr>
              <w:t>Ingen information.</w:t>
            </w:r>
          </w:p>
        </w:tc>
      </w:tr>
      <w:tr w:rsidR="005608AE" w:rsidRPr="005608AE" w:rsidTr="00AB6076">
        <w:trPr>
          <w:cantSplit/>
          <w:trHeight w:val="87"/>
        </w:trPr>
        <w:tc>
          <w:tcPr>
            <w:tcW w:w="4452" w:type="dxa"/>
          </w:tcPr>
          <w:p w:rsidR="005608AE" w:rsidRPr="005608AE"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6E6D10" w:rsidTr="00AB6076">
        <w:trPr>
          <w:cantSplit/>
          <w:trHeight w:val="340"/>
        </w:trPr>
        <w:tc>
          <w:tcPr>
            <w:tcW w:w="4452" w:type="dxa"/>
          </w:tcPr>
          <w:p w:rsidR="005608AE" w:rsidRPr="00114A3F" w:rsidRDefault="00114A3F" w:rsidP="00EA124E">
            <w:pPr>
              <w:pStyle w:val="Header"/>
              <w:keepNext/>
              <w:keepLines/>
              <w:rPr>
                <w:rFonts w:cs="EUAlbertina"/>
                <w:b/>
                <w:color w:val="19161B"/>
                <w:szCs w:val="22"/>
                <w:lang w:val="sv-SE"/>
              </w:rPr>
            </w:pPr>
            <w:r w:rsidRPr="00114A3F">
              <w:rPr>
                <w:rFonts w:cs="EUAlbertina"/>
                <w:b/>
                <w:color w:val="19161B"/>
                <w:szCs w:val="22"/>
                <w:lang w:val="sv-SE"/>
              </w:rPr>
              <w:t>Övre/under brännbarhetsgräns eller explosionsgräns</w:t>
            </w:r>
          </w:p>
        </w:tc>
        <w:tc>
          <w:tcPr>
            <w:tcW w:w="6747" w:type="dxa"/>
          </w:tcPr>
          <w:p w:rsidR="00F70896" w:rsidRPr="00F70896" w:rsidRDefault="00F70896" w:rsidP="00F7089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lang w:val="sv-SE"/>
              </w:rPr>
            </w:pPr>
            <w:r>
              <w:rPr>
                <w:b/>
                <w:bCs/>
                <w:sz w:val="20"/>
                <w:szCs w:val="20"/>
                <w:lang w:val="sv-SE"/>
              </w:rPr>
              <w:t xml:space="preserve"> </w:t>
            </w:r>
            <w:r w:rsidRPr="00F70896">
              <w:rPr>
                <w:b/>
                <w:bCs/>
                <w:sz w:val="22"/>
                <w:szCs w:val="20"/>
                <w:lang w:val="sv-SE"/>
              </w:rPr>
              <w:t xml:space="preserve">Högre/lägre antändningsgränser (Ungefärlig volymprocent i luft): </w:t>
            </w:r>
            <w:proofErr w:type="gramStart"/>
            <w:r w:rsidRPr="00F70896">
              <w:rPr>
                <w:sz w:val="22"/>
                <w:szCs w:val="20"/>
                <w:lang w:val="sv-SE"/>
              </w:rPr>
              <w:t>UEL:  7</w:t>
            </w:r>
            <w:proofErr w:type="gramEnd"/>
            <w:r w:rsidRPr="00F70896">
              <w:rPr>
                <w:sz w:val="22"/>
                <w:szCs w:val="20"/>
                <w:lang w:val="sv-SE"/>
              </w:rPr>
              <w:t>.0     LEL: 0.9   [Uppskattat]</w:t>
            </w:r>
          </w:p>
          <w:p w:rsidR="001359BA" w:rsidRPr="001359BA" w:rsidRDefault="001359BA" w:rsidP="00EA124E">
            <w:pPr>
              <w:pStyle w:val="Header"/>
              <w:keepNext/>
              <w:keepLines/>
              <w:rPr>
                <w:szCs w:val="24"/>
                <w:lang w:val="sv-SE"/>
              </w:rPr>
            </w:pPr>
          </w:p>
        </w:tc>
      </w:tr>
      <w:tr w:rsidR="005608AE" w:rsidRPr="006E6D10" w:rsidTr="00AB6076">
        <w:trPr>
          <w:cantSplit/>
          <w:trHeight w:val="80"/>
        </w:trPr>
        <w:tc>
          <w:tcPr>
            <w:tcW w:w="4452" w:type="dxa"/>
          </w:tcPr>
          <w:p w:rsidR="005608AE" w:rsidRPr="005608AE" w:rsidRDefault="005608AE" w:rsidP="00EA124E">
            <w:pPr>
              <w:pStyle w:val="Header"/>
              <w:keepNext/>
              <w:keepLines/>
              <w:rPr>
                <w:rFonts w:cs="EUAlbertina"/>
                <w:b/>
                <w:color w:val="19161B"/>
                <w:sz w:val="8"/>
                <w:szCs w:val="8"/>
                <w:lang w:val="sv-SE"/>
              </w:rPr>
            </w:pPr>
          </w:p>
        </w:tc>
        <w:tc>
          <w:tcPr>
            <w:tcW w:w="6747" w:type="dxa"/>
          </w:tcPr>
          <w:p w:rsidR="005608AE" w:rsidRPr="001359BA" w:rsidRDefault="005608AE" w:rsidP="00EA124E">
            <w:pPr>
              <w:pStyle w:val="Header"/>
              <w:keepNext/>
              <w:keepLines/>
              <w:rPr>
                <w:sz w:val="8"/>
                <w:szCs w:val="8"/>
                <w:lang w:val="sv-SE"/>
              </w:rPr>
            </w:pPr>
          </w:p>
        </w:tc>
      </w:tr>
      <w:tr w:rsidR="005608AE" w:rsidRPr="006E6D10" w:rsidTr="00AB6076">
        <w:trPr>
          <w:cantSplit/>
          <w:trHeight w:val="340"/>
        </w:trPr>
        <w:tc>
          <w:tcPr>
            <w:tcW w:w="4452" w:type="dxa"/>
          </w:tcPr>
          <w:p w:rsidR="005608AE" w:rsidRPr="005608AE" w:rsidRDefault="00114A3F" w:rsidP="00EA124E">
            <w:pPr>
              <w:pStyle w:val="Header"/>
              <w:keepNext/>
              <w:keepLines/>
              <w:rPr>
                <w:rFonts w:cs="EUAlbertina"/>
                <w:b/>
                <w:color w:val="19161B"/>
                <w:szCs w:val="22"/>
                <w:lang w:val="sv-SE"/>
              </w:rPr>
            </w:pPr>
            <w:proofErr w:type="spellStart"/>
            <w:r>
              <w:rPr>
                <w:rFonts w:cs="EUAlbertina"/>
                <w:b/>
                <w:color w:val="19161B"/>
                <w:szCs w:val="22"/>
              </w:rPr>
              <w:t>Ångtryck</w:t>
            </w:r>
            <w:proofErr w:type="spellEnd"/>
          </w:p>
        </w:tc>
        <w:tc>
          <w:tcPr>
            <w:tcW w:w="6747" w:type="dxa"/>
          </w:tcPr>
          <w:p w:rsidR="005608AE" w:rsidRPr="00F70896" w:rsidRDefault="00F70896" w:rsidP="00EA124E">
            <w:pPr>
              <w:pStyle w:val="Header"/>
              <w:keepNext/>
              <w:keepLines/>
              <w:rPr>
                <w:szCs w:val="24"/>
                <w:lang w:val="sv-SE"/>
              </w:rPr>
            </w:pPr>
            <w:r w:rsidRPr="00F70896">
              <w:rPr>
                <w:lang w:val="sv-SE"/>
              </w:rPr>
              <w:t xml:space="preserve">&lt; </w:t>
            </w:r>
            <w:proofErr w:type="gramStart"/>
            <w:r w:rsidRPr="00F70896">
              <w:rPr>
                <w:lang w:val="sv-SE"/>
              </w:rPr>
              <w:t>0.013</w:t>
            </w:r>
            <w:proofErr w:type="gramEnd"/>
            <w:r w:rsidRPr="00F70896">
              <w:rPr>
                <w:lang w:val="sv-SE"/>
              </w:rPr>
              <w:t xml:space="preserve"> </w:t>
            </w:r>
            <w:proofErr w:type="spellStart"/>
            <w:r w:rsidRPr="00F70896">
              <w:rPr>
                <w:lang w:val="sv-SE"/>
              </w:rPr>
              <w:t>kPa</w:t>
            </w:r>
            <w:proofErr w:type="spellEnd"/>
            <w:r w:rsidRPr="00F70896">
              <w:rPr>
                <w:lang w:val="sv-SE"/>
              </w:rPr>
              <w:t xml:space="preserve"> (0.1 mm Hg) vid 20°C   [Uppskattat]</w:t>
            </w:r>
          </w:p>
        </w:tc>
      </w:tr>
      <w:tr w:rsidR="005608AE" w:rsidRPr="006E6D10" w:rsidTr="00AB6076">
        <w:trPr>
          <w:cantSplit/>
          <w:trHeight w:val="80"/>
        </w:trPr>
        <w:tc>
          <w:tcPr>
            <w:tcW w:w="4452" w:type="dxa"/>
          </w:tcPr>
          <w:p w:rsidR="005608AE" w:rsidRPr="00F70896" w:rsidRDefault="005608AE" w:rsidP="00EA124E">
            <w:pPr>
              <w:pStyle w:val="Header"/>
              <w:keepNext/>
              <w:keepLines/>
              <w:rPr>
                <w:rFonts w:cs="EUAlbertina"/>
                <w:b/>
                <w:color w:val="19161B"/>
                <w:sz w:val="8"/>
                <w:szCs w:val="8"/>
                <w:lang w:val="sv-SE"/>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340"/>
        </w:trPr>
        <w:tc>
          <w:tcPr>
            <w:tcW w:w="4452" w:type="dxa"/>
          </w:tcPr>
          <w:p w:rsidR="005608AE" w:rsidRPr="005608AE" w:rsidRDefault="00114A3F" w:rsidP="00EA124E">
            <w:pPr>
              <w:pStyle w:val="Header"/>
              <w:keepNext/>
              <w:keepLines/>
              <w:rPr>
                <w:rFonts w:cs="EUAlbertina"/>
                <w:b/>
                <w:color w:val="19161B"/>
                <w:szCs w:val="22"/>
              </w:rPr>
            </w:pPr>
            <w:proofErr w:type="spellStart"/>
            <w:r>
              <w:rPr>
                <w:rFonts w:cs="EUAlbertina"/>
                <w:b/>
                <w:color w:val="19161B"/>
                <w:szCs w:val="22"/>
              </w:rPr>
              <w:t>Ångdensitet</w:t>
            </w:r>
            <w:proofErr w:type="spellEnd"/>
          </w:p>
        </w:tc>
        <w:tc>
          <w:tcPr>
            <w:tcW w:w="6747" w:type="dxa"/>
          </w:tcPr>
          <w:p w:rsidR="005608AE" w:rsidRPr="001359BA" w:rsidRDefault="00F70896" w:rsidP="00EA124E">
            <w:pPr>
              <w:pStyle w:val="Header"/>
              <w:keepNext/>
              <w:keepLines/>
              <w:rPr>
                <w:szCs w:val="24"/>
                <w:lang w:val="sv-SE"/>
              </w:rPr>
            </w:pPr>
            <w:r w:rsidRPr="00F70896">
              <w:t xml:space="preserve">&gt; 2 vid 101 </w:t>
            </w:r>
            <w:proofErr w:type="spellStart"/>
            <w:r w:rsidRPr="00F70896">
              <w:t>kPa</w:t>
            </w:r>
            <w:proofErr w:type="spellEnd"/>
            <w:r w:rsidRPr="00F70896">
              <w:t xml:space="preserve">  [</w:t>
            </w:r>
            <w:proofErr w:type="spellStart"/>
            <w:r w:rsidRPr="00F70896">
              <w:t>Uppskattat</w:t>
            </w:r>
            <w:proofErr w:type="spellEnd"/>
            <w:r w:rsidRPr="00F70896">
              <w:t>]</w:t>
            </w:r>
          </w:p>
        </w:tc>
      </w:tr>
      <w:tr w:rsidR="005608AE" w:rsidRPr="005608AE" w:rsidTr="00AB6076">
        <w:trPr>
          <w:cantSplit/>
          <w:trHeight w:val="80"/>
        </w:trPr>
        <w:tc>
          <w:tcPr>
            <w:tcW w:w="4452" w:type="dxa"/>
          </w:tcPr>
          <w:p w:rsidR="005608AE" w:rsidRPr="005608AE"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4C6DF9" w:rsidTr="00AB6076">
        <w:trPr>
          <w:cantSplit/>
          <w:trHeight w:val="340"/>
        </w:trPr>
        <w:tc>
          <w:tcPr>
            <w:tcW w:w="4452" w:type="dxa"/>
          </w:tcPr>
          <w:p w:rsidR="005608AE" w:rsidRPr="005608AE" w:rsidRDefault="00114A3F" w:rsidP="00EA124E">
            <w:pPr>
              <w:pStyle w:val="Header"/>
              <w:keepNext/>
              <w:keepLines/>
              <w:rPr>
                <w:rFonts w:cs="EUAlbertina"/>
                <w:b/>
                <w:color w:val="19161B"/>
                <w:szCs w:val="22"/>
              </w:rPr>
            </w:pPr>
            <w:proofErr w:type="spellStart"/>
            <w:r>
              <w:rPr>
                <w:rFonts w:cs="EUAlbertina"/>
                <w:b/>
                <w:color w:val="19161B"/>
                <w:szCs w:val="22"/>
              </w:rPr>
              <w:t>Relativ</w:t>
            </w:r>
            <w:proofErr w:type="spellEnd"/>
            <w:r>
              <w:rPr>
                <w:rFonts w:cs="EUAlbertina"/>
                <w:b/>
                <w:color w:val="19161B"/>
                <w:szCs w:val="22"/>
              </w:rPr>
              <w:t xml:space="preserve"> </w:t>
            </w:r>
            <w:proofErr w:type="spellStart"/>
            <w:r>
              <w:rPr>
                <w:rFonts w:cs="EUAlbertina"/>
                <w:b/>
                <w:color w:val="19161B"/>
                <w:szCs w:val="22"/>
              </w:rPr>
              <w:t>densitet</w:t>
            </w:r>
            <w:proofErr w:type="spellEnd"/>
          </w:p>
        </w:tc>
        <w:tc>
          <w:tcPr>
            <w:tcW w:w="6747" w:type="dxa"/>
          </w:tcPr>
          <w:p w:rsidR="005608AE" w:rsidRPr="00F70896" w:rsidRDefault="00F70896" w:rsidP="00EA124E">
            <w:pPr>
              <w:pStyle w:val="Header"/>
              <w:keepNext/>
              <w:keepLines/>
              <w:rPr>
                <w:rFonts w:cs="Arial"/>
                <w:szCs w:val="22"/>
                <w:lang w:val="sv-SE"/>
              </w:rPr>
            </w:pPr>
            <w:r w:rsidRPr="00F70896">
              <w:rPr>
                <w:szCs w:val="22"/>
              </w:rPr>
              <w:t xml:space="preserve">0.848   [ASTM D4052] </w:t>
            </w:r>
            <w:r w:rsidRPr="00F70896">
              <w:rPr>
                <w:rFonts w:eastAsiaTheme="minorHAnsi" w:cs="Arial"/>
                <w:szCs w:val="22"/>
                <w:lang w:val="sv-SE"/>
              </w:rPr>
              <w:t>vid 15</w:t>
            </w:r>
            <w:r w:rsidR="001C49CE" w:rsidRPr="00F70896">
              <w:rPr>
                <w:rFonts w:eastAsiaTheme="minorHAnsi" w:cs="Arial"/>
                <w:szCs w:val="22"/>
                <w:lang w:val="sv-SE"/>
              </w:rPr>
              <w:t>°C</w:t>
            </w:r>
          </w:p>
        </w:tc>
      </w:tr>
      <w:tr w:rsidR="005608AE" w:rsidRPr="004C6DF9" w:rsidTr="00AB6076">
        <w:trPr>
          <w:cantSplit/>
          <w:trHeight w:val="80"/>
        </w:trPr>
        <w:tc>
          <w:tcPr>
            <w:tcW w:w="4452" w:type="dxa"/>
          </w:tcPr>
          <w:p w:rsidR="005608AE" w:rsidRPr="001C49CE" w:rsidRDefault="005608AE" w:rsidP="00EA124E">
            <w:pPr>
              <w:pStyle w:val="Header"/>
              <w:keepNext/>
              <w:keepLines/>
              <w:rPr>
                <w:rFonts w:cs="EUAlbertina"/>
                <w:b/>
                <w:color w:val="19161B"/>
                <w:sz w:val="8"/>
                <w:szCs w:val="8"/>
                <w:lang w:val="sv-SE"/>
              </w:rPr>
            </w:pPr>
          </w:p>
        </w:tc>
        <w:tc>
          <w:tcPr>
            <w:tcW w:w="6747" w:type="dxa"/>
          </w:tcPr>
          <w:p w:rsidR="005608AE" w:rsidRPr="001359BA" w:rsidRDefault="005608AE" w:rsidP="00EA124E">
            <w:pPr>
              <w:pStyle w:val="Header"/>
              <w:keepNext/>
              <w:keepLines/>
              <w:rPr>
                <w:sz w:val="8"/>
                <w:szCs w:val="8"/>
                <w:lang w:val="sv-SE"/>
              </w:rPr>
            </w:pPr>
          </w:p>
        </w:tc>
      </w:tr>
      <w:tr w:rsidR="005608AE" w:rsidRPr="001C140E" w:rsidTr="00AB6076">
        <w:trPr>
          <w:cantSplit/>
          <w:trHeight w:val="340"/>
        </w:trPr>
        <w:tc>
          <w:tcPr>
            <w:tcW w:w="4452" w:type="dxa"/>
          </w:tcPr>
          <w:p w:rsidR="005608AE" w:rsidRPr="005608AE" w:rsidRDefault="00114A3F" w:rsidP="00EA124E">
            <w:pPr>
              <w:pStyle w:val="Header"/>
              <w:keepNext/>
              <w:keepLines/>
              <w:rPr>
                <w:rFonts w:cs="EUAlbertina"/>
                <w:b/>
                <w:color w:val="19161B"/>
                <w:szCs w:val="22"/>
              </w:rPr>
            </w:pPr>
            <w:proofErr w:type="spellStart"/>
            <w:r>
              <w:rPr>
                <w:rFonts w:cs="EUAlbertina"/>
                <w:b/>
                <w:color w:val="19161B"/>
                <w:szCs w:val="22"/>
              </w:rPr>
              <w:t>Löslighet</w:t>
            </w:r>
            <w:proofErr w:type="spellEnd"/>
          </w:p>
        </w:tc>
        <w:tc>
          <w:tcPr>
            <w:tcW w:w="6747" w:type="dxa"/>
          </w:tcPr>
          <w:p w:rsidR="005608AE" w:rsidRPr="001359BA" w:rsidRDefault="00F70896" w:rsidP="001359BA">
            <w:pPr>
              <w:autoSpaceDE w:val="0"/>
              <w:autoSpaceDN w:val="0"/>
              <w:adjustRightInd w:val="0"/>
              <w:rPr>
                <w:rFonts w:cs="Arial"/>
                <w:lang w:val="sv-SE"/>
              </w:rPr>
            </w:pPr>
            <w:r>
              <w:rPr>
                <w:lang w:val="cs-CZ"/>
              </w:rPr>
              <w:t xml:space="preserve">Försummbar löslighet </w:t>
            </w:r>
            <w:r w:rsidR="001C49CE">
              <w:rPr>
                <w:lang w:val="cs-CZ"/>
              </w:rPr>
              <w:t xml:space="preserve"> i vatten.</w:t>
            </w:r>
          </w:p>
        </w:tc>
      </w:tr>
      <w:tr w:rsidR="005608AE" w:rsidRPr="001C140E" w:rsidTr="00AB6076">
        <w:trPr>
          <w:cantSplit/>
          <w:trHeight w:val="80"/>
        </w:trPr>
        <w:tc>
          <w:tcPr>
            <w:tcW w:w="4452" w:type="dxa"/>
          </w:tcPr>
          <w:p w:rsidR="005608AE" w:rsidRPr="001359BA" w:rsidRDefault="005608AE" w:rsidP="00EA124E">
            <w:pPr>
              <w:pStyle w:val="Header"/>
              <w:keepNext/>
              <w:keepLines/>
              <w:rPr>
                <w:rFonts w:cs="EUAlbertina"/>
                <w:b/>
                <w:color w:val="19161B"/>
                <w:sz w:val="8"/>
                <w:szCs w:val="8"/>
                <w:lang w:val="sv-SE"/>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340"/>
        </w:trPr>
        <w:tc>
          <w:tcPr>
            <w:tcW w:w="4452" w:type="dxa"/>
          </w:tcPr>
          <w:p w:rsidR="005608AE" w:rsidRPr="001657D8" w:rsidRDefault="00114A3F" w:rsidP="00EA124E">
            <w:pPr>
              <w:pStyle w:val="Header"/>
              <w:keepNext/>
              <w:keepLines/>
              <w:rPr>
                <w:rFonts w:cs="EUAlbertina"/>
                <w:b/>
                <w:color w:val="19161B"/>
                <w:szCs w:val="22"/>
              </w:rPr>
            </w:pPr>
            <w:proofErr w:type="spellStart"/>
            <w:r>
              <w:rPr>
                <w:rFonts w:cs="EUAlbertina"/>
                <w:b/>
                <w:color w:val="19161B"/>
                <w:szCs w:val="22"/>
              </w:rPr>
              <w:t>Fördelningskoefficient</w:t>
            </w:r>
            <w:proofErr w:type="spellEnd"/>
            <w:r>
              <w:rPr>
                <w:rFonts w:cs="EUAlbertina"/>
                <w:b/>
                <w:color w:val="19161B"/>
                <w:szCs w:val="22"/>
              </w:rPr>
              <w:t xml:space="preserve"> n-</w:t>
            </w:r>
            <w:proofErr w:type="spellStart"/>
            <w:r>
              <w:rPr>
                <w:rFonts w:cs="EUAlbertina"/>
                <w:b/>
                <w:color w:val="19161B"/>
                <w:szCs w:val="22"/>
              </w:rPr>
              <w:t>oktan</w:t>
            </w:r>
            <w:proofErr w:type="spellEnd"/>
            <w:r>
              <w:rPr>
                <w:rFonts w:cs="EUAlbertina"/>
                <w:b/>
                <w:color w:val="19161B"/>
                <w:szCs w:val="22"/>
              </w:rPr>
              <w:t>/</w:t>
            </w:r>
            <w:proofErr w:type="spellStart"/>
            <w:r>
              <w:rPr>
                <w:rFonts w:cs="EUAlbertina"/>
                <w:b/>
                <w:color w:val="19161B"/>
                <w:szCs w:val="22"/>
              </w:rPr>
              <w:t>vatten</w:t>
            </w:r>
            <w:proofErr w:type="spellEnd"/>
          </w:p>
        </w:tc>
        <w:tc>
          <w:tcPr>
            <w:tcW w:w="6747" w:type="dxa"/>
          </w:tcPr>
          <w:p w:rsidR="005608AE" w:rsidRPr="001359BA" w:rsidRDefault="00F70896" w:rsidP="00EA124E">
            <w:pPr>
              <w:pStyle w:val="Header"/>
              <w:keepNext/>
              <w:keepLines/>
              <w:rPr>
                <w:szCs w:val="24"/>
                <w:lang w:val="sv-SE"/>
              </w:rPr>
            </w:pPr>
            <w:r w:rsidRPr="00F70896">
              <w:t>&gt; 3.5  [</w:t>
            </w:r>
            <w:proofErr w:type="spellStart"/>
            <w:r w:rsidRPr="00F70896">
              <w:t>Uppskattat</w:t>
            </w:r>
            <w:proofErr w:type="spellEnd"/>
            <w:r w:rsidRPr="00F70896">
              <w:t>]</w:t>
            </w:r>
          </w:p>
        </w:tc>
      </w:tr>
      <w:tr w:rsidR="005608AE" w:rsidRPr="005608AE" w:rsidTr="00AB6076">
        <w:trPr>
          <w:cantSplit/>
          <w:trHeight w:val="80"/>
        </w:trPr>
        <w:tc>
          <w:tcPr>
            <w:tcW w:w="4452" w:type="dxa"/>
          </w:tcPr>
          <w:p w:rsidR="005608AE" w:rsidRPr="005608AE"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80"/>
        </w:trPr>
        <w:tc>
          <w:tcPr>
            <w:tcW w:w="4452" w:type="dxa"/>
          </w:tcPr>
          <w:p w:rsidR="005608AE" w:rsidRPr="009F2460" w:rsidRDefault="00FD0C20" w:rsidP="009F2460">
            <w:pPr>
              <w:pStyle w:val="Header"/>
              <w:keepNext/>
              <w:keepLines/>
              <w:rPr>
                <w:rFonts w:cs="EUAlbertina"/>
                <w:b/>
                <w:color w:val="19161B"/>
                <w:szCs w:val="22"/>
                <w:lang w:val="sv-SE"/>
              </w:rPr>
            </w:pPr>
            <w:r w:rsidRPr="00996AD3">
              <w:rPr>
                <w:rFonts w:cs="Arial"/>
                <w:b/>
                <w:color w:val="19161B"/>
                <w:szCs w:val="22"/>
                <w:lang w:val="sv-SE"/>
              </w:rPr>
              <w:t>Självantänd</w:t>
            </w:r>
            <w:r>
              <w:rPr>
                <w:rFonts w:cs="Arial"/>
                <w:b/>
                <w:color w:val="19161B"/>
                <w:szCs w:val="22"/>
                <w:lang w:val="sv-SE"/>
              </w:rPr>
              <w:t>n</w:t>
            </w:r>
            <w:r w:rsidRPr="00996AD3">
              <w:rPr>
                <w:rFonts w:cs="Arial"/>
                <w:b/>
                <w:color w:val="19161B"/>
                <w:szCs w:val="22"/>
                <w:lang w:val="sv-SE"/>
              </w:rPr>
              <w:t>ingstem</w:t>
            </w:r>
            <w:r>
              <w:rPr>
                <w:rFonts w:cs="Arial"/>
                <w:b/>
                <w:color w:val="19161B"/>
                <w:szCs w:val="22"/>
                <w:lang w:val="sv-SE"/>
              </w:rPr>
              <w:t>p</w:t>
            </w:r>
            <w:r w:rsidRPr="00996AD3">
              <w:rPr>
                <w:rFonts w:cs="Arial"/>
                <w:b/>
                <w:color w:val="19161B"/>
                <w:szCs w:val="22"/>
                <w:lang w:val="sv-SE"/>
              </w:rPr>
              <w:t>eratur</w:t>
            </w:r>
          </w:p>
        </w:tc>
        <w:tc>
          <w:tcPr>
            <w:tcW w:w="6747" w:type="dxa"/>
          </w:tcPr>
          <w:p w:rsidR="005608AE" w:rsidRPr="001359BA" w:rsidRDefault="001C49CE" w:rsidP="00EA124E">
            <w:pPr>
              <w:pStyle w:val="Header"/>
              <w:keepNext/>
              <w:keepLines/>
              <w:rPr>
                <w:szCs w:val="22"/>
                <w:lang w:val="sv-SE"/>
              </w:rPr>
            </w:pPr>
            <w:r w:rsidRPr="001359BA">
              <w:rPr>
                <w:lang w:val="cs-CZ"/>
              </w:rPr>
              <w:t>Ingen information.</w:t>
            </w:r>
          </w:p>
        </w:tc>
      </w:tr>
      <w:tr w:rsidR="005608AE" w:rsidRPr="005608AE" w:rsidTr="00AB6076">
        <w:trPr>
          <w:cantSplit/>
          <w:trHeight w:val="80"/>
        </w:trPr>
        <w:tc>
          <w:tcPr>
            <w:tcW w:w="4452" w:type="dxa"/>
          </w:tcPr>
          <w:p w:rsidR="005608AE" w:rsidRPr="009F2460" w:rsidRDefault="005608AE" w:rsidP="00EA124E">
            <w:pPr>
              <w:pStyle w:val="Header"/>
              <w:keepNext/>
              <w:keepLines/>
              <w:rPr>
                <w:rFonts w:cs="EUAlbertina"/>
                <w:b/>
                <w:color w:val="19161B"/>
                <w:sz w:val="8"/>
                <w:szCs w:val="8"/>
              </w:rPr>
            </w:pPr>
          </w:p>
        </w:tc>
        <w:tc>
          <w:tcPr>
            <w:tcW w:w="6747" w:type="dxa"/>
          </w:tcPr>
          <w:p w:rsidR="005608AE" w:rsidRPr="001359BA" w:rsidRDefault="005608AE" w:rsidP="00EA124E">
            <w:pPr>
              <w:pStyle w:val="Header"/>
              <w:keepNext/>
              <w:keepLines/>
              <w:rPr>
                <w:sz w:val="8"/>
                <w:szCs w:val="8"/>
                <w:lang w:val="sv-SE"/>
              </w:rPr>
            </w:pPr>
          </w:p>
        </w:tc>
      </w:tr>
      <w:tr w:rsidR="005608AE" w:rsidRPr="005608AE" w:rsidTr="00AB6076">
        <w:trPr>
          <w:cantSplit/>
          <w:trHeight w:val="80"/>
        </w:trPr>
        <w:tc>
          <w:tcPr>
            <w:tcW w:w="4452" w:type="dxa"/>
          </w:tcPr>
          <w:p w:rsidR="005608AE" w:rsidRPr="009F2460" w:rsidRDefault="00114A3F" w:rsidP="00EA124E">
            <w:pPr>
              <w:pStyle w:val="Header"/>
              <w:keepNext/>
              <w:keepLines/>
              <w:rPr>
                <w:rFonts w:cs="EUAlbertina"/>
                <w:b/>
                <w:color w:val="19161B"/>
                <w:szCs w:val="22"/>
              </w:rPr>
            </w:pPr>
            <w:proofErr w:type="spellStart"/>
            <w:r>
              <w:rPr>
                <w:rFonts w:cs="EUAlbertina"/>
                <w:b/>
                <w:color w:val="19161B"/>
                <w:szCs w:val="22"/>
              </w:rPr>
              <w:t>Sönderfallstemperatur</w:t>
            </w:r>
            <w:proofErr w:type="spellEnd"/>
          </w:p>
        </w:tc>
        <w:tc>
          <w:tcPr>
            <w:tcW w:w="6747" w:type="dxa"/>
          </w:tcPr>
          <w:p w:rsidR="005608AE" w:rsidRPr="001359BA" w:rsidRDefault="001359BA" w:rsidP="00EA124E">
            <w:pPr>
              <w:pStyle w:val="Header"/>
              <w:keepNext/>
              <w:keepLines/>
              <w:rPr>
                <w:szCs w:val="22"/>
                <w:lang w:val="sv-SE"/>
              </w:rPr>
            </w:pPr>
            <w:r w:rsidRPr="001359BA">
              <w:rPr>
                <w:lang w:val="cs-CZ"/>
              </w:rPr>
              <w:t>Ingen information.</w:t>
            </w:r>
          </w:p>
        </w:tc>
      </w:tr>
      <w:tr w:rsidR="00D90FF5" w:rsidRPr="005608AE" w:rsidTr="00AB6076">
        <w:trPr>
          <w:cantSplit/>
          <w:trHeight w:val="80"/>
        </w:trPr>
        <w:tc>
          <w:tcPr>
            <w:tcW w:w="4452" w:type="dxa"/>
          </w:tcPr>
          <w:p w:rsidR="00D90FF5" w:rsidRPr="00D90FF5" w:rsidRDefault="00D90FF5" w:rsidP="00EA124E">
            <w:pPr>
              <w:pStyle w:val="Header"/>
              <w:keepNext/>
              <w:keepLines/>
              <w:rPr>
                <w:rFonts w:cs="EUAlbertina"/>
                <w:b/>
                <w:color w:val="19161B"/>
                <w:sz w:val="8"/>
                <w:szCs w:val="8"/>
              </w:rPr>
            </w:pPr>
          </w:p>
        </w:tc>
        <w:tc>
          <w:tcPr>
            <w:tcW w:w="6747" w:type="dxa"/>
          </w:tcPr>
          <w:p w:rsidR="00D90FF5" w:rsidRPr="001359BA" w:rsidRDefault="00D90FF5" w:rsidP="00EA124E">
            <w:pPr>
              <w:pStyle w:val="Header"/>
              <w:keepNext/>
              <w:keepLines/>
              <w:rPr>
                <w:sz w:val="8"/>
                <w:szCs w:val="8"/>
                <w:lang w:val="sv-SE"/>
              </w:rPr>
            </w:pPr>
          </w:p>
        </w:tc>
      </w:tr>
      <w:tr w:rsidR="00D90FF5" w:rsidRPr="006E6D10" w:rsidTr="00AB6076">
        <w:trPr>
          <w:cantSplit/>
          <w:trHeight w:val="80"/>
        </w:trPr>
        <w:tc>
          <w:tcPr>
            <w:tcW w:w="4452" w:type="dxa"/>
          </w:tcPr>
          <w:p w:rsidR="00D90FF5" w:rsidRPr="00D90FF5" w:rsidRDefault="00114A3F" w:rsidP="00EA124E">
            <w:pPr>
              <w:pStyle w:val="Header"/>
              <w:keepNext/>
              <w:keepLines/>
              <w:rPr>
                <w:rFonts w:cs="EUAlbertina"/>
                <w:b/>
                <w:color w:val="19161B"/>
                <w:szCs w:val="22"/>
              </w:rPr>
            </w:pPr>
            <w:proofErr w:type="spellStart"/>
            <w:r>
              <w:rPr>
                <w:rFonts w:cs="EUAlbertina"/>
                <w:b/>
                <w:color w:val="19161B"/>
                <w:szCs w:val="22"/>
              </w:rPr>
              <w:t>Viskositet</w:t>
            </w:r>
            <w:proofErr w:type="spellEnd"/>
          </w:p>
        </w:tc>
        <w:tc>
          <w:tcPr>
            <w:tcW w:w="6747" w:type="dxa"/>
          </w:tcPr>
          <w:p w:rsidR="00D90FF5" w:rsidRPr="00F70896" w:rsidRDefault="00F70896" w:rsidP="00EA124E">
            <w:pPr>
              <w:pStyle w:val="Header"/>
              <w:keepNext/>
              <w:keepLines/>
              <w:rPr>
                <w:rFonts w:cs="Arial"/>
                <w:szCs w:val="22"/>
                <w:lang w:val="sv-SE"/>
              </w:rPr>
            </w:pPr>
            <w:r w:rsidRPr="00F70896">
              <w:rPr>
                <w:lang w:val="sv-SE"/>
              </w:rPr>
              <w:t xml:space="preserve">68 </w:t>
            </w:r>
            <w:proofErr w:type="spellStart"/>
            <w:proofErr w:type="gramStart"/>
            <w:r w:rsidRPr="00F70896">
              <w:rPr>
                <w:lang w:val="sv-SE"/>
              </w:rPr>
              <w:t>cSt</w:t>
            </w:r>
            <w:proofErr w:type="spellEnd"/>
            <w:r w:rsidRPr="00F70896">
              <w:rPr>
                <w:lang w:val="sv-SE"/>
              </w:rPr>
              <w:t xml:space="preserve">  (68</w:t>
            </w:r>
            <w:proofErr w:type="gramEnd"/>
            <w:r w:rsidRPr="00F70896">
              <w:rPr>
                <w:lang w:val="sv-SE"/>
              </w:rPr>
              <w:t xml:space="preserve"> mm2/sec) vid 40°C  |  11.57 </w:t>
            </w:r>
            <w:proofErr w:type="spellStart"/>
            <w:r w:rsidRPr="00F70896">
              <w:rPr>
                <w:lang w:val="sv-SE"/>
              </w:rPr>
              <w:t>cSt</w:t>
            </w:r>
            <w:proofErr w:type="spellEnd"/>
            <w:r w:rsidRPr="00F70896">
              <w:rPr>
                <w:lang w:val="sv-SE"/>
              </w:rPr>
              <w:t xml:space="preserve">  (11.57 mm2/sec) vid 100ºC   [ASTM D 445]</w:t>
            </w:r>
          </w:p>
        </w:tc>
      </w:tr>
      <w:tr w:rsidR="00D90FF5" w:rsidRPr="006E6D10" w:rsidTr="00AB6076">
        <w:trPr>
          <w:cantSplit/>
          <w:trHeight w:val="80"/>
        </w:trPr>
        <w:tc>
          <w:tcPr>
            <w:tcW w:w="4452" w:type="dxa"/>
          </w:tcPr>
          <w:p w:rsidR="00D90FF5" w:rsidRPr="001C49CE" w:rsidRDefault="00D90FF5" w:rsidP="00EA124E">
            <w:pPr>
              <w:pStyle w:val="Header"/>
              <w:keepNext/>
              <w:keepLines/>
              <w:rPr>
                <w:rFonts w:cs="EUAlbertina"/>
                <w:b/>
                <w:color w:val="19161B"/>
                <w:sz w:val="8"/>
                <w:szCs w:val="8"/>
                <w:lang w:val="sv-SE"/>
              </w:rPr>
            </w:pPr>
          </w:p>
        </w:tc>
        <w:tc>
          <w:tcPr>
            <w:tcW w:w="6747" w:type="dxa"/>
          </w:tcPr>
          <w:p w:rsidR="00D90FF5" w:rsidRPr="001359BA" w:rsidRDefault="00D90FF5" w:rsidP="00EA124E">
            <w:pPr>
              <w:pStyle w:val="Header"/>
              <w:keepNext/>
              <w:keepLines/>
              <w:rPr>
                <w:sz w:val="8"/>
                <w:szCs w:val="8"/>
                <w:lang w:val="sv-SE"/>
              </w:rPr>
            </w:pPr>
          </w:p>
        </w:tc>
      </w:tr>
      <w:tr w:rsidR="00D90FF5" w:rsidRPr="005608AE" w:rsidTr="00AB6076">
        <w:trPr>
          <w:cantSplit/>
          <w:trHeight w:val="80"/>
        </w:trPr>
        <w:tc>
          <w:tcPr>
            <w:tcW w:w="4452" w:type="dxa"/>
          </w:tcPr>
          <w:p w:rsidR="00D90FF5" w:rsidRPr="00D90FF5" w:rsidRDefault="00114A3F" w:rsidP="00EA124E">
            <w:pPr>
              <w:pStyle w:val="Header"/>
              <w:keepNext/>
              <w:keepLines/>
              <w:rPr>
                <w:rFonts w:cs="EUAlbertina"/>
                <w:b/>
                <w:color w:val="19161B"/>
                <w:szCs w:val="22"/>
              </w:rPr>
            </w:pPr>
            <w:proofErr w:type="spellStart"/>
            <w:r>
              <w:rPr>
                <w:rFonts w:cs="EUAlbertina"/>
                <w:b/>
                <w:color w:val="19161B"/>
                <w:szCs w:val="22"/>
              </w:rPr>
              <w:t>Explosiva</w:t>
            </w:r>
            <w:proofErr w:type="spellEnd"/>
            <w:r>
              <w:rPr>
                <w:rFonts w:cs="EUAlbertina"/>
                <w:b/>
                <w:color w:val="19161B"/>
                <w:szCs w:val="22"/>
              </w:rPr>
              <w:t xml:space="preserve"> </w:t>
            </w:r>
            <w:proofErr w:type="spellStart"/>
            <w:r>
              <w:rPr>
                <w:rFonts w:cs="EUAlbertina"/>
                <w:b/>
                <w:color w:val="19161B"/>
                <w:szCs w:val="22"/>
              </w:rPr>
              <w:t>egenskaper</w:t>
            </w:r>
            <w:proofErr w:type="spellEnd"/>
          </w:p>
        </w:tc>
        <w:tc>
          <w:tcPr>
            <w:tcW w:w="6747" w:type="dxa"/>
          </w:tcPr>
          <w:p w:rsidR="00D90FF5" w:rsidRPr="001359BA" w:rsidRDefault="00F70896" w:rsidP="00EA124E">
            <w:pPr>
              <w:pStyle w:val="Header"/>
              <w:keepNext/>
              <w:keepLines/>
              <w:rPr>
                <w:szCs w:val="22"/>
                <w:lang w:val="sv-SE"/>
              </w:rPr>
            </w:pPr>
            <w:r>
              <w:rPr>
                <w:lang w:val="cs-CZ"/>
              </w:rPr>
              <w:t>Inga</w:t>
            </w:r>
          </w:p>
        </w:tc>
      </w:tr>
      <w:tr w:rsidR="00D90FF5" w:rsidRPr="005608AE" w:rsidTr="00AB6076">
        <w:trPr>
          <w:cantSplit/>
          <w:trHeight w:val="80"/>
        </w:trPr>
        <w:tc>
          <w:tcPr>
            <w:tcW w:w="4452" w:type="dxa"/>
          </w:tcPr>
          <w:p w:rsidR="00D90FF5" w:rsidRPr="00D90FF5" w:rsidRDefault="00D90FF5" w:rsidP="00EA124E">
            <w:pPr>
              <w:pStyle w:val="Header"/>
              <w:keepNext/>
              <w:keepLines/>
              <w:rPr>
                <w:rFonts w:cs="EUAlbertina"/>
                <w:b/>
                <w:color w:val="19161B"/>
                <w:sz w:val="8"/>
                <w:szCs w:val="8"/>
              </w:rPr>
            </w:pPr>
          </w:p>
        </w:tc>
        <w:tc>
          <w:tcPr>
            <w:tcW w:w="6747" w:type="dxa"/>
          </w:tcPr>
          <w:p w:rsidR="00D90FF5" w:rsidRPr="001359BA" w:rsidRDefault="00D90FF5" w:rsidP="00EA124E">
            <w:pPr>
              <w:pStyle w:val="Header"/>
              <w:keepNext/>
              <w:keepLines/>
              <w:rPr>
                <w:sz w:val="8"/>
                <w:szCs w:val="8"/>
                <w:lang w:val="sv-SE"/>
              </w:rPr>
            </w:pPr>
          </w:p>
        </w:tc>
      </w:tr>
      <w:tr w:rsidR="00D90FF5" w:rsidRPr="005608AE" w:rsidTr="00AB6076">
        <w:trPr>
          <w:cantSplit/>
          <w:trHeight w:val="80"/>
        </w:trPr>
        <w:tc>
          <w:tcPr>
            <w:tcW w:w="4452" w:type="dxa"/>
          </w:tcPr>
          <w:p w:rsidR="00D90FF5" w:rsidRPr="00D90FF5" w:rsidRDefault="00114A3F" w:rsidP="00EA124E">
            <w:pPr>
              <w:pStyle w:val="Header"/>
              <w:keepNext/>
              <w:keepLines/>
              <w:rPr>
                <w:rFonts w:cs="EUAlbertina"/>
                <w:b/>
                <w:color w:val="19161B"/>
                <w:szCs w:val="22"/>
              </w:rPr>
            </w:pPr>
            <w:proofErr w:type="spellStart"/>
            <w:r>
              <w:rPr>
                <w:rFonts w:cs="EUAlbertina"/>
                <w:b/>
                <w:color w:val="19161B"/>
                <w:szCs w:val="22"/>
              </w:rPr>
              <w:t>Oxiderande</w:t>
            </w:r>
            <w:proofErr w:type="spellEnd"/>
            <w:r>
              <w:rPr>
                <w:rFonts w:cs="EUAlbertina"/>
                <w:b/>
                <w:color w:val="19161B"/>
                <w:szCs w:val="22"/>
              </w:rPr>
              <w:t xml:space="preserve"> </w:t>
            </w:r>
            <w:proofErr w:type="spellStart"/>
            <w:r>
              <w:rPr>
                <w:rFonts w:cs="EUAlbertina"/>
                <w:b/>
                <w:color w:val="19161B"/>
                <w:szCs w:val="22"/>
              </w:rPr>
              <w:t>egenskaper</w:t>
            </w:r>
            <w:proofErr w:type="spellEnd"/>
          </w:p>
        </w:tc>
        <w:tc>
          <w:tcPr>
            <w:tcW w:w="6747" w:type="dxa"/>
          </w:tcPr>
          <w:p w:rsidR="00D90FF5" w:rsidRPr="001359BA" w:rsidRDefault="00F70896" w:rsidP="00EA124E">
            <w:pPr>
              <w:pStyle w:val="Header"/>
              <w:keepNext/>
              <w:keepLines/>
              <w:rPr>
                <w:szCs w:val="22"/>
                <w:lang w:val="sv-SE"/>
              </w:rPr>
            </w:pPr>
            <w:r>
              <w:rPr>
                <w:lang w:val="cs-CZ"/>
              </w:rPr>
              <w:t>Inga</w:t>
            </w:r>
          </w:p>
        </w:tc>
      </w:tr>
      <w:tr w:rsidR="00B32674" w:rsidRPr="005608AE" w:rsidTr="00AB6076">
        <w:trPr>
          <w:cantSplit/>
          <w:trHeight w:val="80"/>
        </w:trPr>
        <w:tc>
          <w:tcPr>
            <w:tcW w:w="4452" w:type="dxa"/>
          </w:tcPr>
          <w:p w:rsidR="00B32674" w:rsidRPr="00B32674" w:rsidRDefault="00B32674" w:rsidP="00EA124E">
            <w:pPr>
              <w:pStyle w:val="Header"/>
              <w:keepNext/>
              <w:keepLines/>
              <w:rPr>
                <w:rFonts w:cs="EUAlbertina"/>
                <w:b/>
                <w:color w:val="19161B"/>
                <w:sz w:val="8"/>
                <w:szCs w:val="8"/>
              </w:rPr>
            </w:pPr>
          </w:p>
        </w:tc>
        <w:tc>
          <w:tcPr>
            <w:tcW w:w="6747" w:type="dxa"/>
          </w:tcPr>
          <w:p w:rsidR="00B32674" w:rsidRPr="001359BA" w:rsidRDefault="00B32674" w:rsidP="00EA124E">
            <w:pPr>
              <w:pStyle w:val="Header"/>
              <w:keepNext/>
              <w:keepLines/>
              <w:rPr>
                <w:sz w:val="8"/>
                <w:szCs w:val="8"/>
                <w:lang w:val="sv-SE"/>
              </w:rPr>
            </w:pPr>
          </w:p>
        </w:tc>
      </w:tr>
      <w:tr w:rsidR="00B32674" w:rsidRPr="001C140E" w:rsidTr="00AB6076">
        <w:trPr>
          <w:cantSplit/>
          <w:trHeight w:val="80"/>
        </w:trPr>
        <w:tc>
          <w:tcPr>
            <w:tcW w:w="4452" w:type="dxa"/>
          </w:tcPr>
          <w:p w:rsidR="00B32674" w:rsidRPr="00AC41F6" w:rsidRDefault="006E0434" w:rsidP="00EA124E">
            <w:pPr>
              <w:pStyle w:val="Header"/>
              <w:keepNext/>
              <w:keepLines/>
              <w:rPr>
                <w:rFonts w:cs="EUAlbertina"/>
                <w:b/>
                <w:color w:val="19161B"/>
                <w:szCs w:val="22"/>
              </w:rPr>
            </w:pPr>
            <w:r>
              <w:rPr>
                <w:rFonts w:cs="EUAlbertina"/>
                <w:b/>
                <w:bCs/>
                <w:color w:val="19161B"/>
                <w:szCs w:val="22"/>
              </w:rPr>
              <w:t xml:space="preserve">9.2 </w:t>
            </w:r>
            <w:r w:rsidR="00114A3F">
              <w:rPr>
                <w:rFonts w:cs="EUAlbertina"/>
                <w:b/>
                <w:bCs/>
                <w:color w:val="19161B"/>
                <w:szCs w:val="22"/>
              </w:rPr>
              <w:t>Annan information</w:t>
            </w:r>
          </w:p>
        </w:tc>
        <w:tc>
          <w:tcPr>
            <w:tcW w:w="6747" w:type="dxa"/>
          </w:tcPr>
          <w:p w:rsidR="001359BA" w:rsidRPr="00F70896" w:rsidRDefault="00F70896" w:rsidP="00F7089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roofErr w:type="spellStart"/>
            <w:r w:rsidRPr="00F70896">
              <w:rPr>
                <w:b/>
                <w:bCs/>
                <w:sz w:val="22"/>
                <w:szCs w:val="20"/>
              </w:rPr>
              <w:t>Flytpunkt</w:t>
            </w:r>
            <w:proofErr w:type="spellEnd"/>
            <w:r w:rsidRPr="00F70896">
              <w:rPr>
                <w:b/>
                <w:bCs/>
                <w:sz w:val="22"/>
                <w:szCs w:val="20"/>
              </w:rPr>
              <w:t xml:space="preserve">:   </w:t>
            </w:r>
            <w:r w:rsidRPr="00F70896">
              <w:rPr>
                <w:sz w:val="22"/>
                <w:szCs w:val="20"/>
              </w:rPr>
              <w:t xml:space="preserve">   -45ºC  (-49ºF)  [ASTM D5950]    </w:t>
            </w:r>
          </w:p>
        </w:tc>
      </w:tr>
    </w:tbl>
    <w:p w:rsidR="005608AE" w:rsidRDefault="005608AE" w:rsidP="005608AE">
      <w:pPr>
        <w:pStyle w:val="Header"/>
        <w:rPr>
          <w:i/>
          <w:sz w:val="18"/>
          <w:lang w:val="cs-CZ"/>
        </w:rPr>
      </w:pPr>
    </w:p>
    <w:p w:rsidR="00AC41F6" w:rsidRDefault="00AC41F6" w:rsidP="005608AE">
      <w:pPr>
        <w:pStyle w:val="Header"/>
        <w:rPr>
          <w:i/>
          <w:sz w:val="18"/>
          <w:lang w:val="cs-CZ"/>
        </w:rPr>
      </w:pP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731"/>
      </w:tblGrid>
      <w:tr w:rsidR="00AC41F6" w:rsidTr="00AB6076">
        <w:trPr>
          <w:cantSplit/>
          <w:trHeight w:val="397"/>
        </w:trPr>
        <w:tc>
          <w:tcPr>
            <w:tcW w:w="11058" w:type="dxa"/>
            <w:gridSpan w:val="2"/>
            <w:shd w:val="clear" w:color="auto" w:fill="E6E6E6"/>
            <w:vAlign w:val="center"/>
          </w:tcPr>
          <w:p w:rsidR="00AC41F6" w:rsidRDefault="00AC41F6" w:rsidP="007A66E4">
            <w:pPr>
              <w:pStyle w:val="Header"/>
              <w:keepNext/>
              <w:keepLines/>
              <w:rPr>
                <w:rFonts w:cs="Arial"/>
                <w:b/>
                <w:bCs/>
                <w:color w:val="231C77"/>
                <w:lang w:val="cs-CZ"/>
              </w:rPr>
            </w:pPr>
            <w:r>
              <w:rPr>
                <w:rFonts w:cs="Arial"/>
                <w:b/>
                <w:bCs/>
                <w:color w:val="231C77"/>
                <w:lang w:val="cs-CZ"/>
              </w:rPr>
              <w:lastRenderedPageBreak/>
              <w:t xml:space="preserve">10. </w:t>
            </w:r>
            <w:proofErr w:type="spellStart"/>
            <w:r w:rsidR="007A66E4">
              <w:rPr>
                <w:rFonts w:cs="EUAlbertina"/>
                <w:b/>
                <w:bCs/>
                <w:iCs/>
                <w:color w:val="231C77"/>
                <w:szCs w:val="22"/>
              </w:rPr>
              <w:t>Stabilitet</w:t>
            </w:r>
            <w:proofErr w:type="spellEnd"/>
            <w:r w:rsidR="007A66E4">
              <w:rPr>
                <w:rFonts w:cs="EUAlbertina"/>
                <w:b/>
                <w:bCs/>
                <w:iCs/>
                <w:color w:val="231C77"/>
                <w:szCs w:val="22"/>
              </w:rPr>
              <w:t xml:space="preserve"> </w:t>
            </w:r>
            <w:proofErr w:type="spellStart"/>
            <w:r w:rsidR="007A66E4">
              <w:rPr>
                <w:rFonts w:cs="EUAlbertina"/>
                <w:b/>
                <w:bCs/>
                <w:iCs/>
                <w:color w:val="231C77"/>
                <w:szCs w:val="22"/>
              </w:rPr>
              <w:t>och</w:t>
            </w:r>
            <w:proofErr w:type="spellEnd"/>
            <w:r w:rsidR="007A66E4">
              <w:rPr>
                <w:rFonts w:cs="EUAlbertina"/>
                <w:b/>
                <w:bCs/>
                <w:iCs/>
                <w:color w:val="231C77"/>
                <w:szCs w:val="22"/>
              </w:rPr>
              <w:t xml:space="preserve"> </w:t>
            </w:r>
            <w:proofErr w:type="spellStart"/>
            <w:r w:rsidR="007A66E4">
              <w:rPr>
                <w:rFonts w:cs="EUAlbertina"/>
                <w:b/>
                <w:bCs/>
                <w:iCs/>
                <w:color w:val="231C77"/>
                <w:szCs w:val="22"/>
              </w:rPr>
              <w:t>reaktivite</w:t>
            </w:r>
            <w:r w:rsidR="006552B6">
              <w:rPr>
                <w:rFonts w:cs="EUAlbertina"/>
                <w:b/>
                <w:bCs/>
                <w:iCs/>
                <w:color w:val="231C77"/>
                <w:szCs w:val="22"/>
              </w:rPr>
              <w:t>t</w:t>
            </w:r>
            <w:proofErr w:type="spellEnd"/>
          </w:p>
        </w:tc>
      </w:tr>
      <w:tr w:rsidR="00AC41F6" w:rsidTr="00AB6076">
        <w:trPr>
          <w:cantSplit/>
          <w:trHeight w:val="112"/>
        </w:trPr>
        <w:tc>
          <w:tcPr>
            <w:tcW w:w="11058" w:type="dxa"/>
            <w:gridSpan w:val="2"/>
          </w:tcPr>
          <w:p w:rsidR="00AC41F6" w:rsidRDefault="00AC41F6" w:rsidP="00EA124E">
            <w:pPr>
              <w:pStyle w:val="Header"/>
              <w:keepNext/>
              <w:keepLines/>
              <w:rPr>
                <w:rFonts w:cs="Arial"/>
                <w:sz w:val="8"/>
                <w:lang w:val="cs-CZ"/>
              </w:rPr>
            </w:pPr>
          </w:p>
        </w:tc>
      </w:tr>
      <w:tr w:rsidR="00AC41F6" w:rsidRPr="006E6D10" w:rsidTr="00AB6076">
        <w:trPr>
          <w:cantSplit/>
          <w:trHeight w:val="340"/>
        </w:trPr>
        <w:tc>
          <w:tcPr>
            <w:tcW w:w="4327" w:type="dxa"/>
          </w:tcPr>
          <w:p w:rsidR="00AC41F6" w:rsidRPr="00AC41F6" w:rsidRDefault="007A66E4" w:rsidP="00EA124E">
            <w:pPr>
              <w:pStyle w:val="Header"/>
              <w:keepNext/>
              <w:keepLines/>
              <w:rPr>
                <w:rFonts w:cs="Arial"/>
                <w:szCs w:val="22"/>
              </w:rPr>
            </w:pPr>
            <w:r>
              <w:rPr>
                <w:rFonts w:cs="EUAlbertina"/>
                <w:b/>
                <w:bCs/>
                <w:color w:val="19161B"/>
                <w:szCs w:val="22"/>
              </w:rPr>
              <w:t xml:space="preserve">10.1 </w:t>
            </w:r>
            <w:proofErr w:type="spellStart"/>
            <w:r>
              <w:rPr>
                <w:rFonts w:cs="EUAlbertina"/>
                <w:b/>
                <w:bCs/>
                <w:color w:val="19161B"/>
                <w:szCs w:val="22"/>
              </w:rPr>
              <w:t>Reaktivitet</w:t>
            </w:r>
            <w:proofErr w:type="spellEnd"/>
          </w:p>
        </w:tc>
        <w:tc>
          <w:tcPr>
            <w:tcW w:w="6731" w:type="dxa"/>
          </w:tcPr>
          <w:p w:rsidR="00AC41F6" w:rsidRPr="001C49CE" w:rsidRDefault="001C49CE" w:rsidP="001C49CE">
            <w:pPr>
              <w:autoSpaceDE w:val="0"/>
              <w:autoSpaceDN w:val="0"/>
              <w:adjustRightInd w:val="0"/>
              <w:rPr>
                <w:rFonts w:eastAsiaTheme="minorHAnsi" w:cs="Arial"/>
                <w:szCs w:val="22"/>
                <w:lang w:val="sv-SE"/>
              </w:rPr>
            </w:pPr>
            <w:r w:rsidRPr="001C49CE">
              <w:rPr>
                <w:rFonts w:eastAsiaTheme="minorHAnsi" w:cs="Arial"/>
                <w:szCs w:val="22"/>
                <w:lang w:val="sv-SE"/>
              </w:rPr>
              <w:t>Det finns inga specifika testdata för denna produkt. Ytterligare upplysningar se Förhållanden som bör undvikas och Inkompatibla material</w:t>
            </w:r>
            <w:r w:rsidRPr="001C49CE">
              <w:rPr>
                <w:rFonts w:ascii="ArialMT" w:eastAsiaTheme="minorHAnsi" w:hAnsi="ArialMT" w:cs="ArialMT"/>
                <w:sz w:val="17"/>
                <w:szCs w:val="17"/>
                <w:lang w:val="sv-SE"/>
              </w:rPr>
              <w:t>.</w:t>
            </w:r>
          </w:p>
        </w:tc>
      </w:tr>
      <w:tr w:rsidR="00AC41F6" w:rsidRPr="006E6D10" w:rsidTr="00AB6076">
        <w:trPr>
          <w:cantSplit/>
          <w:trHeight w:val="112"/>
        </w:trPr>
        <w:tc>
          <w:tcPr>
            <w:tcW w:w="11058" w:type="dxa"/>
            <w:gridSpan w:val="2"/>
          </w:tcPr>
          <w:p w:rsidR="00AC41F6" w:rsidRPr="00AC41F6" w:rsidRDefault="00AC41F6" w:rsidP="00EA124E">
            <w:pPr>
              <w:pStyle w:val="Header"/>
              <w:keepNext/>
              <w:keepLines/>
              <w:rPr>
                <w:rFonts w:cs="Arial"/>
                <w:i/>
                <w:sz w:val="8"/>
                <w:lang w:val="cs-CZ"/>
              </w:rPr>
            </w:pPr>
          </w:p>
        </w:tc>
      </w:tr>
      <w:tr w:rsidR="00AC41F6" w:rsidRPr="00013C66" w:rsidTr="00AB6076">
        <w:trPr>
          <w:cantSplit/>
          <w:trHeight w:val="340"/>
        </w:trPr>
        <w:tc>
          <w:tcPr>
            <w:tcW w:w="4327" w:type="dxa"/>
          </w:tcPr>
          <w:p w:rsidR="00AC41F6" w:rsidRPr="00106D84" w:rsidRDefault="007A66E4" w:rsidP="00EA124E">
            <w:pPr>
              <w:pStyle w:val="Header"/>
              <w:keepNext/>
              <w:keepLines/>
              <w:rPr>
                <w:rFonts w:cs="Arial"/>
                <w:b/>
                <w:szCs w:val="22"/>
                <w:lang w:val="cs-CZ"/>
              </w:rPr>
            </w:pPr>
            <w:r>
              <w:rPr>
                <w:rFonts w:cs="EUAlbertina"/>
                <w:b/>
                <w:bCs/>
                <w:color w:val="19161B"/>
                <w:szCs w:val="22"/>
              </w:rPr>
              <w:t xml:space="preserve">10.2 </w:t>
            </w:r>
            <w:proofErr w:type="spellStart"/>
            <w:r>
              <w:rPr>
                <w:rFonts w:cs="EUAlbertina"/>
                <w:b/>
                <w:bCs/>
                <w:color w:val="19161B"/>
                <w:szCs w:val="22"/>
              </w:rPr>
              <w:t>Kemisk</w:t>
            </w:r>
            <w:proofErr w:type="spellEnd"/>
            <w:r>
              <w:rPr>
                <w:rFonts w:cs="EUAlbertina"/>
                <w:b/>
                <w:bCs/>
                <w:color w:val="19161B"/>
                <w:szCs w:val="22"/>
              </w:rPr>
              <w:t xml:space="preserve"> </w:t>
            </w:r>
            <w:proofErr w:type="spellStart"/>
            <w:r>
              <w:rPr>
                <w:rFonts w:cs="EUAlbertina"/>
                <w:b/>
                <w:bCs/>
                <w:color w:val="19161B"/>
                <w:szCs w:val="22"/>
              </w:rPr>
              <w:t>stabilitet</w:t>
            </w:r>
            <w:proofErr w:type="spellEnd"/>
          </w:p>
        </w:tc>
        <w:tc>
          <w:tcPr>
            <w:tcW w:w="6731" w:type="dxa"/>
          </w:tcPr>
          <w:p w:rsidR="00AC41F6" w:rsidRPr="00CE44DD" w:rsidRDefault="00CE44DD" w:rsidP="00CE44DD">
            <w:pPr>
              <w:pStyle w:val="Header"/>
              <w:keepNext/>
              <w:keepLines/>
              <w:rPr>
                <w:rFonts w:cs="Arial"/>
                <w:lang w:val="cs-CZ"/>
              </w:rPr>
            </w:pPr>
            <w:r w:rsidRPr="00CE44DD">
              <w:rPr>
                <w:rFonts w:cs="Arial"/>
                <w:lang w:val="cs-CZ"/>
              </w:rPr>
              <w:t xml:space="preserve">Stabil </w:t>
            </w:r>
            <w:r w:rsidR="00106D84" w:rsidRPr="00CE44DD">
              <w:rPr>
                <w:rFonts w:cs="Arial"/>
                <w:lang w:val="cs-CZ"/>
              </w:rPr>
              <w:t>under normala förhållanden</w:t>
            </w:r>
            <w:r w:rsidRPr="00CE44DD">
              <w:rPr>
                <w:rFonts w:cs="Arial"/>
                <w:lang w:val="cs-CZ"/>
              </w:rPr>
              <w:t>.</w:t>
            </w:r>
          </w:p>
        </w:tc>
      </w:tr>
      <w:tr w:rsidR="00AC41F6" w:rsidRPr="00013C66" w:rsidTr="00AB6076">
        <w:trPr>
          <w:cantSplit/>
          <w:trHeight w:val="112"/>
        </w:trPr>
        <w:tc>
          <w:tcPr>
            <w:tcW w:w="11058" w:type="dxa"/>
            <w:gridSpan w:val="2"/>
          </w:tcPr>
          <w:p w:rsidR="00AC41F6" w:rsidRPr="00AC41F6" w:rsidRDefault="00AC41F6" w:rsidP="00EA124E">
            <w:pPr>
              <w:pStyle w:val="Header"/>
              <w:keepNext/>
              <w:keepLines/>
              <w:rPr>
                <w:rFonts w:cs="Arial"/>
                <w:i/>
                <w:sz w:val="8"/>
                <w:lang w:val="cs-CZ"/>
              </w:rPr>
            </w:pPr>
          </w:p>
        </w:tc>
      </w:tr>
      <w:tr w:rsidR="00AC41F6" w:rsidRPr="006E6D10" w:rsidTr="00AB6076">
        <w:trPr>
          <w:cantSplit/>
          <w:trHeight w:val="340"/>
        </w:trPr>
        <w:tc>
          <w:tcPr>
            <w:tcW w:w="4327" w:type="dxa"/>
          </w:tcPr>
          <w:p w:rsidR="00AC41F6" w:rsidRPr="00106D84" w:rsidRDefault="007A66E4" w:rsidP="00EA124E">
            <w:pPr>
              <w:pStyle w:val="Header"/>
              <w:keepNext/>
              <w:keepLines/>
              <w:rPr>
                <w:rFonts w:cs="Arial"/>
                <w:szCs w:val="22"/>
                <w:lang w:val="cs-CZ"/>
              </w:rPr>
            </w:pPr>
            <w:r>
              <w:rPr>
                <w:rFonts w:cs="EUAlbertina"/>
                <w:b/>
                <w:bCs/>
                <w:color w:val="19161B"/>
                <w:szCs w:val="22"/>
              </w:rPr>
              <w:t xml:space="preserve">10.3 </w:t>
            </w:r>
            <w:proofErr w:type="spellStart"/>
            <w:r>
              <w:rPr>
                <w:rFonts w:cs="EUAlbertina"/>
                <w:b/>
                <w:bCs/>
                <w:color w:val="19161B"/>
                <w:szCs w:val="22"/>
              </w:rPr>
              <w:t>Risken</w:t>
            </w:r>
            <w:proofErr w:type="spellEnd"/>
            <w:r>
              <w:rPr>
                <w:rFonts w:cs="EUAlbertina"/>
                <w:b/>
                <w:bCs/>
                <w:color w:val="19161B"/>
                <w:szCs w:val="22"/>
              </w:rPr>
              <w:t xml:space="preserve"> </w:t>
            </w:r>
            <w:proofErr w:type="spellStart"/>
            <w:r>
              <w:rPr>
                <w:rFonts w:cs="EUAlbertina"/>
                <w:b/>
                <w:bCs/>
                <w:color w:val="19161B"/>
                <w:szCs w:val="22"/>
              </w:rPr>
              <w:t>för</w:t>
            </w:r>
            <w:proofErr w:type="spellEnd"/>
            <w:r>
              <w:rPr>
                <w:rFonts w:cs="EUAlbertina"/>
                <w:b/>
                <w:bCs/>
                <w:color w:val="19161B"/>
                <w:szCs w:val="22"/>
              </w:rPr>
              <w:t xml:space="preserve"> </w:t>
            </w:r>
            <w:proofErr w:type="spellStart"/>
            <w:r>
              <w:rPr>
                <w:rFonts w:cs="EUAlbertina"/>
                <w:b/>
                <w:bCs/>
                <w:color w:val="19161B"/>
                <w:szCs w:val="22"/>
              </w:rPr>
              <w:t>farliga</w:t>
            </w:r>
            <w:proofErr w:type="spellEnd"/>
            <w:r>
              <w:rPr>
                <w:rFonts w:cs="EUAlbertina"/>
                <w:b/>
                <w:bCs/>
                <w:color w:val="19161B"/>
                <w:szCs w:val="22"/>
              </w:rPr>
              <w:t xml:space="preserve"> </w:t>
            </w:r>
            <w:proofErr w:type="spellStart"/>
            <w:r>
              <w:rPr>
                <w:rFonts w:cs="EUAlbertina"/>
                <w:b/>
                <w:bCs/>
                <w:color w:val="19161B"/>
                <w:szCs w:val="22"/>
              </w:rPr>
              <w:t>reaktioner</w:t>
            </w:r>
            <w:proofErr w:type="spellEnd"/>
          </w:p>
        </w:tc>
        <w:tc>
          <w:tcPr>
            <w:tcW w:w="6731" w:type="dxa"/>
          </w:tcPr>
          <w:p w:rsidR="001C49CE" w:rsidRPr="001C49CE" w:rsidRDefault="001C49CE" w:rsidP="001C49CE">
            <w:pPr>
              <w:autoSpaceDE w:val="0"/>
              <w:autoSpaceDN w:val="0"/>
              <w:adjustRightInd w:val="0"/>
              <w:rPr>
                <w:rFonts w:eastAsiaTheme="minorHAnsi" w:cs="Arial"/>
                <w:szCs w:val="17"/>
                <w:lang w:val="sv-SE"/>
              </w:rPr>
            </w:pPr>
            <w:r w:rsidRPr="001C49CE">
              <w:rPr>
                <w:rFonts w:eastAsiaTheme="minorHAnsi" w:cs="Arial"/>
                <w:szCs w:val="17"/>
                <w:lang w:val="sv-SE"/>
              </w:rPr>
              <w:t>Under normala lagrings- och användningsförhållanden förekommer ingen farlig polymerisation.</w:t>
            </w:r>
          </w:p>
          <w:p w:rsidR="00AC41F6" w:rsidRPr="001C49CE" w:rsidRDefault="001C49CE" w:rsidP="001C49CE">
            <w:pPr>
              <w:pStyle w:val="Header"/>
              <w:keepNext/>
              <w:keepLines/>
              <w:rPr>
                <w:rFonts w:cs="Arial"/>
                <w:szCs w:val="22"/>
                <w:lang w:val="sv-SE"/>
              </w:rPr>
            </w:pPr>
            <w:r w:rsidRPr="001C49CE">
              <w:rPr>
                <w:rFonts w:eastAsiaTheme="minorHAnsi" w:cs="Arial"/>
                <w:szCs w:val="17"/>
                <w:lang w:val="sv-SE"/>
              </w:rPr>
              <w:t>Under normala lagrin</w:t>
            </w:r>
            <w:r>
              <w:rPr>
                <w:rFonts w:eastAsiaTheme="minorHAnsi" w:cs="Arial"/>
                <w:szCs w:val="17"/>
                <w:lang w:val="sv-SE"/>
              </w:rPr>
              <w:t xml:space="preserve">gs- och användningsförhållanden </w:t>
            </w:r>
            <w:r w:rsidRPr="001C49CE">
              <w:rPr>
                <w:rFonts w:eastAsiaTheme="minorHAnsi" w:cs="Arial"/>
                <w:szCs w:val="17"/>
                <w:lang w:val="sv-SE"/>
              </w:rPr>
              <w:t>förekommer inga farliga reaktioner.</w:t>
            </w:r>
          </w:p>
        </w:tc>
      </w:tr>
      <w:tr w:rsidR="00106D84" w:rsidRPr="006E6D10" w:rsidTr="00AB6076">
        <w:trPr>
          <w:cantSplit/>
          <w:trHeight w:val="80"/>
        </w:trPr>
        <w:tc>
          <w:tcPr>
            <w:tcW w:w="4327" w:type="dxa"/>
          </w:tcPr>
          <w:p w:rsidR="00106D84" w:rsidRPr="00106D84" w:rsidRDefault="00106D84" w:rsidP="00EA124E">
            <w:pPr>
              <w:pStyle w:val="Header"/>
              <w:keepNext/>
              <w:keepLines/>
              <w:rPr>
                <w:rFonts w:cs="EUAlbertina"/>
                <w:b/>
                <w:bCs/>
                <w:color w:val="19161B"/>
                <w:sz w:val="8"/>
                <w:szCs w:val="8"/>
                <w:lang w:val="sv-SE"/>
              </w:rPr>
            </w:pPr>
          </w:p>
        </w:tc>
        <w:tc>
          <w:tcPr>
            <w:tcW w:w="6731" w:type="dxa"/>
          </w:tcPr>
          <w:p w:rsidR="00106D84" w:rsidRPr="00106D84" w:rsidRDefault="00106D84" w:rsidP="00EA124E">
            <w:pPr>
              <w:pStyle w:val="Header"/>
              <w:keepNext/>
              <w:keepLines/>
              <w:rPr>
                <w:rFonts w:cs="Arial"/>
                <w:i/>
                <w:sz w:val="8"/>
                <w:szCs w:val="8"/>
                <w:lang w:val="cs-CZ"/>
              </w:rPr>
            </w:pPr>
          </w:p>
        </w:tc>
      </w:tr>
      <w:tr w:rsidR="00106D84" w:rsidRPr="001C140E" w:rsidTr="00AB6076">
        <w:trPr>
          <w:cantSplit/>
          <w:trHeight w:val="340"/>
        </w:trPr>
        <w:tc>
          <w:tcPr>
            <w:tcW w:w="4327" w:type="dxa"/>
          </w:tcPr>
          <w:p w:rsidR="00106D84" w:rsidRPr="00106D84" w:rsidRDefault="007A66E4" w:rsidP="00EA124E">
            <w:pPr>
              <w:pStyle w:val="Header"/>
              <w:keepNext/>
              <w:keepLines/>
              <w:rPr>
                <w:rFonts w:cs="EUAlbertina"/>
                <w:b/>
                <w:bCs/>
                <w:color w:val="19161B"/>
                <w:szCs w:val="22"/>
                <w:lang w:val="cs-CZ"/>
              </w:rPr>
            </w:pPr>
            <w:r>
              <w:rPr>
                <w:rFonts w:cs="EUAlbertina"/>
                <w:b/>
                <w:bCs/>
                <w:color w:val="19161B"/>
                <w:szCs w:val="22"/>
                <w:lang w:val="cs-CZ"/>
              </w:rPr>
              <w:t>10.4 Förhållanden som ska undvikas</w:t>
            </w:r>
          </w:p>
        </w:tc>
        <w:tc>
          <w:tcPr>
            <w:tcW w:w="6731" w:type="dxa"/>
          </w:tcPr>
          <w:p w:rsidR="00106D84" w:rsidRPr="00CE44DD" w:rsidRDefault="00F70896" w:rsidP="00CE44DD">
            <w:pPr>
              <w:autoSpaceDE w:val="0"/>
              <w:autoSpaceDN w:val="0"/>
              <w:adjustRightInd w:val="0"/>
              <w:rPr>
                <w:rFonts w:cs="Arial"/>
                <w:lang w:val="sv-SE"/>
              </w:rPr>
            </w:pPr>
            <w:proofErr w:type="spellStart"/>
            <w:r w:rsidRPr="00F70896">
              <w:t>Extrem</w:t>
            </w:r>
            <w:proofErr w:type="spellEnd"/>
            <w:r w:rsidRPr="00F70896">
              <w:t xml:space="preserve"> </w:t>
            </w:r>
            <w:proofErr w:type="spellStart"/>
            <w:r w:rsidRPr="00F70896">
              <w:t>hetta</w:t>
            </w:r>
            <w:proofErr w:type="spellEnd"/>
            <w:r w:rsidRPr="00F70896">
              <w:t xml:space="preserve">. </w:t>
            </w:r>
            <w:proofErr w:type="spellStart"/>
            <w:r w:rsidRPr="00F70896">
              <w:t>Möjliga</w:t>
            </w:r>
            <w:proofErr w:type="spellEnd"/>
            <w:r w:rsidRPr="00F70896">
              <w:t xml:space="preserve"> </w:t>
            </w:r>
            <w:proofErr w:type="spellStart"/>
            <w:r w:rsidRPr="00F70896">
              <w:t>antändningskällor</w:t>
            </w:r>
            <w:proofErr w:type="spellEnd"/>
            <w:r w:rsidRPr="00F70896">
              <w:t>.</w:t>
            </w:r>
          </w:p>
        </w:tc>
      </w:tr>
      <w:tr w:rsidR="00106D84" w:rsidRPr="001C140E" w:rsidTr="00AB6076">
        <w:trPr>
          <w:cantSplit/>
          <w:trHeight w:val="83"/>
        </w:trPr>
        <w:tc>
          <w:tcPr>
            <w:tcW w:w="4327" w:type="dxa"/>
          </w:tcPr>
          <w:p w:rsidR="00106D84" w:rsidRPr="00106D84" w:rsidRDefault="00106D84" w:rsidP="00EA124E">
            <w:pPr>
              <w:pStyle w:val="Header"/>
              <w:keepNext/>
              <w:keepLines/>
              <w:rPr>
                <w:rFonts w:cs="EUAlbertina"/>
                <w:b/>
                <w:bCs/>
                <w:color w:val="19161B"/>
                <w:sz w:val="8"/>
                <w:szCs w:val="8"/>
                <w:lang w:val="cs-CZ"/>
              </w:rPr>
            </w:pPr>
          </w:p>
        </w:tc>
        <w:tc>
          <w:tcPr>
            <w:tcW w:w="6731" w:type="dxa"/>
          </w:tcPr>
          <w:p w:rsidR="00106D84" w:rsidRPr="00106D84" w:rsidRDefault="00106D84" w:rsidP="00EA124E">
            <w:pPr>
              <w:pStyle w:val="Header"/>
              <w:keepNext/>
              <w:keepLines/>
              <w:rPr>
                <w:rFonts w:cs="Arial"/>
                <w:i/>
                <w:sz w:val="8"/>
                <w:szCs w:val="8"/>
                <w:lang w:val="cs-CZ"/>
              </w:rPr>
            </w:pPr>
          </w:p>
        </w:tc>
      </w:tr>
      <w:tr w:rsidR="00106D84" w:rsidRPr="006E6D10" w:rsidTr="00AB6076">
        <w:trPr>
          <w:cantSplit/>
          <w:trHeight w:val="340"/>
        </w:trPr>
        <w:tc>
          <w:tcPr>
            <w:tcW w:w="4327" w:type="dxa"/>
          </w:tcPr>
          <w:p w:rsidR="00106D84" w:rsidRPr="00106D84" w:rsidRDefault="007A66E4" w:rsidP="00EA124E">
            <w:pPr>
              <w:pStyle w:val="Header"/>
              <w:keepNext/>
              <w:keepLines/>
              <w:rPr>
                <w:rFonts w:cs="EUAlbertina"/>
                <w:b/>
                <w:bCs/>
                <w:color w:val="19161B"/>
                <w:szCs w:val="22"/>
                <w:lang w:val="cs-CZ"/>
              </w:rPr>
            </w:pPr>
            <w:r>
              <w:rPr>
                <w:rFonts w:cs="EUAlbertina"/>
                <w:b/>
                <w:bCs/>
                <w:color w:val="19161B"/>
                <w:szCs w:val="22"/>
              </w:rPr>
              <w:t xml:space="preserve">10.5 </w:t>
            </w:r>
            <w:proofErr w:type="spellStart"/>
            <w:r>
              <w:rPr>
                <w:rFonts w:cs="EUAlbertina"/>
                <w:b/>
                <w:bCs/>
                <w:color w:val="19161B"/>
                <w:szCs w:val="22"/>
              </w:rPr>
              <w:t>Oförenliga</w:t>
            </w:r>
            <w:proofErr w:type="spellEnd"/>
            <w:r>
              <w:rPr>
                <w:rFonts w:cs="EUAlbertina"/>
                <w:b/>
                <w:bCs/>
                <w:color w:val="19161B"/>
                <w:szCs w:val="22"/>
              </w:rPr>
              <w:t xml:space="preserve"> material</w:t>
            </w:r>
          </w:p>
        </w:tc>
        <w:tc>
          <w:tcPr>
            <w:tcW w:w="6731" w:type="dxa"/>
          </w:tcPr>
          <w:p w:rsidR="00106D84" w:rsidRDefault="001C49CE" w:rsidP="00EA124E">
            <w:pPr>
              <w:pStyle w:val="Header"/>
              <w:keepNext/>
              <w:keepLines/>
              <w:rPr>
                <w:rFonts w:cs="Arial"/>
                <w:i/>
                <w:szCs w:val="22"/>
                <w:lang w:val="cs-CZ"/>
              </w:rPr>
            </w:pPr>
            <w:r w:rsidRPr="001C49CE">
              <w:rPr>
                <w:rFonts w:cs="Arial"/>
                <w:lang w:val="sv-SE"/>
              </w:rPr>
              <w:t>Reaktiv eller oförenlig med: o</w:t>
            </w:r>
            <w:r w:rsidR="00CE44DD" w:rsidRPr="001C49CE">
              <w:rPr>
                <w:rFonts w:cs="Arial"/>
                <w:lang w:val="sv-SE"/>
              </w:rPr>
              <w:t>xiderande ämnen.</w:t>
            </w:r>
          </w:p>
        </w:tc>
      </w:tr>
      <w:tr w:rsidR="00106D84" w:rsidRPr="006E6D10" w:rsidTr="00AB6076">
        <w:trPr>
          <w:cantSplit/>
          <w:trHeight w:val="80"/>
        </w:trPr>
        <w:tc>
          <w:tcPr>
            <w:tcW w:w="4327" w:type="dxa"/>
          </w:tcPr>
          <w:p w:rsidR="00106D84" w:rsidRPr="001657D8" w:rsidRDefault="00106D84" w:rsidP="00EA124E">
            <w:pPr>
              <w:pStyle w:val="Header"/>
              <w:keepNext/>
              <w:keepLines/>
              <w:rPr>
                <w:rFonts w:cs="EUAlbertina"/>
                <w:b/>
                <w:bCs/>
                <w:color w:val="19161B"/>
                <w:sz w:val="8"/>
                <w:szCs w:val="8"/>
                <w:lang w:val="sv-SE"/>
              </w:rPr>
            </w:pPr>
          </w:p>
        </w:tc>
        <w:tc>
          <w:tcPr>
            <w:tcW w:w="6731" w:type="dxa"/>
          </w:tcPr>
          <w:p w:rsidR="00106D84" w:rsidRPr="00106D84" w:rsidRDefault="00106D84" w:rsidP="00EA124E">
            <w:pPr>
              <w:pStyle w:val="Header"/>
              <w:keepNext/>
              <w:keepLines/>
              <w:rPr>
                <w:rFonts w:cs="Arial"/>
                <w:i/>
                <w:sz w:val="8"/>
                <w:szCs w:val="8"/>
                <w:lang w:val="cs-CZ"/>
              </w:rPr>
            </w:pPr>
          </w:p>
        </w:tc>
      </w:tr>
      <w:tr w:rsidR="00106D84" w:rsidRPr="006E6D10" w:rsidTr="00AB6076">
        <w:trPr>
          <w:cantSplit/>
          <w:trHeight w:val="340"/>
        </w:trPr>
        <w:tc>
          <w:tcPr>
            <w:tcW w:w="4327" w:type="dxa"/>
          </w:tcPr>
          <w:p w:rsidR="00106D84" w:rsidRPr="00106D84" w:rsidRDefault="007A66E4" w:rsidP="00EA124E">
            <w:pPr>
              <w:pStyle w:val="Header"/>
              <w:keepNext/>
              <w:keepLines/>
              <w:rPr>
                <w:rFonts w:cs="EUAlbertina"/>
                <w:b/>
                <w:bCs/>
                <w:color w:val="19161B"/>
                <w:szCs w:val="22"/>
              </w:rPr>
            </w:pPr>
            <w:r>
              <w:rPr>
                <w:rFonts w:cs="EUAlbertina"/>
                <w:b/>
                <w:bCs/>
                <w:color w:val="19161B"/>
                <w:szCs w:val="22"/>
              </w:rPr>
              <w:t xml:space="preserve">10.6 </w:t>
            </w:r>
            <w:proofErr w:type="spellStart"/>
            <w:r>
              <w:rPr>
                <w:rFonts w:cs="EUAlbertina"/>
                <w:b/>
                <w:bCs/>
                <w:color w:val="19161B"/>
                <w:szCs w:val="22"/>
              </w:rPr>
              <w:t>Farliga</w:t>
            </w:r>
            <w:proofErr w:type="spellEnd"/>
            <w:r>
              <w:rPr>
                <w:rFonts w:cs="EUAlbertina"/>
                <w:b/>
                <w:bCs/>
                <w:color w:val="19161B"/>
                <w:szCs w:val="22"/>
              </w:rPr>
              <w:t xml:space="preserve"> </w:t>
            </w:r>
            <w:proofErr w:type="spellStart"/>
            <w:r>
              <w:rPr>
                <w:rFonts w:cs="EUAlbertina"/>
                <w:b/>
                <w:bCs/>
                <w:color w:val="19161B"/>
                <w:szCs w:val="22"/>
              </w:rPr>
              <w:t>sönderdelningsprodukter</w:t>
            </w:r>
            <w:proofErr w:type="spellEnd"/>
          </w:p>
        </w:tc>
        <w:tc>
          <w:tcPr>
            <w:tcW w:w="6731" w:type="dxa"/>
          </w:tcPr>
          <w:p w:rsidR="00106D84" w:rsidRPr="00F70896" w:rsidRDefault="00F70896" w:rsidP="001C49CE">
            <w:pPr>
              <w:autoSpaceDE w:val="0"/>
              <w:autoSpaceDN w:val="0"/>
              <w:adjustRightInd w:val="0"/>
              <w:rPr>
                <w:rFonts w:eastAsiaTheme="minorHAnsi" w:cs="Arial"/>
                <w:szCs w:val="17"/>
                <w:lang w:val="sv-SE"/>
              </w:rPr>
            </w:pPr>
            <w:r w:rsidRPr="00F70896">
              <w:rPr>
                <w:lang w:val="sv-SE"/>
              </w:rPr>
              <w:t>Produkten bryts inte ner vid normal rumstemperatur</w:t>
            </w:r>
            <w:r w:rsidRPr="00F70896">
              <w:rPr>
                <w:sz w:val="20"/>
                <w:lang w:val="sv-SE"/>
              </w:rPr>
              <w:t>.</w:t>
            </w:r>
          </w:p>
        </w:tc>
      </w:tr>
    </w:tbl>
    <w:p w:rsidR="00AC41F6" w:rsidRDefault="00106D84" w:rsidP="005608AE">
      <w:pPr>
        <w:pStyle w:val="Header"/>
        <w:rPr>
          <w:i/>
          <w:sz w:val="18"/>
          <w:lang w:val="cs-CZ"/>
        </w:rPr>
      </w:pPr>
      <w:r>
        <w:rPr>
          <w:i/>
          <w:sz w:val="18"/>
          <w:lang w:val="cs-CZ"/>
        </w:rPr>
        <w:t>‚</w:t>
      </w: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731"/>
      </w:tblGrid>
      <w:tr w:rsidR="00EA124E" w:rsidTr="00AB6076">
        <w:trPr>
          <w:cantSplit/>
          <w:trHeight w:val="397"/>
        </w:trPr>
        <w:tc>
          <w:tcPr>
            <w:tcW w:w="11058" w:type="dxa"/>
            <w:gridSpan w:val="2"/>
            <w:shd w:val="clear" w:color="auto" w:fill="E6E6E6"/>
            <w:vAlign w:val="center"/>
          </w:tcPr>
          <w:p w:rsidR="00EA124E" w:rsidRDefault="00EA124E" w:rsidP="006552B6">
            <w:pPr>
              <w:pStyle w:val="Header"/>
              <w:keepNext/>
              <w:keepLines/>
              <w:rPr>
                <w:rFonts w:cs="Arial"/>
                <w:b/>
                <w:bCs/>
                <w:color w:val="231C77"/>
                <w:lang w:val="cs-CZ"/>
              </w:rPr>
            </w:pPr>
            <w:r>
              <w:rPr>
                <w:rFonts w:cs="Arial"/>
                <w:b/>
                <w:bCs/>
                <w:color w:val="231C77"/>
                <w:lang w:val="cs-CZ"/>
              </w:rPr>
              <w:lastRenderedPageBreak/>
              <w:t xml:space="preserve">11. </w:t>
            </w:r>
            <w:proofErr w:type="spellStart"/>
            <w:r w:rsidR="006552B6">
              <w:rPr>
                <w:rFonts w:cs="EUAlbertina"/>
                <w:b/>
                <w:bCs/>
                <w:iCs/>
                <w:color w:val="231C77"/>
                <w:szCs w:val="22"/>
              </w:rPr>
              <w:t>Toxikologisk</w:t>
            </w:r>
            <w:proofErr w:type="spellEnd"/>
            <w:r w:rsidR="006552B6">
              <w:rPr>
                <w:rFonts w:cs="EUAlbertina"/>
                <w:b/>
                <w:bCs/>
                <w:iCs/>
                <w:color w:val="231C77"/>
                <w:szCs w:val="22"/>
              </w:rPr>
              <w:t xml:space="preserve"> information</w:t>
            </w:r>
          </w:p>
        </w:tc>
      </w:tr>
      <w:tr w:rsidR="00EA124E" w:rsidTr="00AB6076">
        <w:trPr>
          <w:cantSplit/>
          <w:trHeight w:val="112"/>
        </w:trPr>
        <w:tc>
          <w:tcPr>
            <w:tcW w:w="11058" w:type="dxa"/>
            <w:gridSpan w:val="2"/>
          </w:tcPr>
          <w:p w:rsidR="00EA124E" w:rsidRDefault="00EA124E" w:rsidP="00EA124E">
            <w:pPr>
              <w:pStyle w:val="Header"/>
              <w:keepNext/>
              <w:keepLines/>
              <w:rPr>
                <w:rFonts w:cs="Arial"/>
                <w:sz w:val="8"/>
                <w:lang w:val="cs-CZ"/>
              </w:rPr>
            </w:pPr>
          </w:p>
        </w:tc>
      </w:tr>
      <w:tr w:rsidR="00EA124E" w:rsidRPr="006E6D10" w:rsidTr="00AB6076">
        <w:trPr>
          <w:cantSplit/>
          <w:trHeight w:val="340"/>
        </w:trPr>
        <w:tc>
          <w:tcPr>
            <w:tcW w:w="11058" w:type="dxa"/>
            <w:gridSpan w:val="2"/>
          </w:tcPr>
          <w:p w:rsidR="00EA124E" w:rsidRPr="00CE44DD" w:rsidRDefault="007A66E4" w:rsidP="00EA124E">
            <w:pPr>
              <w:pStyle w:val="Header"/>
              <w:keepNext/>
              <w:keepLines/>
              <w:rPr>
                <w:rFonts w:cs="EUAlbertina"/>
                <w:b/>
                <w:iCs/>
                <w:szCs w:val="22"/>
                <w:highlight w:val="green"/>
                <w:lang w:val="sv-SE"/>
              </w:rPr>
            </w:pPr>
            <w:r w:rsidRPr="00811FC2">
              <w:rPr>
                <w:rFonts w:cs="EUAlbertina"/>
                <w:b/>
                <w:iCs/>
                <w:szCs w:val="22"/>
                <w:lang w:val="sv-SE"/>
              </w:rPr>
              <w:t xml:space="preserve">11.1 </w:t>
            </w:r>
            <w:r w:rsidR="00811FC2" w:rsidRPr="00811FC2">
              <w:rPr>
                <w:rFonts w:cs="EUAlbertina"/>
                <w:b/>
                <w:color w:val="000000"/>
                <w:szCs w:val="22"/>
                <w:lang w:val="sv-SE"/>
              </w:rPr>
              <w:t>Information om de toxikologiska effekterna</w:t>
            </w:r>
          </w:p>
        </w:tc>
      </w:tr>
      <w:tr w:rsidR="00D3187C" w:rsidRPr="006E6D10" w:rsidTr="00AB6076">
        <w:trPr>
          <w:cantSplit/>
          <w:trHeight w:val="80"/>
        </w:trPr>
        <w:tc>
          <w:tcPr>
            <w:tcW w:w="4327" w:type="dxa"/>
          </w:tcPr>
          <w:p w:rsidR="00D3187C" w:rsidRPr="00447FE6" w:rsidRDefault="00D3187C" w:rsidP="00EA124E">
            <w:pPr>
              <w:pStyle w:val="Header"/>
              <w:keepNext/>
              <w:keepLines/>
              <w:rPr>
                <w:rFonts w:cs="EUAlbertina"/>
                <w:b/>
                <w:iCs/>
                <w:color w:val="19161B"/>
                <w:sz w:val="8"/>
                <w:szCs w:val="8"/>
                <w:highlight w:val="yellow"/>
                <w:lang w:val="sv-SE"/>
              </w:rPr>
            </w:pPr>
          </w:p>
        </w:tc>
        <w:tc>
          <w:tcPr>
            <w:tcW w:w="6731" w:type="dxa"/>
          </w:tcPr>
          <w:p w:rsidR="00D3187C" w:rsidRPr="00D3187C" w:rsidRDefault="00D3187C" w:rsidP="00EA124E">
            <w:pPr>
              <w:pStyle w:val="Header"/>
              <w:keepNext/>
              <w:keepLines/>
              <w:rPr>
                <w:rFonts w:cs="Arial"/>
                <w:i/>
                <w:sz w:val="8"/>
                <w:szCs w:val="8"/>
                <w:highlight w:val="yellow"/>
                <w:lang w:val="cs-CZ"/>
              </w:rPr>
            </w:pPr>
          </w:p>
        </w:tc>
      </w:tr>
      <w:tr w:rsidR="00D3187C" w:rsidRPr="006E6D10" w:rsidTr="00DF08F9">
        <w:trPr>
          <w:cantSplit/>
          <w:trHeight w:val="420"/>
        </w:trPr>
        <w:tc>
          <w:tcPr>
            <w:tcW w:w="4327" w:type="dxa"/>
            <w:tcBorders>
              <w:left w:val="single" w:sz="4" w:space="0" w:color="auto"/>
              <w:bottom w:val="single" w:sz="4" w:space="0" w:color="auto"/>
            </w:tcBorders>
          </w:tcPr>
          <w:p w:rsidR="00D3187C" w:rsidRPr="00C232F2" w:rsidRDefault="00D3187C" w:rsidP="009346F1">
            <w:pPr>
              <w:pStyle w:val="Header"/>
              <w:keepNext/>
              <w:keepLines/>
              <w:rPr>
                <w:rFonts w:cs="EUAlbertina"/>
                <w:b/>
                <w:iCs/>
                <w:color w:val="19161B"/>
                <w:szCs w:val="22"/>
                <w:lang w:val="sv-SE"/>
              </w:rPr>
            </w:pPr>
          </w:p>
        </w:tc>
        <w:tc>
          <w:tcPr>
            <w:tcW w:w="6731" w:type="dxa"/>
            <w:tcBorders>
              <w:bottom w:val="single" w:sz="4" w:space="0" w:color="auto"/>
              <w:right w:val="single" w:sz="4" w:space="0" w:color="auto"/>
            </w:tcBorders>
          </w:tcPr>
          <w:p w:rsidR="00D3187C" w:rsidRPr="00C232F2" w:rsidRDefault="00D3187C" w:rsidP="00A73F46">
            <w:pPr>
              <w:autoSpaceDE w:val="0"/>
              <w:autoSpaceDN w:val="0"/>
              <w:adjustRightInd w:val="0"/>
              <w:rPr>
                <w:rFonts w:cs="Arial"/>
                <w:lang w:val="sv-SE"/>
              </w:rPr>
            </w:pPr>
          </w:p>
        </w:tc>
      </w:tr>
      <w:tr w:rsidR="00DF08F9"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u w:val="single"/>
              </w:rPr>
            </w:pPr>
            <w:proofErr w:type="spellStart"/>
            <w:r>
              <w:rPr>
                <w:rFonts w:cs="EUAlbertina"/>
                <w:b/>
                <w:iCs/>
                <w:color w:val="19161B"/>
                <w:szCs w:val="22"/>
                <w:u w:val="single"/>
              </w:rPr>
              <w:t>Riskk</w:t>
            </w:r>
            <w:r w:rsidRPr="00DF08F9">
              <w:rPr>
                <w:rFonts w:cs="EUAlbertina"/>
                <w:b/>
                <w:iCs/>
                <w:color w:val="19161B"/>
                <w:szCs w:val="22"/>
                <w:u w:val="single"/>
              </w:rPr>
              <w:t>lass</w:t>
            </w:r>
            <w:proofErr w:type="spellEnd"/>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b/>
                <w:u w:val="single"/>
              </w:rPr>
            </w:pPr>
            <w:r w:rsidRPr="00DF08F9">
              <w:rPr>
                <w:rFonts w:cs="Arial"/>
                <w:b/>
                <w:u w:val="single"/>
              </w:rPr>
              <w:t xml:space="preserve"> </w:t>
            </w:r>
            <w:proofErr w:type="spellStart"/>
            <w:r w:rsidRPr="00DF08F9">
              <w:rPr>
                <w:rFonts w:cs="Arial"/>
                <w:b/>
                <w:u w:val="single"/>
              </w:rPr>
              <w:t>Slutsats</w:t>
            </w:r>
            <w:proofErr w:type="spellEnd"/>
            <w:r w:rsidRPr="00DF08F9">
              <w:rPr>
                <w:rFonts w:cs="Arial"/>
                <w:b/>
                <w:u w:val="single"/>
              </w:rPr>
              <w:t xml:space="preserve"> / </w:t>
            </w:r>
            <w:proofErr w:type="spellStart"/>
            <w:r w:rsidRPr="00DF08F9">
              <w:rPr>
                <w:rFonts w:cs="Arial"/>
                <w:b/>
                <w:u w:val="single"/>
              </w:rPr>
              <w:t>anmärkningar</w:t>
            </w:r>
            <w:proofErr w:type="spellEnd"/>
          </w:p>
        </w:tc>
      </w:tr>
      <w:tr w:rsidR="00DF08F9"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rPr>
            </w:pPr>
            <w:proofErr w:type="spellStart"/>
            <w:r w:rsidRPr="00DF08F9">
              <w:rPr>
                <w:rFonts w:cs="EUAlbertina"/>
                <w:b/>
                <w:iCs/>
                <w:color w:val="19161B"/>
                <w:szCs w:val="22"/>
              </w:rPr>
              <w:t>Inandning</w:t>
            </w:r>
            <w:proofErr w:type="spellEnd"/>
          </w:p>
        </w:tc>
        <w:tc>
          <w:tcPr>
            <w:tcW w:w="6731" w:type="dxa"/>
            <w:tcBorders>
              <w:top w:val="single" w:sz="4" w:space="0" w:color="auto"/>
              <w:bottom w:val="nil"/>
              <w:right w:val="single" w:sz="4" w:space="0" w:color="auto"/>
            </w:tcBorders>
          </w:tcPr>
          <w:p w:rsidR="00DF08F9" w:rsidRPr="00DF08F9" w:rsidRDefault="00DF08F9" w:rsidP="00DF08F9">
            <w:pPr>
              <w:rPr>
                <w:rFonts w:cs="Arial"/>
              </w:rPr>
            </w:pPr>
          </w:p>
        </w:tc>
      </w:tr>
      <w:tr w:rsidR="00DF08F9" w:rsidTr="00DF08F9">
        <w:trPr>
          <w:cantSplit/>
          <w:trHeight w:val="340"/>
        </w:trPr>
        <w:tc>
          <w:tcPr>
            <w:tcW w:w="4327" w:type="dxa"/>
            <w:tcBorders>
              <w:top w:val="nil"/>
              <w:left w:val="single" w:sz="4" w:space="0" w:color="auto"/>
              <w:bottom w:val="nil"/>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Akut </w:t>
            </w:r>
            <w:proofErr w:type="gramStart"/>
            <w:r w:rsidRPr="00DF08F9">
              <w:rPr>
                <w:rFonts w:cs="EUAlbertina"/>
                <w:iCs/>
                <w:color w:val="19161B"/>
                <w:szCs w:val="22"/>
                <w:lang w:val="sv-SE"/>
              </w:rPr>
              <w:t>toxicitet:  Ingen</w:t>
            </w:r>
            <w:proofErr w:type="gramEnd"/>
            <w:r w:rsidRPr="00DF08F9">
              <w:rPr>
                <w:rFonts w:cs="EUAlbertina"/>
                <w:iCs/>
                <w:color w:val="19161B"/>
                <w:szCs w:val="22"/>
                <w:lang w:val="sv-SE"/>
              </w:rPr>
              <w:t xml:space="preserve"> slutdata för </w:t>
            </w:r>
            <w:proofErr w:type="spellStart"/>
            <w:r w:rsidRPr="00DF08F9">
              <w:rPr>
                <w:rFonts w:cs="EUAlbertina"/>
                <w:iCs/>
                <w:color w:val="19161B"/>
                <w:szCs w:val="22"/>
                <w:lang w:val="sv-SE"/>
              </w:rPr>
              <w:t>matrialet</w:t>
            </w:r>
            <w:proofErr w:type="spellEnd"/>
          </w:p>
        </w:tc>
        <w:tc>
          <w:tcPr>
            <w:tcW w:w="6731" w:type="dxa"/>
            <w:tcBorders>
              <w:top w:val="nil"/>
              <w:bottom w:val="nil"/>
              <w:right w:val="single" w:sz="4" w:space="0" w:color="auto"/>
            </w:tcBorders>
          </w:tcPr>
          <w:p w:rsidR="00DF08F9" w:rsidRPr="00DF08F9" w:rsidRDefault="00DF08F9" w:rsidP="00DF08F9">
            <w:pPr>
              <w:rPr>
                <w:rFonts w:cs="Arial"/>
              </w:rPr>
            </w:pPr>
            <w:r w:rsidRPr="00DF08F9">
              <w:rPr>
                <w:rFonts w:cs="Arial"/>
              </w:rPr>
              <w:t xml:space="preserve">Minimal </w:t>
            </w:r>
            <w:proofErr w:type="spellStart"/>
            <w:r w:rsidRPr="00DF08F9">
              <w:rPr>
                <w:rFonts w:cs="Arial"/>
              </w:rPr>
              <w:t>giftighetsgrad</w:t>
            </w:r>
            <w:proofErr w:type="spellEnd"/>
            <w:r w:rsidRPr="00DF08F9">
              <w:rPr>
                <w:rFonts w:cs="Arial"/>
              </w:rPr>
              <w:t xml:space="preserve">.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Irritation: </w:t>
            </w:r>
            <w:proofErr w:type="gramStart"/>
            <w:r w:rsidRPr="00DF08F9">
              <w:rPr>
                <w:rFonts w:cs="EUAlbertina"/>
                <w:iCs/>
                <w:color w:val="19161B"/>
                <w:szCs w:val="22"/>
                <w:lang w:val="sv-SE"/>
              </w:rPr>
              <w:t>Ingen slutdata</w:t>
            </w:r>
            <w:proofErr w:type="gramEnd"/>
            <w:r w:rsidRPr="00DF08F9">
              <w:rPr>
                <w:rFonts w:cs="EUAlbertina"/>
                <w:iCs/>
                <w:color w:val="19161B"/>
                <w:szCs w:val="22"/>
                <w:lang w:val="sv-SE"/>
              </w:rPr>
              <w:t xml:space="preserve"> för </w:t>
            </w:r>
            <w:proofErr w:type="spellStart"/>
            <w:r w:rsidRPr="00DF08F9">
              <w:rPr>
                <w:rFonts w:cs="EUAlbertina"/>
                <w:iCs/>
                <w:color w:val="19161B"/>
                <w:szCs w:val="22"/>
                <w:lang w:val="sv-SE"/>
              </w:rPr>
              <w:t>matrialet</w:t>
            </w:r>
            <w:proofErr w:type="spellEnd"/>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Låg risk vid hantering i normal rumstemperatur.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rPr>
            </w:pPr>
            <w:r w:rsidRPr="00DF08F9">
              <w:rPr>
                <w:rFonts w:cs="EUAlbertina"/>
                <w:b/>
                <w:iCs/>
                <w:color w:val="19161B"/>
                <w:szCs w:val="22"/>
              </w:rPr>
              <w:t>FÖRTÄRING</w:t>
            </w:r>
          </w:p>
        </w:tc>
        <w:tc>
          <w:tcPr>
            <w:tcW w:w="6731" w:type="dxa"/>
            <w:tcBorders>
              <w:top w:val="single" w:sz="4" w:space="0" w:color="auto"/>
              <w:bottom w:val="nil"/>
              <w:right w:val="single" w:sz="4" w:space="0" w:color="auto"/>
            </w:tcBorders>
          </w:tcPr>
          <w:p w:rsidR="00DF08F9" w:rsidRPr="00DF08F9" w:rsidRDefault="00DF08F9" w:rsidP="00DF08F9">
            <w:pPr>
              <w:rPr>
                <w:rFonts w:cs="Arial"/>
              </w:rPr>
            </w:pP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Akut toxicitet: </w:t>
            </w:r>
            <w:proofErr w:type="gramStart"/>
            <w:r w:rsidRPr="00DF08F9">
              <w:rPr>
                <w:rFonts w:cs="EUAlbertina"/>
                <w:iCs/>
                <w:color w:val="19161B"/>
                <w:szCs w:val="22"/>
                <w:lang w:val="sv-SE"/>
              </w:rPr>
              <w:t>Ingen slutdata</w:t>
            </w:r>
            <w:proofErr w:type="gramEnd"/>
            <w:r w:rsidRPr="00DF08F9">
              <w:rPr>
                <w:rFonts w:cs="EUAlbertina"/>
                <w:iCs/>
                <w:color w:val="19161B"/>
                <w:szCs w:val="22"/>
                <w:lang w:val="sv-SE"/>
              </w:rPr>
              <w:t xml:space="preserve"> för </w:t>
            </w:r>
            <w:proofErr w:type="spellStart"/>
            <w:r w:rsidRPr="00DF08F9">
              <w:rPr>
                <w:rFonts w:cs="EUAlbertina"/>
                <w:iCs/>
                <w:color w:val="19161B"/>
                <w:szCs w:val="22"/>
                <w:lang w:val="sv-SE"/>
              </w:rPr>
              <w:t>matrialet</w:t>
            </w:r>
            <w:proofErr w:type="spellEnd"/>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rPr>
              <w:t xml:space="preserve">Minimal </w:t>
            </w:r>
            <w:proofErr w:type="spellStart"/>
            <w:r w:rsidRPr="00DF08F9">
              <w:rPr>
                <w:rFonts w:cs="Arial"/>
              </w:rPr>
              <w:t>giftighetsgrad</w:t>
            </w:r>
            <w:proofErr w:type="spellEnd"/>
            <w:r w:rsidRPr="00DF08F9">
              <w:rPr>
                <w:rFonts w:cs="Arial"/>
              </w:rPr>
              <w:t xml:space="preserve">.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rPr>
            </w:pPr>
            <w:proofErr w:type="spellStart"/>
            <w:r w:rsidRPr="00DF08F9">
              <w:rPr>
                <w:rFonts w:cs="EUAlbertina"/>
                <w:b/>
                <w:iCs/>
                <w:color w:val="19161B"/>
                <w:szCs w:val="22"/>
              </w:rPr>
              <w:t>Hud</w:t>
            </w:r>
            <w:proofErr w:type="spellEnd"/>
          </w:p>
        </w:tc>
        <w:tc>
          <w:tcPr>
            <w:tcW w:w="6731" w:type="dxa"/>
            <w:tcBorders>
              <w:top w:val="single" w:sz="4" w:space="0" w:color="auto"/>
              <w:bottom w:val="nil"/>
              <w:right w:val="single" w:sz="4" w:space="0" w:color="auto"/>
            </w:tcBorders>
          </w:tcPr>
          <w:p w:rsidR="00DF08F9" w:rsidRPr="00DF08F9" w:rsidRDefault="00DF08F9" w:rsidP="00DF08F9">
            <w:pPr>
              <w:rPr>
                <w:rFonts w:cs="Arial"/>
              </w:rPr>
            </w:pPr>
          </w:p>
        </w:tc>
      </w:tr>
      <w:tr w:rsidR="00DF08F9" w:rsidTr="00DF08F9">
        <w:trPr>
          <w:cantSplit/>
          <w:trHeight w:val="340"/>
        </w:trPr>
        <w:tc>
          <w:tcPr>
            <w:tcW w:w="4327" w:type="dxa"/>
            <w:tcBorders>
              <w:top w:val="nil"/>
              <w:left w:val="single" w:sz="4" w:space="0" w:color="auto"/>
              <w:bottom w:val="nil"/>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Akut toxicitet: </w:t>
            </w:r>
            <w:proofErr w:type="gramStart"/>
            <w:r w:rsidRPr="00DF08F9">
              <w:rPr>
                <w:rFonts w:cs="EUAlbertina"/>
                <w:iCs/>
                <w:color w:val="19161B"/>
                <w:szCs w:val="22"/>
                <w:lang w:val="sv-SE"/>
              </w:rPr>
              <w:t>Ingen slutdata</w:t>
            </w:r>
            <w:proofErr w:type="gramEnd"/>
            <w:r w:rsidRPr="00DF08F9">
              <w:rPr>
                <w:rFonts w:cs="EUAlbertina"/>
                <w:iCs/>
                <w:color w:val="19161B"/>
                <w:szCs w:val="22"/>
                <w:lang w:val="sv-SE"/>
              </w:rPr>
              <w:t xml:space="preserve"> för </w:t>
            </w:r>
            <w:proofErr w:type="spellStart"/>
            <w:r w:rsidRPr="00DF08F9">
              <w:rPr>
                <w:rFonts w:cs="EUAlbertina"/>
                <w:iCs/>
                <w:color w:val="19161B"/>
                <w:szCs w:val="22"/>
                <w:lang w:val="sv-SE"/>
              </w:rPr>
              <w:t>matrialet</w:t>
            </w:r>
            <w:proofErr w:type="spellEnd"/>
          </w:p>
        </w:tc>
        <w:tc>
          <w:tcPr>
            <w:tcW w:w="6731" w:type="dxa"/>
            <w:tcBorders>
              <w:top w:val="nil"/>
              <w:bottom w:val="nil"/>
              <w:right w:val="single" w:sz="4" w:space="0" w:color="auto"/>
            </w:tcBorders>
          </w:tcPr>
          <w:p w:rsidR="00DF08F9" w:rsidRPr="00DF08F9" w:rsidRDefault="00DF08F9" w:rsidP="00DF08F9">
            <w:pPr>
              <w:rPr>
                <w:rFonts w:cs="Arial"/>
              </w:rPr>
            </w:pPr>
            <w:r w:rsidRPr="00DF08F9">
              <w:rPr>
                <w:rFonts w:cs="Arial"/>
              </w:rPr>
              <w:t xml:space="preserve">Minimal </w:t>
            </w:r>
            <w:proofErr w:type="spellStart"/>
            <w:r w:rsidRPr="00DF08F9">
              <w:rPr>
                <w:rFonts w:cs="Arial"/>
              </w:rPr>
              <w:t>giftighetsgrad</w:t>
            </w:r>
            <w:proofErr w:type="spellEnd"/>
            <w:r w:rsidRPr="00DF08F9">
              <w:rPr>
                <w:rFonts w:cs="Arial"/>
              </w:rPr>
              <w:t xml:space="preserve">.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proofErr w:type="spellStart"/>
            <w:r w:rsidRPr="00DF08F9">
              <w:rPr>
                <w:rFonts w:cs="EUAlbertina"/>
                <w:iCs/>
                <w:color w:val="19161B"/>
                <w:szCs w:val="22"/>
                <w:lang w:val="sv-SE"/>
              </w:rPr>
              <w:t>Hudfrätning</w:t>
            </w:r>
            <w:proofErr w:type="spellEnd"/>
            <w:r w:rsidRPr="00DF08F9">
              <w:rPr>
                <w:rFonts w:cs="EUAlbertina"/>
                <w:iCs/>
                <w:color w:val="19161B"/>
                <w:szCs w:val="22"/>
                <w:lang w:val="sv-SE"/>
              </w:rPr>
              <w:t xml:space="preserve">/Irritation: </w:t>
            </w:r>
            <w:proofErr w:type="gramStart"/>
            <w:r w:rsidRPr="00DF08F9">
              <w:rPr>
                <w:rFonts w:cs="EUAlbertina"/>
                <w:iCs/>
                <w:color w:val="19161B"/>
                <w:szCs w:val="22"/>
                <w:lang w:val="sv-SE"/>
              </w:rPr>
              <w:t>Ingen slutdata</w:t>
            </w:r>
            <w:proofErr w:type="gramEnd"/>
            <w:r w:rsidRPr="00DF08F9">
              <w:rPr>
                <w:rFonts w:cs="EUAlbertina"/>
                <w:iCs/>
                <w:color w:val="19161B"/>
                <w:szCs w:val="22"/>
                <w:lang w:val="sv-SE"/>
              </w:rPr>
              <w:t xml:space="preserve"> för </w:t>
            </w:r>
            <w:proofErr w:type="spellStart"/>
            <w:r w:rsidRPr="00DF08F9">
              <w:rPr>
                <w:rFonts w:cs="EUAlbertina"/>
                <w:iCs/>
                <w:color w:val="19161B"/>
                <w:szCs w:val="22"/>
                <w:lang w:val="sv-SE"/>
              </w:rPr>
              <w:t>matrialet</w:t>
            </w:r>
            <w:proofErr w:type="spellEnd"/>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Låg risk för hudirritation vid normal rumstemperatur.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rPr>
            </w:pPr>
            <w:proofErr w:type="spellStart"/>
            <w:r w:rsidRPr="00DF08F9">
              <w:rPr>
                <w:rFonts w:cs="EUAlbertina"/>
                <w:b/>
                <w:iCs/>
                <w:color w:val="19161B"/>
                <w:szCs w:val="22"/>
              </w:rPr>
              <w:t>Öga</w:t>
            </w:r>
            <w:proofErr w:type="spellEnd"/>
            <w:r w:rsidRPr="00DF08F9">
              <w:rPr>
                <w:rFonts w:cs="EUAlbertina"/>
                <w:b/>
                <w:iCs/>
                <w:color w:val="19161B"/>
                <w:szCs w:val="22"/>
              </w:rPr>
              <w:t xml:space="preserve"> </w:t>
            </w:r>
          </w:p>
        </w:tc>
        <w:tc>
          <w:tcPr>
            <w:tcW w:w="6731" w:type="dxa"/>
            <w:tcBorders>
              <w:top w:val="single" w:sz="4" w:space="0" w:color="auto"/>
              <w:bottom w:val="nil"/>
              <w:right w:val="single" w:sz="4" w:space="0" w:color="auto"/>
            </w:tcBorders>
          </w:tcPr>
          <w:p w:rsidR="00DF08F9" w:rsidRPr="00DF08F9" w:rsidRDefault="00DF08F9" w:rsidP="00DF08F9">
            <w:pPr>
              <w:rPr>
                <w:rFonts w:cs="Arial"/>
              </w:rPr>
            </w:pP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Allvarlig ögonskada/Irritation: </w:t>
            </w:r>
            <w:proofErr w:type="gramStart"/>
            <w:r w:rsidRPr="00DF08F9">
              <w:rPr>
                <w:rFonts w:cs="EUAlbertina"/>
                <w:iCs/>
                <w:color w:val="19161B"/>
                <w:szCs w:val="22"/>
                <w:lang w:val="sv-SE"/>
              </w:rPr>
              <w:t>Ingen slutdata</w:t>
            </w:r>
            <w:proofErr w:type="gramEnd"/>
            <w:r w:rsidRPr="00DF08F9">
              <w:rPr>
                <w:rFonts w:cs="EUAlbertina"/>
                <w:iCs/>
                <w:color w:val="19161B"/>
                <w:szCs w:val="22"/>
                <w:lang w:val="sv-SE"/>
              </w:rPr>
              <w:t xml:space="preserve"> för </w:t>
            </w:r>
            <w:proofErr w:type="spellStart"/>
            <w:r w:rsidRPr="00DF08F9">
              <w:rPr>
                <w:rFonts w:cs="EUAlbertina"/>
                <w:iCs/>
                <w:color w:val="19161B"/>
                <w:szCs w:val="22"/>
                <w:lang w:val="sv-SE"/>
              </w:rPr>
              <w:t>matrialet</w:t>
            </w:r>
            <w:proofErr w:type="spellEnd"/>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Kan ge en lätt, kortvarig obehagskänsla i ögonen.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rPr>
            </w:pPr>
            <w:proofErr w:type="spellStart"/>
            <w:r w:rsidRPr="00DF08F9">
              <w:rPr>
                <w:rFonts w:cs="EUAlbertina"/>
                <w:b/>
                <w:iCs/>
                <w:color w:val="19161B"/>
                <w:szCs w:val="22"/>
              </w:rPr>
              <w:t>Sensibilisering</w:t>
            </w:r>
            <w:proofErr w:type="spellEnd"/>
            <w:r w:rsidRPr="00DF08F9">
              <w:rPr>
                <w:rFonts w:cs="EUAlbertina"/>
                <w:b/>
                <w:iCs/>
                <w:color w:val="19161B"/>
                <w:szCs w:val="22"/>
              </w:rPr>
              <w:t xml:space="preserve"> </w:t>
            </w:r>
          </w:p>
        </w:tc>
        <w:tc>
          <w:tcPr>
            <w:tcW w:w="6731" w:type="dxa"/>
            <w:tcBorders>
              <w:top w:val="single" w:sz="4" w:space="0" w:color="auto"/>
              <w:bottom w:val="nil"/>
              <w:right w:val="single" w:sz="4" w:space="0" w:color="auto"/>
            </w:tcBorders>
          </w:tcPr>
          <w:p w:rsidR="00DF08F9" w:rsidRPr="00DF08F9" w:rsidRDefault="00DF08F9" w:rsidP="00DF08F9">
            <w:pPr>
              <w:rPr>
                <w:rFonts w:cs="Arial"/>
              </w:rPr>
            </w:pPr>
          </w:p>
        </w:tc>
      </w:tr>
      <w:tr w:rsidR="00DF08F9" w:rsidRPr="006E6D10" w:rsidTr="00DF08F9">
        <w:trPr>
          <w:cantSplit/>
          <w:trHeight w:val="340"/>
        </w:trPr>
        <w:tc>
          <w:tcPr>
            <w:tcW w:w="4327" w:type="dxa"/>
            <w:tcBorders>
              <w:top w:val="nil"/>
              <w:left w:val="single" w:sz="4" w:space="0" w:color="auto"/>
              <w:bottom w:val="nil"/>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Andningsallergi: 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nil"/>
              <w:bottom w:val="nil"/>
              <w:right w:val="single" w:sz="4" w:space="0" w:color="auto"/>
            </w:tcBorders>
          </w:tcPr>
          <w:p w:rsidR="00DF08F9" w:rsidRPr="00DF08F9" w:rsidRDefault="00DF08F9" w:rsidP="00DF08F9">
            <w:pPr>
              <w:rPr>
                <w:rFonts w:cs="Arial"/>
                <w:lang w:val="sv-SE"/>
              </w:rPr>
            </w:pPr>
            <w:r w:rsidRPr="00DF08F9">
              <w:rPr>
                <w:rFonts w:cs="Arial"/>
                <w:lang w:val="sv-SE"/>
              </w:rPr>
              <w:t>Anses inte vara en andningsallergen.</w:t>
            </w: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proofErr w:type="spellStart"/>
            <w:r w:rsidRPr="00DF08F9">
              <w:rPr>
                <w:rFonts w:cs="EUAlbertina"/>
                <w:iCs/>
                <w:color w:val="19161B"/>
                <w:szCs w:val="22"/>
                <w:lang w:val="sv-SE"/>
              </w:rPr>
              <w:t>Hudsensibilisering</w:t>
            </w:r>
            <w:proofErr w:type="spellEnd"/>
            <w:r w:rsidRPr="00DF08F9">
              <w:rPr>
                <w:rFonts w:cs="EUAlbertina"/>
                <w:iCs/>
                <w:color w:val="19161B"/>
                <w:szCs w:val="22"/>
                <w:lang w:val="sv-SE"/>
              </w:rPr>
              <w:t xml:space="preserve">: 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Anses inte vara ett </w:t>
            </w:r>
            <w:proofErr w:type="spellStart"/>
            <w:r w:rsidRPr="00DF08F9">
              <w:rPr>
                <w:rFonts w:cs="Arial"/>
                <w:lang w:val="sv-SE"/>
              </w:rPr>
              <w:t>hudsensibiliserande</w:t>
            </w:r>
            <w:proofErr w:type="spellEnd"/>
            <w:r w:rsidRPr="00DF08F9">
              <w:rPr>
                <w:rFonts w:cs="Arial"/>
                <w:lang w:val="sv-SE"/>
              </w:rPr>
              <w:t xml:space="preserve"> ämne.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RPr="006E6D10"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rPr>
            </w:pPr>
            <w:r w:rsidRPr="00DF08F9">
              <w:rPr>
                <w:rFonts w:cs="EUAlbertina"/>
                <w:b/>
                <w:iCs/>
                <w:color w:val="19161B"/>
                <w:szCs w:val="22"/>
              </w:rPr>
              <w:t xml:space="preserve">Aspiration: </w:t>
            </w:r>
            <w:r w:rsidRPr="00DF08F9">
              <w:rPr>
                <w:rFonts w:cs="EUAlbertina"/>
                <w:iCs/>
                <w:color w:val="19161B"/>
                <w:szCs w:val="22"/>
              </w:rPr>
              <w:t xml:space="preserve">Data </w:t>
            </w:r>
            <w:proofErr w:type="spellStart"/>
            <w:r w:rsidRPr="00DF08F9">
              <w:rPr>
                <w:rFonts w:cs="EUAlbertina"/>
                <w:iCs/>
                <w:color w:val="19161B"/>
                <w:szCs w:val="22"/>
              </w:rPr>
              <w:t>tillgängliga</w:t>
            </w:r>
            <w:proofErr w:type="spellEnd"/>
            <w:r w:rsidRPr="00DF08F9">
              <w:rPr>
                <w:rFonts w:cs="EUAlbertina"/>
                <w:iCs/>
                <w:color w:val="19161B"/>
                <w:szCs w:val="22"/>
              </w:rPr>
              <w:t>.</w:t>
            </w:r>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lang w:val="sv-SE"/>
              </w:rPr>
            </w:pPr>
            <w:r w:rsidRPr="00DF08F9">
              <w:rPr>
                <w:rFonts w:cs="Arial"/>
                <w:lang w:val="sv-SE"/>
              </w:rPr>
              <w:t>Anses inte utgöra kvävningsrisk.  På basis av materialets fysikalisk-kemiska egenskaper.</w:t>
            </w:r>
          </w:p>
        </w:tc>
      </w:tr>
      <w:tr w:rsidR="00DF08F9"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lang w:val="sv-SE"/>
              </w:rPr>
            </w:pPr>
            <w:proofErr w:type="spellStart"/>
            <w:r w:rsidRPr="00DF08F9">
              <w:rPr>
                <w:rFonts w:cs="EUAlbertina"/>
                <w:b/>
                <w:iCs/>
                <w:color w:val="19161B"/>
                <w:szCs w:val="22"/>
                <w:lang w:val="sv-SE"/>
              </w:rPr>
              <w:t>Mutagenicitet</w:t>
            </w:r>
            <w:proofErr w:type="spellEnd"/>
            <w:r w:rsidRPr="00DF08F9">
              <w:rPr>
                <w:rFonts w:cs="EUAlbertina"/>
                <w:b/>
                <w:iCs/>
                <w:color w:val="19161B"/>
                <w:szCs w:val="22"/>
                <w:lang w:val="sv-SE"/>
              </w:rPr>
              <w:t xml:space="preserve"> i könsceller: </w:t>
            </w:r>
            <w:r w:rsidRPr="00DF08F9">
              <w:rPr>
                <w:rFonts w:cs="EUAlbertina"/>
                <w:iCs/>
                <w:color w:val="19161B"/>
                <w:szCs w:val="22"/>
                <w:lang w:val="sv-SE"/>
              </w:rPr>
              <w:t xml:space="preserve">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Anses inte vara en könscellsmutagen.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RPr="006E6D10"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lang w:val="sv-SE"/>
              </w:rPr>
            </w:pPr>
            <w:proofErr w:type="spellStart"/>
            <w:r w:rsidRPr="00DF08F9">
              <w:rPr>
                <w:rFonts w:cs="EUAlbertina"/>
                <w:b/>
                <w:iCs/>
                <w:color w:val="19161B"/>
                <w:szCs w:val="22"/>
                <w:lang w:val="sv-SE"/>
              </w:rPr>
              <w:t>Carcinogenicitet</w:t>
            </w:r>
            <w:proofErr w:type="spellEnd"/>
            <w:r w:rsidRPr="00DF08F9">
              <w:rPr>
                <w:rFonts w:cs="EUAlbertina"/>
                <w:b/>
                <w:iCs/>
                <w:color w:val="19161B"/>
                <w:szCs w:val="22"/>
                <w:lang w:val="sv-SE"/>
              </w:rPr>
              <w:t xml:space="preserve">: </w:t>
            </w:r>
            <w:r w:rsidRPr="00DF08F9">
              <w:rPr>
                <w:rFonts w:cs="EUAlbertina"/>
                <w:iCs/>
                <w:color w:val="19161B"/>
                <w:szCs w:val="22"/>
                <w:lang w:val="sv-SE"/>
              </w:rPr>
              <w:t xml:space="preserve">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lang w:val="sv-SE"/>
              </w:rPr>
            </w:pPr>
            <w:r w:rsidRPr="00DF08F9">
              <w:rPr>
                <w:rFonts w:cs="Arial"/>
                <w:lang w:val="sv-SE"/>
              </w:rPr>
              <w:t>Väntas inte orsaka cancer. Baserat på komponentanalys.</w:t>
            </w:r>
          </w:p>
        </w:tc>
      </w:tr>
      <w:tr w:rsidR="00DF08F9"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lang w:val="sv-SE"/>
              </w:rPr>
            </w:pPr>
            <w:r w:rsidRPr="00DF08F9">
              <w:rPr>
                <w:rFonts w:cs="EUAlbertina"/>
                <w:b/>
                <w:iCs/>
                <w:color w:val="19161B"/>
                <w:szCs w:val="22"/>
                <w:lang w:val="sv-SE"/>
              </w:rPr>
              <w:t xml:space="preserve">Reproduktionstoxicitet: </w:t>
            </w:r>
            <w:r w:rsidRPr="00DF08F9">
              <w:rPr>
                <w:rFonts w:cs="EUAlbertina"/>
                <w:iCs/>
                <w:color w:val="19161B"/>
                <w:szCs w:val="22"/>
                <w:lang w:val="sv-SE"/>
              </w:rPr>
              <w:t xml:space="preserve">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Anses inte vara ett reproduktionstoxiskt ämne.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RPr="006E6D10" w:rsidTr="00DF08F9">
        <w:trPr>
          <w:cantSplit/>
          <w:trHeight w:val="340"/>
        </w:trPr>
        <w:tc>
          <w:tcPr>
            <w:tcW w:w="4327" w:type="dxa"/>
            <w:tcBorders>
              <w:top w:val="single" w:sz="4" w:space="0" w:color="auto"/>
              <w:left w:val="single" w:sz="4" w:space="0" w:color="auto"/>
              <w:bottom w:val="single" w:sz="4" w:space="0" w:color="auto"/>
            </w:tcBorders>
          </w:tcPr>
          <w:p w:rsidR="00DF08F9" w:rsidRPr="00DF08F9" w:rsidRDefault="00DF08F9" w:rsidP="00DF08F9">
            <w:pPr>
              <w:pStyle w:val="Header"/>
              <w:keepNext/>
              <w:keepLines/>
              <w:rPr>
                <w:rFonts w:cs="EUAlbertina"/>
                <w:b/>
                <w:iCs/>
                <w:color w:val="19161B"/>
                <w:szCs w:val="22"/>
                <w:lang w:val="sv-SE"/>
              </w:rPr>
            </w:pPr>
            <w:r w:rsidRPr="00DF08F9">
              <w:rPr>
                <w:rFonts w:cs="EUAlbertina"/>
                <w:b/>
                <w:iCs/>
                <w:color w:val="19161B"/>
                <w:szCs w:val="22"/>
                <w:lang w:val="sv-SE"/>
              </w:rPr>
              <w:t xml:space="preserve">Mjölkutsöndring: </w:t>
            </w:r>
            <w:r w:rsidRPr="00DF08F9">
              <w:rPr>
                <w:rFonts w:cs="EUAlbertina"/>
                <w:iCs/>
                <w:color w:val="19161B"/>
                <w:szCs w:val="22"/>
                <w:lang w:val="sv-SE"/>
              </w:rPr>
              <w:t xml:space="preserve">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single" w:sz="4" w:space="0" w:color="auto"/>
              <w:bottom w:val="single" w:sz="4" w:space="0" w:color="auto"/>
              <w:right w:val="single" w:sz="4" w:space="0" w:color="auto"/>
            </w:tcBorders>
          </w:tcPr>
          <w:p w:rsidR="00DF08F9" w:rsidRPr="00DF08F9" w:rsidRDefault="00DF08F9" w:rsidP="00DF08F9">
            <w:pPr>
              <w:rPr>
                <w:rFonts w:cs="Arial"/>
                <w:lang w:val="sv-SE"/>
              </w:rPr>
            </w:pPr>
            <w:r w:rsidRPr="00DF08F9">
              <w:rPr>
                <w:rFonts w:cs="Arial"/>
                <w:lang w:val="sv-SE"/>
              </w:rPr>
              <w:t>Väntas inte skada spädbarn som ammas.</w:t>
            </w:r>
          </w:p>
        </w:tc>
      </w:tr>
      <w:tr w:rsidR="00DF08F9" w:rsidRPr="006E6D10" w:rsidTr="00DF08F9">
        <w:trPr>
          <w:cantSplit/>
          <w:trHeight w:val="340"/>
        </w:trPr>
        <w:tc>
          <w:tcPr>
            <w:tcW w:w="4327" w:type="dxa"/>
            <w:tcBorders>
              <w:top w:val="single" w:sz="4" w:space="0" w:color="auto"/>
              <w:left w:val="single" w:sz="4" w:space="0" w:color="auto"/>
              <w:bottom w:val="nil"/>
            </w:tcBorders>
          </w:tcPr>
          <w:p w:rsidR="00DF08F9" w:rsidRPr="00DF08F9" w:rsidRDefault="00DF08F9" w:rsidP="00DF08F9">
            <w:pPr>
              <w:pStyle w:val="Header"/>
              <w:keepNext/>
              <w:keepLines/>
              <w:rPr>
                <w:rFonts w:cs="EUAlbertina"/>
                <w:b/>
                <w:iCs/>
                <w:color w:val="19161B"/>
                <w:szCs w:val="22"/>
                <w:lang w:val="sv-SE"/>
              </w:rPr>
            </w:pPr>
            <w:r w:rsidRPr="00DF08F9">
              <w:rPr>
                <w:rFonts w:cs="EUAlbertina"/>
                <w:b/>
                <w:iCs/>
                <w:color w:val="19161B"/>
                <w:szCs w:val="22"/>
                <w:lang w:val="sv-SE"/>
              </w:rPr>
              <w:t>Specifik toxicitet i målorgan (</w:t>
            </w:r>
            <w:proofErr w:type="gramStart"/>
            <w:r w:rsidRPr="00DF08F9">
              <w:rPr>
                <w:rFonts w:cs="EUAlbertina"/>
                <w:b/>
                <w:iCs/>
                <w:color w:val="19161B"/>
                <w:szCs w:val="22"/>
                <w:lang w:val="sv-SE"/>
              </w:rPr>
              <w:t>STOT</w:t>
            </w:r>
            <w:proofErr w:type="gramEnd"/>
            <w:r w:rsidRPr="00DF08F9">
              <w:rPr>
                <w:rFonts w:cs="EUAlbertina"/>
                <w:b/>
                <w:iCs/>
                <w:color w:val="19161B"/>
                <w:szCs w:val="22"/>
                <w:lang w:val="sv-SE"/>
              </w:rPr>
              <w:t>)</w:t>
            </w:r>
          </w:p>
        </w:tc>
        <w:tc>
          <w:tcPr>
            <w:tcW w:w="6731" w:type="dxa"/>
            <w:tcBorders>
              <w:top w:val="single" w:sz="4" w:space="0" w:color="auto"/>
              <w:bottom w:val="nil"/>
              <w:right w:val="single" w:sz="4" w:space="0" w:color="auto"/>
            </w:tcBorders>
          </w:tcPr>
          <w:p w:rsidR="00DF08F9" w:rsidRPr="00DF08F9" w:rsidRDefault="00DF08F9" w:rsidP="00DF08F9">
            <w:pPr>
              <w:rPr>
                <w:rFonts w:cs="Arial"/>
                <w:lang w:val="sv-SE"/>
              </w:rPr>
            </w:pPr>
          </w:p>
        </w:tc>
      </w:tr>
      <w:tr w:rsidR="00DF08F9" w:rsidRPr="006E6D10" w:rsidTr="00DF08F9">
        <w:trPr>
          <w:cantSplit/>
          <w:trHeight w:val="340"/>
        </w:trPr>
        <w:tc>
          <w:tcPr>
            <w:tcW w:w="4327" w:type="dxa"/>
            <w:tcBorders>
              <w:top w:val="nil"/>
              <w:left w:val="single" w:sz="4" w:space="0" w:color="auto"/>
              <w:bottom w:val="nil"/>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Engångsexponering: 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nil"/>
              <w:bottom w:val="nil"/>
              <w:right w:val="single" w:sz="4" w:space="0" w:color="auto"/>
            </w:tcBorders>
          </w:tcPr>
          <w:p w:rsidR="00DF08F9" w:rsidRPr="00DF08F9" w:rsidRDefault="00DF08F9" w:rsidP="00DF08F9">
            <w:pPr>
              <w:rPr>
                <w:rFonts w:cs="Arial"/>
                <w:lang w:val="sv-SE"/>
              </w:rPr>
            </w:pPr>
            <w:r w:rsidRPr="00DF08F9">
              <w:rPr>
                <w:rFonts w:cs="Arial"/>
                <w:lang w:val="sv-SE"/>
              </w:rPr>
              <w:t>Väntas inte orsaka organskador vid en enda exponering.</w:t>
            </w:r>
          </w:p>
        </w:tc>
      </w:tr>
      <w:tr w:rsidR="00DF08F9" w:rsidTr="00DF08F9">
        <w:trPr>
          <w:cantSplit/>
          <w:trHeight w:val="340"/>
        </w:trPr>
        <w:tc>
          <w:tcPr>
            <w:tcW w:w="4327" w:type="dxa"/>
            <w:tcBorders>
              <w:top w:val="nil"/>
              <w:left w:val="single" w:sz="4" w:space="0" w:color="auto"/>
              <w:bottom w:val="single" w:sz="4" w:space="0" w:color="auto"/>
            </w:tcBorders>
          </w:tcPr>
          <w:p w:rsidR="00DF08F9" w:rsidRPr="00DF08F9" w:rsidRDefault="00DF08F9" w:rsidP="00DF08F9">
            <w:pPr>
              <w:pStyle w:val="Header"/>
              <w:keepNext/>
              <w:keepLines/>
              <w:rPr>
                <w:rFonts w:cs="EUAlbertina"/>
                <w:iCs/>
                <w:color w:val="19161B"/>
                <w:szCs w:val="22"/>
                <w:lang w:val="sv-SE"/>
              </w:rPr>
            </w:pPr>
            <w:r w:rsidRPr="00DF08F9">
              <w:rPr>
                <w:rFonts w:cs="EUAlbertina"/>
                <w:iCs/>
                <w:color w:val="19161B"/>
                <w:szCs w:val="22"/>
                <w:lang w:val="sv-SE"/>
              </w:rPr>
              <w:t xml:space="preserve">Upprepad exponering: Inga </w:t>
            </w:r>
            <w:proofErr w:type="spellStart"/>
            <w:r w:rsidRPr="00DF08F9">
              <w:rPr>
                <w:rFonts w:cs="EUAlbertina"/>
                <w:iCs/>
                <w:color w:val="19161B"/>
                <w:szCs w:val="22"/>
                <w:lang w:val="sv-SE"/>
              </w:rPr>
              <w:t>slutpunktsdata</w:t>
            </w:r>
            <w:proofErr w:type="spellEnd"/>
            <w:r w:rsidRPr="00DF08F9">
              <w:rPr>
                <w:rFonts w:cs="EUAlbertina"/>
                <w:iCs/>
                <w:color w:val="19161B"/>
                <w:szCs w:val="22"/>
                <w:lang w:val="sv-SE"/>
              </w:rPr>
              <w:t xml:space="preserve"> för produkten.</w:t>
            </w:r>
          </w:p>
        </w:tc>
        <w:tc>
          <w:tcPr>
            <w:tcW w:w="6731" w:type="dxa"/>
            <w:tcBorders>
              <w:top w:val="nil"/>
              <w:bottom w:val="single" w:sz="4" w:space="0" w:color="auto"/>
              <w:right w:val="single" w:sz="4" w:space="0" w:color="auto"/>
            </w:tcBorders>
          </w:tcPr>
          <w:p w:rsidR="00DF08F9" w:rsidRPr="00DF08F9" w:rsidRDefault="00DF08F9" w:rsidP="00DF08F9">
            <w:pPr>
              <w:rPr>
                <w:rFonts w:cs="Arial"/>
              </w:rPr>
            </w:pPr>
            <w:r w:rsidRPr="00DF08F9">
              <w:rPr>
                <w:rFonts w:cs="Arial"/>
                <w:lang w:val="sv-SE"/>
              </w:rPr>
              <w:t xml:space="preserve">Väntas inte orsaka organskador vid långvarig eller upprepad exponering. </w:t>
            </w:r>
            <w:proofErr w:type="spellStart"/>
            <w:r w:rsidRPr="00DF08F9">
              <w:rPr>
                <w:rFonts w:cs="Arial"/>
              </w:rPr>
              <w:t>Baserat</w:t>
            </w:r>
            <w:proofErr w:type="spellEnd"/>
            <w:r w:rsidRPr="00DF08F9">
              <w:rPr>
                <w:rFonts w:cs="Arial"/>
              </w:rPr>
              <w:t xml:space="preserve"> </w:t>
            </w:r>
            <w:proofErr w:type="spellStart"/>
            <w:r w:rsidRPr="00DF08F9">
              <w:rPr>
                <w:rFonts w:cs="Arial"/>
              </w:rPr>
              <w:t>på</w:t>
            </w:r>
            <w:proofErr w:type="spellEnd"/>
            <w:r w:rsidRPr="00DF08F9">
              <w:rPr>
                <w:rFonts w:cs="Arial"/>
              </w:rPr>
              <w:t xml:space="preserve"> </w:t>
            </w:r>
            <w:proofErr w:type="spellStart"/>
            <w:r w:rsidRPr="00DF08F9">
              <w:rPr>
                <w:rFonts w:cs="Arial"/>
              </w:rPr>
              <w:t>komponentanalys</w:t>
            </w:r>
            <w:proofErr w:type="spellEnd"/>
            <w:r w:rsidRPr="00DF08F9">
              <w:rPr>
                <w:rFonts w:cs="Arial"/>
              </w:rPr>
              <w:t>.</w:t>
            </w:r>
          </w:p>
        </w:tc>
      </w:tr>
      <w:tr w:rsidR="00DF08F9" w:rsidTr="00DF08F9">
        <w:trPr>
          <w:cantSplit/>
          <w:trHeight w:val="340"/>
        </w:trPr>
        <w:tc>
          <w:tcPr>
            <w:tcW w:w="11058" w:type="dxa"/>
            <w:gridSpan w:val="2"/>
            <w:tcBorders>
              <w:top w:val="single" w:sz="4" w:space="0" w:color="auto"/>
              <w:left w:val="single" w:sz="4" w:space="0" w:color="auto"/>
              <w:bottom w:val="single" w:sz="4" w:space="0" w:color="auto"/>
              <w:right w:val="single" w:sz="4" w:space="0" w:color="auto"/>
            </w:tcBorders>
          </w:tcPr>
          <w:p w:rsidR="00DF08F9" w:rsidRPr="00DF08F9" w:rsidRDefault="00DF08F9" w:rsidP="00DF08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r w:rsidRPr="00DF08F9">
              <w:rPr>
                <w:b/>
                <w:bCs/>
                <w:sz w:val="22"/>
                <w:szCs w:val="20"/>
                <w:lang w:val="sv-SE"/>
              </w:rPr>
              <w:lastRenderedPageBreak/>
              <w:t>ANNAN INFORMATION</w:t>
            </w:r>
          </w:p>
          <w:p w:rsidR="00DF08F9" w:rsidRPr="00DF08F9" w:rsidRDefault="00DF08F9" w:rsidP="00DF08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p>
          <w:p w:rsidR="00DF08F9" w:rsidRPr="00DF08F9" w:rsidRDefault="00DF08F9" w:rsidP="00DF08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0"/>
                <w:lang w:val="sv-SE"/>
              </w:rPr>
            </w:pPr>
            <w:r w:rsidRPr="00DF08F9">
              <w:rPr>
                <w:b/>
                <w:bCs/>
                <w:sz w:val="22"/>
                <w:szCs w:val="20"/>
                <w:lang w:val="sv-SE"/>
              </w:rPr>
              <w:t>Innehåller:</w:t>
            </w:r>
          </w:p>
          <w:p w:rsidR="00DF08F9" w:rsidRPr="00DF08F9" w:rsidRDefault="00DF08F9" w:rsidP="00DF08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rPr>
            </w:pPr>
            <w:r w:rsidRPr="00DF08F9">
              <w:rPr>
                <w:sz w:val="22"/>
                <w:szCs w:val="20"/>
                <w:lang w:val="sv-SE"/>
              </w:rPr>
              <w:t xml:space="preserve">Syntetisk </w:t>
            </w:r>
            <w:proofErr w:type="spellStart"/>
            <w:r w:rsidRPr="00DF08F9">
              <w:rPr>
                <w:sz w:val="22"/>
                <w:szCs w:val="20"/>
                <w:lang w:val="sv-SE"/>
              </w:rPr>
              <w:t>basolja</w:t>
            </w:r>
            <w:proofErr w:type="spellEnd"/>
            <w:r w:rsidRPr="00DF08F9">
              <w:rPr>
                <w:sz w:val="22"/>
                <w:szCs w:val="20"/>
                <w:lang w:val="sv-SE"/>
              </w:rPr>
              <w:t xml:space="preserve">: Förväntas inte ha allvarliga negativa hälsoeffekter vid normalt användande, baserat på laboratorietester av samma eller liknande produkter. </w:t>
            </w:r>
            <w:proofErr w:type="spellStart"/>
            <w:r w:rsidRPr="00DF08F9">
              <w:rPr>
                <w:sz w:val="22"/>
                <w:szCs w:val="20"/>
              </w:rPr>
              <w:t>Ej</w:t>
            </w:r>
            <w:proofErr w:type="spellEnd"/>
            <w:r w:rsidRPr="00DF08F9">
              <w:rPr>
                <w:sz w:val="22"/>
                <w:szCs w:val="20"/>
              </w:rPr>
              <w:t xml:space="preserve"> </w:t>
            </w:r>
            <w:proofErr w:type="spellStart"/>
            <w:r w:rsidRPr="00DF08F9">
              <w:rPr>
                <w:sz w:val="22"/>
                <w:szCs w:val="20"/>
              </w:rPr>
              <w:t>mutagent</w:t>
            </w:r>
            <w:proofErr w:type="spellEnd"/>
            <w:r w:rsidRPr="00DF08F9">
              <w:rPr>
                <w:sz w:val="22"/>
                <w:szCs w:val="20"/>
              </w:rPr>
              <w:t xml:space="preserve"> </w:t>
            </w:r>
            <w:proofErr w:type="spellStart"/>
            <w:r w:rsidRPr="00DF08F9">
              <w:rPr>
                <w:sz w:val="22"/>
                <w:szCs w:val="20"/>
              </w:rPr>
              <w:t>eller</w:t>
            </w:r>
            <w:proofErr w:type="spellEnd"/>
            <w:r w:rsidRPr="00DF08F9">
              <w:rPr>
                <w:sz w:val="22"/>
                <w:szCs w:val="20"/>
              </w:rPr>
              <w:t xml:space="preserve"> </w:t>
            </w:r>
            <w:proofErr w:type="spellStart"/>
            <w:r w:rsidRPr="00DF08F9">
              <w:rPr>
                <w:sz w:val="22"/>
                <w:szCs w:val="20"/>
              </w:rPr>
              <w:t>genotoxiskt</w:t>
            </w:r>
            <w:proofErr w:type="spellEnd"/>
            <w:r w:rsidRPr="00DF08F9">
              <w:rPr>
                <w:sz w:val="22"/>
                <w:szCs w:val="20"/>
              </w:rPr>
              <w:t xml:space="preserve">. </w:t>
            </w:r>
            <w:proofErr w:type="spellStart"/>
            <w:r w:rsidRPr="00DF08F9">
              <w:rPr>
                <w:sz w:val="22"/>
                <w:szCs w:val="20"/>
              </w:rPr>
              <w:t>Ej</w:t>
            </w:r>
            <w:proofErr w:type="spellEnd"/>
            <w:r w:rsidRPr="00DF08F9">
              <w:rPr>
                <w:sz w:val="22"/>
                <w:szCs w:val="20"/>
              </w:rPr>
              <w:t xml:space="preserve"> </w:t>
            </w:r>
            <w:proofErr w:type="spellStart"/>
            <w:r w:rsidRPr="00DF08F9">
              <w:rPr>
                <w:sz w:val="22"/>
                <w:szCs w:val="20"/>
              </w:rPr>
              <w:t>allergiframkallande</w:t>
            </w:r>
            <w:proofErr w:type="spellEnd"/>
            <w:r w:rsidRPr="00DF08F9">
              <w:rPr>
                <w:sz w:val="22"/>
                <w:szCs w:val="20"/>
              </w:rPr>
              <w:t xml:space="preserve"> vid tester.</w:t>
            </w:r>
          </w:p>
          <w:p w:rsidR="00DF08F9" w:rsidRPr="00DF08F9" w:rsidRDefault="00DF08F9" w:rsidP="00DF08F9">
            <w:pPr>
              <w:rPr>
                <w:rFonts w:cs="Arial"/>
                <w:lang w:val="sv-SE"/>
              </w:rPr>
            </w:pPr>
          </w:p>
        </w:tc>
      </w:tr>
      <w:tr w:rsidR="00D3187C" w:rsidRPr="00CE44DD" w:rsidTr="00DF08F9">
        <w:trPr>
          <w:cantSplit/>
          <w:trHeight w:val="80"/>
        </w:trPr>
        <w:tc>
          <w:tcPr>
            <w:tcW w:w="4327" w:type="dxa"/>
            <w:tcBorders>
              <w:top w:val="single" w:sz="4" w:space="0" w:color="auto"/>
              <w:left w:val="single" w:sz="4" w:space="0" w:color="auto"/>
            </w:tcBorders>
          </w:tcPr>
          <w:p w:rsidR="00D3187C" w:rsidRPr="00CE44DD" w:rsidRDefault="00D3187C" w:rsidP="009346F1">
            <w:pPr>
              <w:pStyle w:val="Header"/>
              <w:keepNext/>
              <w:keepLines/>
              <w:rPr>
                <w:rFonts w:cs="EUAlbertina"/>
                <w:b/>
                <w:iCs/>
                <w:color w:val="19161B"/>
                <w:sz w:val="8"/>
                <w:szCs w:val="8"/>
              </w:rPr>
            </w:pPr>
          </w:p>
        </w:tc>
        <w:tc>
          <w:tcPr>
            <w:tcW w:w="6731" w:type="dxa"/>
            <w:tcBorders>
              <w:top w:val="single" w:sz="4" w:space="0" w:color="auto"/>
              <w:right w:val="single" w:sz="4" w:space="0" w:color="auto"/>
            </w:tcBorders>
          </w:tcPr>
          <w:p w:rsidR="00D3187C" w:rsidRPr="00CE44DD" w:rsidRDefault="00D3187C" w:rsidP="009346F1">
            <w:pPr>
              <w:pStyle w:val="Header"/>
              <w:keepNext/>
              <w:keepLines/>
              <w:rPr>
                <w:rFonts w:cs="Arial"/>
                <w:i/>
                <w:sz w:val="8"/>
                <w:szCs w:val="8"/>
                <w:lang w:val="cs-CZ"/>
              </w:rPr>
            </w:pPr>
          </w:p>
        </w:tc>
      </w:tr>
    </w:tbl>
    <w:p w:rsidR="00106D84" w:rsidRPr="005608AE" w:rsidRDefault="00106D84" w:rsidP="005608AE">
      <w:pPr>
        <w:pStyle w:val="Header"/>
        <w:rPr>
          <w:i/>
          <w:sz w:val="18"/>
          <w:lang w:val="cs-CZ"/>
        </w:rPr>
      </w:pPr>
    </w:p>
    <w:p w:rsidR="005608AE" w:rsidRPr="00805188" w:rsidRDefault="005608AE">
      <w:pPr>
        <w:rPr>
          <w:lang w:val="cs-CZ"/>
        </w:rPr>
      </w:pP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78"/>
        <w:gridCol w:w="49"/>
        <w:gridCol w:w="6731"/>
      </w:tblGrid>
      <w:tr w:rsidR="009B46BD" w:rsidTr="00AB6076">
        <w:trPr>
          <w:cantSplit/>
          <w:trHeight w:val="397"/>
        </w:trPr>
        <w:tc>
          <w:tcPr>
            <w:tcW w:w="11058" w:type="dxa"/>
            <w:gridSpan w:val="3"/>
            <w:shd w:val="clear" w:color="auto" w:fill="E6E6E6"/>
            <w:vAlign w:val="center"/>
          </w:tcPr>
          <w:p w:rsidR="009B46BD" w:rsidRDefault="009B46BD" w:rsidP="009B46BD">
            <w:pPr>
              <w:pStyle w:val="Header"/>
              <w:keepNext/>
              <w:keepLines/>
              <w:rPr>
                <w:rFonts w:cs="Arial"/>
                <w:b/>
                <w:bCs/>
                <w:color w:val="231C77"/>
                <w:lang w:val="cs-CZ"/>
              </w:rPr>
            </w:pPr>
            <w:r>
              <w:rPr>
                <w:rFonts w:cs="Arial"/>
                <w:b/>
                <w:bCs/>
                <w:color w:val="231C77"/>
                <w:lang w:val="cs-CZ"/>
              </w:rPr>
              <w:t xml:space="preserve">12. </w:t>
            </w:r>
            <w:proofErr w:type="spellStart"/>
            <w:r w:rsidRPr="009B46BD">
              <w:rPr>
                <w:rFonts w:cs="EUAlbertina"/>
                <w:b/>
                <w:bCs/>
                <w:iCs/>
                <w:color w:val="231C77"/>
                <w:szCs w:val="22"/>
              </w:rPr>
              <w:t>Ekolo</w:t>
            </w:r>
            <w:r w:rsidR="00A30A73">
              <w:rPr>
                <w:rFonts w:cs="EUAlbertina"/>
                <w:b/>
                <w:bCs/>
                <w:iCs/>
                <w:color w:val="231C77"/>
                <w:szCs w:val="22"/>
              </w:rPr>
              <w:t>gisk</w:t>
            </w:r>
            <w:proofErr w:type="spellEnd"/>
            <w:r w:rsidR="00A30A73">
              <w:rPr>
                <w:rFonts w:cs="EUAlbertina"/>
                <w:b/>
                <w:bCs/>
                <w:iCs/>
                <w:color w:val="231C77"/>
                <w:szCs w:val="22"/>
              </w:rPr>
              <w:t xml:space="preserve"> information</w:t>
            </w:r>
          </w:p>
        </w:tc>
      </w:tr>
      <w:tr w:rsidR="009B46BD" w:rsidTr="00AB6076">
        <w:trPr>
          <w:cantSplit/>
          <w:trHeight w:val="112"/>
        </w:trPr>
        <w:tc>
          <w:tcPr>
            <w:tcW w:w="11058" w:type="dxa"/>
            <w:gridSpan w:val="3"/>
            <w:tcBorders>
              <w:bottom w:val="single" w:sz="4" w:space="0" w:color="auto"/>
            </w:tcBorders>
          </w:tcPr>
          <w:p w:rsidR="009B46BD" w:rsidRDefault="009B46BD" w:rsidP="009346F1">
            <w:pPr>
              <w:pStyle w:val="Header"/>
              <w:keepNext/>
              <w:keepLines/>
              <w:rPr>
                <w:rFonts w:cs="Arial"/>
                <w:sz w:val="8"/>
                <w:lang w:val="cs-CZ"/>
              </w:rPr>
            </w:pPr>
          </w:p>
        </w:tc>
      </w:tr>
      <w:tr w:rsidR="009B46BD" w:rsidRPr="00013C66"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A30A73" w:rsidP="009346F1">
            <w:pPr>
              <w:pStyle w:val="Header"/>
              <w:keepNext/>
              <w:keepLines/>
              <w:rPr>
                <w:rFonts w:cs="Arial"/>
                <w:b/>
                <w:szCs w:val="22"/>
                <w:highlight w:val="green"/>
                <w:lang w:val="cs-CZ"/>
              </w:rPr>
            </w:pPr>
            <w:r>
              <w:rPr>
                <w:rFonts w:cs="EUAlbertina"/>
                <w:b/>
                <w:bCs/>
                <w:color w:val="19161B"/>
                <w:szCs w:val="22"/>
              </w:rPr>
              <w:t xml:space="preserve">12.1 </w:t>
            </w:r>
            <w:proofErr w:type="spellStart"/>
            <w:r>
              <w:rPr>
                <w:rFonts w:cs="EUAlbertina"/>
                <w:b/>
                <w:bCs/>
                <w:color w:val="19161B"/>
                <w:szCs w:val="22"/>
              </w:rPr>
              <w:t>Toxicitet</w:t>
            </w:r>
            <w:proofErr w:type="spellEnd"/>
          </w:p>
        </w:tc>
        <w:tc>
          <w:tcPr>
            <w:tcW w:w="6780" w:type="dxa"/>
            <w:gridSpan w:val="2"/>
            <w:tcBorders>
              <w:top w:val="single" w:sz="4" w:space="0" w:color="auto"/>
              <w:left w:val="single" w:sz="4" w:space="0" w:color="auto"/>
              <w:bottom w:val="single" w:sz="4" w:space="0" w:color="auto"/>
            </w:tcBorders>
          </w:tcPr>
          <w:p w:rsidR="009B46BD" w:rsidRPr="00100DDB" w:rsidRDefault="00622F51" w:rsidP="009346F1">
            <w:pPr>
              <w:pStyle w:val="Header"/>
              <w:keepNext/>
              <w:keepLines/>
              <w:rPr>
                <w:rFonts w:cs="Arial"/>
                <w:lang w:val="cs-CZ"/>
              </w:rPr>
            </w:pPr>
            <w:r w:rsidRPr="00100DDB">
              <w:rPr>
                <w:rFonts w:cs="Arial"/>
                <w:lang w:val="cs-CZ"/>
              </w:rPr>
              <w:t>Värden saknas.</w:t>
            </w:r>
          </w:p>
        </w:tc>
      </w:tr>
      <w:tr w:rsidR="009B46BD" w:rsidRPr="00E82B78" w:rsidTr="00AB6076">
        <w:trPr>
          <w:cantSplit/>
          <w:trHeight w:val="112"/>
        </w:trPr>
        <w:tc>
          <w:tcPr>
            <w:tcW w:w="11058" w:type="dxa"/>
            <w:gridSpan w:val="3"/>
            <w:tcBorders>
              <w:top w:val="single" w:sz="4" w:space="0" w:color="auto"/>
              <w:bottom w:val="single" w:sz="4" w:space="0" w:color="auto"/>
            </w:tcBorders>
          </w:tcPr>
          <w:p w:rsidR="009B46BD" w:rsidRPr="009B46BD" w:rsidRDefault="009B46BD" w:rsidP="009346F1">
            <w:pPr>
              <w:pStyle w:val="Header"/>
              <w:keepNext/>
              <w:keepLines/>
              <w:rPr>
                <w:rFonts w:cs="Arial"/>
                <w:b/>
                <w:i/>
                <w:sz w:val="8"/>
                <w:szCs w:val="8"/>
                <w:lang w:val="cs-CZ"/>
              </w:rPr>
            </w:pPr>
          </w:p>
        </w:tc>
      </w:tr>
      <w:tr w:rsidR="009B46BD" w:rsidRPr="004C6DF9"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3622D5" w:rsidP="009346F1">
            <w:pPr>
              <w:pStyle w:val="Header"/>
              <w:keepNext/>
              <w:keepLines/>
              <w:rPr>
                <w:rFonts w:cs="Arial"/>
                <w:b/>
                <w:szCs w:val="22"/>
                <w:highlight w:val="green"/>
                <w:lang w:val="cs-CZ"/>
              </w:rPr>
            </w:pPr>
            <w:r>
              <w:rPr>
                <w:rFonts w:cs="EUAlbertina"/>
                <w:b/>
                <w:bCs/>
                <w:color w:val="19161B"/>
                <w:szCs w:val="22"/>
              </w:rPr>
              <w:t xml:space="preserve">12.2 </w:t>
            </w:r>
            <w:proofErr w:type="spellStart"/>
            <w:r>
              <w:rPr>
                <w:rFonts w:cs="EUAlbertina"/>
                <w:b/>
                <w:bCs/>
                <w:color w:val="19161B"/>
                <w:szCs w:val="22"/>
              </w:rPr>
              <w:t>Persistens</w:t>
            </w:r>
            <w:proofErr w:type="spellEnd"/>
            <w:r w:rsidR="00A30A73">
              <w:rPr>
                <w:rFonts w:cs="EUAlbertina"/>
                <w:b/>
                <w:bCs/>
                <w:color w:val="19161B"/>
                <w:szCs w:val="22"/>
              </w:rPr>
              <w:t xml:space="preserve"> </w:t>
            </w:r>
            <w:proofErr w:type="spellStart"/>
            <w:r w:rsidR="00A30A73">
              <w:rPr>
                <w:rFonts w:cs="EUAlbertina"/>
                <w:b/>
                <w:bCs/>
                <w:color w:val="19161B"/>
                <w:szCs w:val="22"/>
              </w:rPr>
              <w:t>och</w:t>
            </w:r>
            <w:proofErr w:type="spellEnd"/>
            <w:r w:rsidR="00A30A73">
              <w:rPr>
                <w:rFonts w:cs="EUAlbertina"/>
                <w:b/>
                <w:bCs/>
                <w:color w:val="19161B"/>
                <w:szCs w:val="22"/>
              </w:rPr>
              <w:t xml:space="preserve"> </w:t>
            </w:r>
            <w:proofErr w:type="spellStart"/>
            <w:r w:rsidR="00A30A73">
              <w:rPr>
                <w:rFonts w:cs="EUAlbertina"/>
                <w:b/>
                <w:bCs/>
                <w:color w:val="19161B"/>
                <w:szCs w:val="22"/>
              </w:rPr>
              <w:t>nedbrytbarhet</w:t>
            </w:r>
            <w:proofErr w:type="spellEnd"/>
          </w:p>
        </w:tc>
        <w:tc>
          <w:tcPr>
            <w:tcW w:w="6780" w:type="dxa"/>
            <w:gridSpan w:val="2"/>
            <w:tcBorders>
              <w:top w:val="single" w:sz="4" w:space="0" w:color="auto"/>
              <w:left w:val="single" w:sz="4" w:space="0" w:color="auto"/>
              <w:bottom w:val="single" w:sz="4" w:space="0" w:color="auto"/>
            </w:tcBorders>
          </w:tcPr>
          <w:p w:rsidR="009B46BD" w:rsidRPr="004A3D30" w:rsidRDefault="005D2D3F" w:rsidP="00100DDB">
            <w:pPr>
              <w:autoSpaceDE w:val="0"/>
              <w:autoSpaceDN w:val="0"/>
              <w:adjustRightInd w:val="0"/>
              <w:rPr>
                <w:rFonts w:cs="Arial"/>
                <w:lang w:val="sv-SE"/>
              </w:rPr>
            </w:pPr>
            <w:proofErr w:type="gramStart"/>
            <w:r>
              <w:rPr>
                <w:rFonts w:cs="Arial"/>
                <w:lang w:val="sv-SE"/>
              </w:rPr>
              <w:t>Ej</w:t>
            </w:r>
            <w:proofErr w:type="gramEnd"/>
            <w:r>
              <w:rPr>
                <w:rFonts w:cs="Arial"/>
                <w:lang w:val="sv-SE"/>
              </w:rPr>
              <w:t xml:space="preserve"> fastställt</w:t>
            </w:r>
          </w:p>
        </w:tc>
      </w:tr>
      <w:tr w:rsidR="009B46BD" w:rsidRPr="004C6DF9" w:rsidTr="00AB6076">
        <w:trPr>
          <w:cantSplit/>
          <w:trHeight w:val="80"/>
        </w:trPr>
        <w:tc>
          <w:tcPr>
            <w:tcW w:w="4278" w:type="dxa"/>
            <w:tcBorders>
              <w:top w:val="single" w:sz="4" w:space="0" w:color="auto"/>
              <w:bottom w:val="single" w:sz="4" w:space="0" w:color="auto"/>
              <w:right w:val="single" w:sz="4" w:space="0" w:color="auto"/>
            </w:tcBorders>
          </w:tcPr>
          <w:p w:rsidR="009B46BD" w:rsidRPr="00E82B78" w:rsidRDefault="009B46BD" w:rsidP="009346F1">
            <w:pPr>
              <w:pStyle w:val="Header"/>
              <w:keepNext/>
              <w:keepLines/>
              <w:rPr>
                <w:rFonts w:cs="EUAlbertina"/>
                <w:b/>
                <w:bCs/>
                <w:sz w:val="8"/>
                <w:szCs w:val="8"/>
                <w:highlight w:val="green"/>
                <w:lang w:val="sv-SE"/>
              </w:rPr>
            </w:pPr>
          </w:p>
        </w:tc>
        <w:tc>
          <w:tcPr>
            <w:tcW w:w="6780" w:type="dxa"/>
            <w:gridSpan w:val="2"/>
            <w:tcBorders>
              <w:top w:val="single" w:sz="4" w:space="0" w:color="auto"/>
              <w:left w:val="single" w:sz="4" w:space="0" w:color="auto"/>
              <w:bottom w:val="single" w:sz="4" w:space="0" w:color="auto"/>
            </w:tcBorders>
          </w:tcPr>
          <w:p w:rsidR="009B46BD" w:rsidRPr="009B46BD" w:rsidRDefault="009B46BD" w:rsidP="009346F1">
            <w:pPr>
              <w:pStyle w:val="Header"/>
              <w:keepNext/>
              <w:keepLines/>
              <w:rPr>
                <w:rFonts w:cs="Arial"/>
                <w:i/>
                <w:sz w:val="8"/>
                <w:szCs w:val="8"/>
                <w:lang w:val="cs-CZ"/>
              </w:rPr>
            </w:pPr>
          </w:p>
        </w:tc>
      </w:tr>
      <w:tr w:rsidR="009B46BD" w:rsidRPr="00E82B78"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A30A73" w:rsidP="009346F1">
            <w:pPr>
              <w:pStyle w:val="Header"/>
              <w:keepNext/>
              <w:keepLines/>
              <w:rPr>
                <w:rFonts w:cs="EUAlbertina"/>
                <w:b/>
                <w:bCs/>
                <w:szCs w:val="22"/>
                <w:highlight w:val="green"/>
                <w:lang w:val="cs-CZ"/>
              </w:rPr>
            </w:pPr>
            <w:r>
              <w:rPr>
                <w:rFonts w:cs="EUAlbertina"/>
                <w:b/>
                <w:bCs/>
                <w:color w:val="19161B"/>
                <w:szCs w:val="22"/>
              </w:rPr>
              <w:t xml:space="preserve">12.3 </w:t>
            </w:r>
            <w:proofErr w:type="spellStart"/>
            <w:r>
              <w:rPr>
                <w:rFonts w:cs="EUAlbertina"/>
                <w:b/>
                <w:bCs/>
                <w:color w:val="19161B"/>
                <w:szCs w:val="22"/>
              </w:rPr>
              <w:t>Bioackumuleringsförmåga</w:t>
            </w:r>
            <w:proofErr w:type="spellEnd"/>
          </w:p>
        </w:tc>
        <w:tc>
          <w:tcPr>
            <w:tcW w:w="6780" w:type="dxa"/>
            <w:gridSpan w:val="2"/>
            <w:tcBorders>
              <w:top w:val="single" w:sz="4" w:space="0" w:color="auto"/>
              <w:left w:val="single" w:sz="4" w:space="0" w:color="auto"/>
              <w:bottom w:val="single" w:sz="4" w:space="0" w:color="auto"/>
            </w:tcBorders>
          </w:tcPr>
          <w:p w:rsidR="009B46BD" w:rsidRPr="009B46BD" w:rsidRDefault="0074554A" w:rsidP="009346F1">
            <w:pPr>
              <w:pStyle w:val="Header"/>
              <w:keepNext/>
              <w:keepLines/>
              <w:rPr>
                <w:rFonts w:cs="Arial"/>
                <w:i/>
                <w:szCs w:val="22"/>
                <w:lang w:val="cs-CZ"/>
              </w:rPr>
            </w:pPr>
            <w:r w:rsidRPr="0074554A">
              <w:rPr>
                <w:rFonts w:cs="Arial"/>
                <w:szCs w:val="22"/>
                <w:lang w:val="cs-CZ"/>
              </w:rPr>
              <w:t>Ingen information.</w:t>
            </w:r>
          </w:p>
        </w:tc>
      </w:tr>
      <w:tr w:rsidR="009B46BD" w:rsidRPr="00E82B78" w:rsidTr="00AB6076">
        <w:trPr>
          <w:cantSplit/>
          <w:trHeight w:val="83"/>
        </w:trPr>
        <w:tc>
          <w:tcPr>
            <w:tcW w:w="4278" w:type="dxa"/>
            <w:tcBorders>
              <w:top w:val="single" w:sz="4" w:space="0" w:color="auto"/>
              <w:bottom w:val="single" w:sz="4" w:space="0" w:color="auto"/>
              <w:right w:val="single" w:sz="4" w:space="0" w:color="auto"/>
            </w:tcBorders>
          </w:tcPr>
          <w:p w:rsidR="009B46BD" w:rsidRPr="00E82B78" w:rsidRDefault="009B46BD" w:rsidP="009346F1">
            <w:pPr>
              <w:pStyle w:val="Header"/>
              <w:keepNext/>
              <w:keepLines/>
              <w:rPr>
                <w:rFonts w:cs="EUAlbertina"/>
                <w:b/>
                <w:bCs/>
                <w:sz w:val="8"/>
                <w:szCs w:val="8"/>
                <w:highlight w:val="green"/>
                <w:lang w:val="cs-CZ"/>
              </w:rPr>
            </w:pPr>
          </w:p>
        </w:tc>
        <w:tc>
          <w:tcPr>
            <w:tcW w:w="6780" w:type="dxa"/>
            <w:gridSpan w:val="2"/>
            <w:tcBorders>
              <w:top w:val="single" w:sz="4" w:space="0" w:color="auto"/>
              <w:left w:val="single" w:sz="4" w:space="0" w:color="auto"/>
              <w:bottom w:val="single" w:sz="4" w:space="0" w:color="auto"/>
            </w:tcBorders>
          </w:tcPr>
          <w:p w:rsidR="009B46BD" w:rsidRPr="009B46BD" w:rsidRDefault="009B46BD" w:rsidP="009346F1">
            <w:pPr>
              <w:pStyle w:val="Header"/>
              <w:keepNext/>
              <w:keepLines/>
              <w:rPr>
                <w:rFonts w:cs="Arial"/>
                <w:i/>
                <w:sz w:val="8"/>
                <w:szCs w:val="8"/>
                <w:lang w:val="cs-CZ"/>
              </w:rPr>
            </w:pPr>
          </w:p>
        </w:tc>
      </w:tr>
      <w:tr w:rsidR="009B46BD" w:rsidRPr="004C6DF9"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A30A73" w:rsidP="00A30A73">
            <w:pPr>
              <w:pStyle w:val="Header"/>
              <w:keepNext/>
              <w:keepLines/>
              <w:rPr>
                <w:rFonts w:cs="EUAlbertina"/>
                <w:b/>
                <w:bCs/>
                <w:szCs w:val="22"/>
                <w:highlight w:val="green"/>
                <w:lang w:val="cs-CZ"/>
              </w:rPr>
            </w:pPr>
            <w:r>
              <w:rPr>
                <w:rFonts w:cs="EUAlbertina"/>
                <w:b/>
                <w:bCs/>
                <w:color w:val="19161B"/>
                <w:szCs w:val="22"/>
              </w:rPr>
              <w:t xml:space="preserve">12.4 </w:t>
            </w:r>
            <w:proofErr w:type="spellStart"/>
            <w:r>
              <w:rPr>
                <w:rFonts w:cs="EUAlbertina"/>
                <w:b/>
                <w:bCs/>
                <w:color w:val="19161B"/>
                <w:szCs w:val="22"/>
              </w:rPr>
              <w:t>Rörlighet</w:t>
            </w:r>
            <w:proofErr w:type="spellEnd"/>
            <w:r>
              <w:rPr>
                <w:rFonts w:cs="EUAlbertina"/>
                <w:b/>
                <w:bCs/>
                <w:color w:val="19161B"/>
                <w:szCs w:val="22"/>
              </w:rPr>
              <w:t xml:space="preserve"> </w:t>
            </w:r>
            <w:proofErr w:type="spellStart"/>
            <w:r>
              <w:rPr>
                <w:rFonts w:cs="EUAlbertina"/>
                <w:b/>
                <w:bCs/>
                <w:color w:val="19161B"/>
                <w:szCs w:val="22"/>
              </w:rPr>
              <w:t>i</w:t>
            </w:r>
            <w:proofErr w:type="spellEnd"/>
            <w:r>
              <w:rPr>
                <w:rFonts w:cs="EUAlbertina"/>
                <w:b/>
                <w:bCs/>
                <w:color w:val="19161B"/>
                <w:szCs w:val="22"/>
              </w:rPr>
              <w:t xml:space="preserve"> </w:t>
            </w:r>
            <w:proofErr w:type="spellStart"/>
            <w:r>
              <w:rPr>
                <w:rFonts w:cs="EUAlbertina"/>
                <w:b/>
                <w:bCs/>
                <w:color w:val="19161B"/>
                <w:szCs w:val="22"/>
              </w:rPr>
              <w:t>jord</w:t>
            </w:r>
            <w:proofErr w:type="spellEnd"/>
          </w:p>
        </w:tc>
        <w:tc>
          <w:tcPr>
            <w:tcW w:w="6780" w:type="dxa"/>
            <w:gridSpan w:val="2"/>
            <w:tcBorders>
              <w:top w:val="single" w:sz="4" w:space="0" w:color="auto"/>
              <w:left w:val="single" w:sz="4" w:space="0" w:color="auto"/>
              <w:bottom w:val="single" w:sz="4" w:space="0" w:color="auto"/>
            </w:tcBorders>
          </w:tcPr>
          <w:p w:rsidR="009B46BD" w:rsidRPr="00100DDB" w:rsidRDefault="005D2D3F" w:rsidP="005D2D3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sv-SE"/>
              </w:rPr>
            </w:pPr>
            <w:proofErr w:type="spellStart"/>
            <w:r w:rsidRPr="005D2D3F">
              <w:rPr>
                <w:sz w:val="22"/>
                <w:szCs w:val="20"/>
                <w:lang w:val="sv-SE"/>
              </w:rPr>
              <w:t>Basoljekomponent</w:t>
            </w:r>
            <w:proofErr w:type="spellEnd"/>
            <w:r w:rsidRPr="005D2D3F">
              <w:rPr>
                <w:sz w:val="22"/>
                <w:szCs w:val="20"/>
                <w:lang w:val="sv-SE"/>
              </w:rPr>
              <w:t xml:space="preserve"> </w:t>
            </w:r>
            <w:proofErr w:type="gramStart"/>
            <w:r w:rsidRPr="005D2D3F">
              <w:rPr>
                <w:sz w:val="22"/>
                <w:szCs w:val="20"/>
                <w:lang w:val="sv-SE"/>
              </w:rPr>
              <w:t>-- Låg</w:t>
            </w:r>
            <w:proofErr w:type="gramEnd"/>
            <w:r w:rsidRPr="005D2D3F">
              <w:rPr>
                <w:sz w:val="22"/>
                <w:szCs w:val="20"/>
                <w:lang w:val="sv-SE"/>
              </w:rPr>
              <w:t xml:space="preserve"> vattenlöslighet,  flyter och förväntas migrera från vatten till land.  Förväntas fördelas till jord och sediment.</w:t>
            </w:r>
          </w:p>
        </w:tc>
      </w:tr>
      <w:tr w:rsidR="009B46BD" w:rsidRPr="004C6DF9" w:rsidTr="00AB6076">
        <w:trPr>
          <w:cantSplit/>
          <w:trHeight w:val="80"/>
        </w:trPr>
        <w:tc>
          <w:tcPr>
            <w:tcW w:w="4278" w:type="dxa"/>
            <w:tcBorders>
              <w:top w:val="single" w:sz="4" w:space="0" w:color="auto"/>
              <w:bottom w:val="single" w:sz="4" w:space="0" w:color="auto"/>
              <w:right w:val="single" w:sz="4" w:space="0" w:color="auto"/>
            </w:tcBorders>
          </w:tcPr>
          <w:p w:rsidR="009B46BD" w:rsidRPr="00E82B78" w:rsidRDefault="009B46BD" w:rsidP="009346F1">
            <w:pPr>
              <w:pStyle w:val="Header"/>
              <w:keepNext/>
              <w:keepLines/>
              <w:rPr>
                <w:rFonts w:cs="EUAlbertina"/>
                <w:b/>
                <w:bCs/>
                <w:sz w:val="8"/>
                <w:szCs w:val="8"/>
                <w:highlight w:val="green"/>
                <w:lang w:val="cs-CZ"/>
              </w:rPr>
            </w:pPr>
          </w:p>
        </w:tc>
        <w:tc>
          <w:tcPr>
            <w:tcW w:w="6780" w:type="dxa"/>
            <w:gridSpan w:val="2"/>
            <w:tcBorders>
              <w:top w:val="single" w:sz="4" w:space="0" w:color="auto"/>
              <w:left w:val="single" w:sz="4" w:space="0" w:color="auto"/>
              <w:bottom w:val="single" w:sz="4" w:space="0" w:color="auto"/>
            </w:tcBorders>
          </w:tcPr>
          <w:p w:rsidR="009B46BD" w:rsidRPr="009B46BD" w:rsidRDefault="009B46BD" w:rsidP="009346F1">
            <w:pPr>
              <w:pStyle w:val="Header"/>
              <w:keepNext/>
              <w:keepLines/>
              <w:rPr>
                <w:rFonts w:cs="Arial"/>
                <w:i/>
                <w:sz w:val="8"/>
                <w:szCs w:val="8"/>
                <w:lang w:val="cs-CZ"/>
              </w:rPr>
            </w:pPr>
          </w:p>
        </w:tc>
      </w:tr>
      <w:tr w:rsidR="009B46BD" w:rsidRPr="006E6D10"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A30A73" w:rsidP="00811FC2">
            <w:pPr>
              <w:pStyle w:val="Header"/>
              <w:keepNext/>
              <w:keepLines/>
              <w:rPr>
                <w:rFonts w:cs="EUAlbertina"/>
                <w:b/>
                <w:bCs/>
                <w:szCs w:val="22"/>
                <w:highlight w:val="green"/>
                <w:lang w:val="cs-CZ"/>
              </w:rPr>
            </w:pPr>
            <w:r>
              <w:rPr>
                <w:rFonts w:cs="EUAlbertina"/>
                <w:b/>
                <w:bCs/>
                <w:color w:val="19161B"/>
                <w:szCs w:val="22"/>
                <w:lang w:val="cs-CZ"/>
              </w:rPr>
              <w:t xml:space="preserve">12.5 </w:t>
            </w:r>
            <w:r w:rsidR="00811FC2">
              <w:rPr>
                <w:rFonts w:cs="EUAlbertina"/>
                <w:b/>
                <w:bCs/>
                <w:color w:val="19161B"/>
                <w:szCs w:val="22"/>
                <w:lang w:val="cs-CZ"/>
              </w:rPr>
              <w:t xml:space="preserve">Resultat av </w:t>
            </w:r>
            <w:r>
              <w:rPr>
                <w:rFonts w:cs="EUAlbertina"/>
                <w:b/>
                <w:bCs/>
                <w:color w:val="19161B"/>
                <w:szCs w:val="22"/>
                <w:lang w:val="cs-CZ"/>
              </w:rPr>
              <w:t>PBT</w:t>
            </w:r>
            <w:r w:rsidR="00811FC2">
              <w:rPr>
                <w:rFonts w:cs="EUAlbertina"/>
                <w:b/>
                <w:bCs/>
                <w:color w:val="19161B"/>
                <w:szCs w:val="22"/>
                <w:lang w:val="cs-CZ"/>
              </w:rPr>
              <w:t>- och v</w:t>
            </w:r>
            <w:r>
              <w:rPr>
                <w:rFonts w:cs="EUAlbertina"/>
                <w:b/>
                <w:bCs/>
                <w:color w:val="19161B"/>
                <w:szCs w:val="22"/>
                <w:lang w:val="cs-CZ"/>
              </w:rPr>
              <w:t>PvB</w:t>
            </w:r>
            <w:r w:rsidR="00811FC2">
              <w:rPr>
                <w:rFonts w:cs="EUAlbertina"/>
                <w:b/>
                <w:bCs/>
                <w:color w:val="19161B"/>
                <w:szCs w:val="22"/>
                <w:lang w:val="cs-CZ"/>
              </w:rPr>
              <w:t>-bedömningen</w:t>
            </w:r>
          </w:p>
        </w:tc>
        <w:tc>
          <w:tcPr>
            <w:tcW w:w="6780" w:type="dxa"/>
            <w:gridSpan w:val="2"/>
            <w:tcBorders>
              <w:top w:val="single" w:sz="4" w:space="0" w:color="auto"/>
              <w:left w:val="single" w:sz="4" w:space="0" w:color="auto"/>
              <w:bottom w:val="single" w:sz="4" w:space="0" w:color="auto"/>
            </w:tcBorders>
          </w:tcPr>
          <w:p w:rsidR="00B96E1A" w:rsidRPr="00B96E1A" w:rsidRDefault="00B96E1A" w:rsidP="00B96E1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sz w:val="22"/>
                <w:szCs w:val="20"/>
                <w:lang w:val="sv-SE"/>
              </w:rPr>
            </w:pPr>
            <w:r w:rsidRPr="00B96E1A">
              <w:rPr>
                <w:sz w:val="22"/>
                <w:szCs w:val="20"/>
                <w:lang w:val="sv-SE"/>
              </w:rPr>
              <w:t xml:space="preserve">Denna produkt innehåller inget ämne som är PBT eller </w:t>
            </w:r>
            <w:proofErr w:type="spellStart"/>
            <w:r w:rsidRPr="00B96E1A">
              <w:rPr>
                <w:sz w:val="22"/>
                <w:szCs w:val="20"/>
                <w:lang w:val="sv-SE"/>
              </w:rPr>
              <w:t>vPvB</w:t>
            </w:r>
            <w:proofErr w:type="spellEnd"/>
            <w:r w:rsidRPr="00B96E1A">
              <w:rPr>
                <w:sz w:val="22"/>
                <w:szCs w:val="20"/>
                <w:lang w:val="sv-SE"/>
              </w:rPr>
              <w:t>.</w:t>
            </w:r>
          </w:p>
          <w:p w:rsidR="00BF7F78" w:rsidRPr="00B96E1A" w:rsidRDefault="00BF7F78" w:rsidP="009346F1">
            <w:pPr>
              <w:pStyle w:val="Header"/>
              <w:keepNext/>
              <w:keepLines/>
              <w:rPr>
                <w:rFonts w:cs="Arial"/>
                <w:szCs w:val="22"/>
                <w:lang w:val="sv-SE"/>
              </w:rPr>
            </w:pPr>
          </w:p>
        </w:tc>
      </w:tr>
      <w:tr w:rsidR="009B46BD" w:rsidRPr="006E6D10" w:rsidTr="00AB6076">
        <w:trPr>
          <w:cantSplit/>
          <w:trHeight w:val="80"/>
        </w:trPr>
        <w:tc>
          <w:tcPr>
            <w:tcW w:w="4278" w:type="dxa"/>
            <w:tcBorders>
              <w:top w:val="single" w:sz="4" w:space="0" w:color="auto"/>
              <w:bottom w:val="single" w:sz="4" w:space="0" w:color="auto"/>
              <w:right w:val="single" w:sz="4" w:space="0" w:color="auto"/>
            </w:tcBorders>
          </w:tcPr>
          <w:p w:rsidR="009B46BD" w:rsidRPr="009B46BD" w:rsidRDefault="009B46BD" w:rsidP="009346F1">
            <w:pPr>
              <w:pStyle w:val="Header"/>
              <w:keepNext/>
              <w:keepLines/>
              <w:rPr>
                <w:rFonts w:cs="EUAlbertina"/>
                <w:b/>
                <w:sz w:val="8"/>
                <w:szCs w:val="8"/>
                <w:highlight w:val="green"/>
                <w:lang w:val="cs-CZ"/>
              </w:rPr>
            </w:pPr>
          </w:p>
        </w:tc>
        <w:tc>
          <w:tcPr>
            <w:tcW w:w="6780" w:type="dxa"/>
            <w:gridSpan w:val="2"/>
            <w:tcBorders>
              <w:top w:val="single" w:sz="4" w:space="0" w:color="auto"/>
              <w:left w:val="single" w:sz="4" w:space="0" w:color="auto"/>
              <w:bottom w:val="single" w:sz="4" w:space="0" w:color="auto"/>
            </w:tcBorders>
          </w:tcPr>
          <w:p w:rsidR="009B46BD" w:rsidRPr="009B46BD" w:rsidRDefault="009B46BD" w:rsidP="009346F1">
            <w:pPr>
              <w:pStyle w:val="Header"/>
              <w:keepNext/>
              <w:keepLines/>
              <w:rPr>
                <w:rFonts w:cs="Arial"/>
                <w:i/>
                <w:sz w:val="8"/>
                <w:szCs w:val="8"/>
                <w:lang w:val="cs-CZ"/>
              </w:rPr>
            </w:pPr>
          </w:p>
        </w:tc>
      </w:tr>
      <w:tr w:rsidR="009B46BD" w:rsidRPr="004A3D30" w:rsidTr="00AB6076">
        <w:trPr>
          <w:cantSplit/>
          <w:trHeight w:val="340"/>
        </w:trPr>
        <w:tc>
          <w:tcPr>
            <w:tcW w:w="4278" w:type="dxa"/>
            <w:tcBorders>
              <w:top w:val="single" w:sz="4" w:space="0" w:color="auto"/>
              <w:bottom w:val="single" w:sz="4" w:space="0" w:color="auto"/>
              <w:right w:val="single" w:sz="4" w:space="0" w:color="auto"/>
            </w:tcBorders>
          </w:tcPr>
          <w:p w:rsidR="009B46BD" w:rsidRPr="009B46BD" w:rsidRDefault="00A30A73" w:rsidP="009346F1">
            <w:pPr>
              <w:pStyle w:val="Header"/>
              <w:keepNext/>
              <w:keepLines/>
              <w:rPr>
                <w:rFonts w:cs="EUAlbertina"/>
                <w:b/>
                <w:szCs w:val="22"/>
                <w:highlight w:val="green"/>
                <w:lang w:val="cs-CZ"/>
              </w:rPr>
            </w:pPr>
            <w:r>
              <w:rPr>
                <w:rFonts w:cs="EUAlbertina"/>
                <w:b/>
                <w:bCs/>
                <w:color w:val="19161B"/>
                <w:szCs w:val="22"/>
              </w:rPr>
              <w:t xml:space="preserve">12.6 </w:t>
            </w:r>
            <w:proofErr w:type="spellStart"/>
            <w:r>
              <w:rPr>
                <w:rFonts w:cs="EUAlbertina"/>
                <w:b/>
                <w:bCs/>
                <w:color w:val="19161B"/>
                <w:szCs w:val="22"/>
              </w:rPr>
              <w:t>Andra</w:t>
            </w:r>
            <w:proofErr w:type="spellEnd"/>
            <w:r>
              <w:rPr>
                <w:rFonts w:cs="EUAlbertina"/>
                <w:b/>
                <w:bCs/>
                <w:color w:val="19161B"/>
                <w:szCs w:val="22"/>
              </w:rPr>
              <w:t xml:space="preserve"> </w:t>
            </w:r>
            <w:proofErr w:type="spellStart"/>
            <w:r>
              <w:rPr>
                <w:rFonts w:cs="EUAlbertina"/>
                <w:b/>
                <w:bCs/>
                <w:color w:val="19161B"/>
                <w:szCs w:val="22"/>
              </w:rPr>
              <w:t>skadliga</w:t>
            </w:r>
            <w:proofErr w:type="spellEnd"/>
            <w:r>
              <w:rPr>
                <w:rFonts w:cs="EUAlbertina"/>
                <w:b/>
                <w:bCs/>
                <w:color w:val="19161B"/>
                <w:szCs w:val="22"/>
              </w:rPr>
              <w:t xml:space="preserve"> </w:t>
            </w:r>
            <w:proofErr w:type="spellStart"/>
            <w:r>
              <w:rPr>
                <w:rFonts w:cs="EUAlbertina"/>
                <w:b/>
                <w:bCs/>
                <w:color w:val="19161B"/>
                <w:szCs w:val="22"/>
              </w:rPr>
              <w:t>effekter</w:t>
            </w:r>
            <w:proofErr w:type="spellEnd"/>
          </w:p>
        </w:tc>
        <w:tc>
          <w:tcPr>
            <w:tcW w:w="6780" w:type="dxa"/>
            <w:gridSpan w:val="2"/>
            <w:tcBorders>
              <w:top w:val="single" w:sz="4" w:space="0" w:color="auto"/>
              <w:left w:val="single" w:sz="4" w:space="0" w:color="auto"/>
              <w:bottom w:val="single" w:sz="4" w:space="0" w:color="auto"/>
            </w:tcBorders>
          </w:tcPr>
          <w:p w:rsidR="009B46BD" w:rsidRPr="0074554A" w:rsidRDefault="004A3D30" w:rsidP="0074554A">
            <w:pPr>
              <w:autoSpaceDE w:val="0"/>
              <w:autoSpaceDN w:val="0"/>
              <w:adjustRightInd w:val="0"/>
              <w:rPr>
                <w:rFonts w:cs="Arial"/>
                <w:lang w:val="sv-SE"/>
              </w:rPr>
            </w:pPr>
            <w:r w:rsidRPr="0074554A">
              <w:rPr>
                <w:rFonts w:cs="Arial"/>
                <w:szCs w:val="22"/>
                <w:lang w:val="cs-CZ"/>
              </w:rPr>
              <w:t>Ingen information.</w:t>
            </w:r>
          </w:p>
        </w:tc>
      </w:tr>
      <w:tr w:rsidR="009B46BD" w:rsidRPr="004A3D30" w:rsidTr="00AB6076">
        <w:trPr>
          <w:cantSplit/>
          <w:trHeight w:val="80"/>
        </w:trPr>
        <w:tc>
          <w:tcPr>
            <w:tcW w:w="4278" w:type="dxa"/>
            <w:tcBorders>
              <w:top w:val="single" w:sz="4" w:space="0" w:color="auto"/>
              <w:bottom w:val="single" w:sz="4" w:space="0" w:color="auto"/>
              <w:right w:val="single" w:sz="4" w:space="0" w:color="auto"/>
            </w:tcBorders>
          </w:tcPr>
          <w:p w:rsidR="009B46BD" w:rsidRPr="009B46BD" w:rsidRDefault="009B46BD" w:rsidP="009346F1">
            <w:pPr>
              <w:pStyle w:val="Header"/>
              <w:keepNext/>
              <w:keepLines/>
              <w:rPr>
                <w:rFonts w:cs="EUAlbertina"/>
                <w:b/>
                <w:sz w:val="8"/>
                <w:szCs w:val="8"/>
                <w:highlight w:val="green"/>
                <w:lang w:val="cs-CZ"/>
              </w:rPr>
            </w:pPr>
          </w:p>
        </w:tc>
        <w:tc>
          <w:tcPr>
            <w:tcW w:w="6780" w:type="dxa"/>
            <w:gridSpan w:val="2"/>
            <w:tcBorders>
              <w:top w:val="single" w:sz="4" w:space="0" w:color="auto"/>
              <w:left w:val="single" w:sz="4" w:space="0" w:color="auto"/>
              <w:bottom w:val="single" w:sz="4" w:space="0" w:color="auto"/>
            </w:tcBorders>
          </w:tcPr>
          <w:p w:rsidR="009B46BD" w:rsidRPr="009B46BD" w:rsidRDefault="009B46BD" w:rsidP="009346F1">
            <w:pPr>
              <w:pStyle w:val="Header"/>
              <w:keepNext/>
              <w:keepLines/>
              <w:rPr>
                <w:rFonts w:cs="Arial"/>
                <w:i/>
                <w:sz w:val="8"/>
                <w:szCs w:val="8"/>
                <w:lang w:val="cs-CZ"/>
              </w:rPr>
            </w:pPr>
          </w:p>
        </w:tc>
      </w:tr>
      <w:tr w:rsidR="00B96E1A" w:rsidRPr="00B96E1A" w:rsidTr="00C232F2">
        <w:trPr>
          <w:cantSplit/>
          <w:trHeight w:val="80"/>
        </w:trPr>
        <w:tc>
          <w:tcPr>
            <w:tcW w:w="11058" w:type="dxa"/>
            <w:gridSpan w:val="3"/>
            <w:tcBorders>
              <w:top w:val="single" w:sz="4" w:space="0" w:color="auto"/>
              <w:bottom w:val="single" w:sz="4" w:space="0" w:color="auto"/>
            </w:tcBorders>
          </w:tcPr>
          <w:p w:rsidR="00B96E1A" w:rsidRDefault="00B96E1A" w:rsidP="00B96E1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b/>
                <w:bCs/>
                <w:sz w:val="20"/>
                <w:szCs w:val="20"/>
              </w:rPr>
              <w:t>EKOLOGISK DATA</w:t>
            </w:r>
          </w:p>
          <w:p w:rsidR="00B96E1A" w:rsidRPr="00B96E1A" w:rsidRDefault="00B96E1A" w:rsidP="00B96E1A">
            <w:pPr>
              <w:pStyle w:val="Normal0"/>
              <w:tabs>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bCs/>
                <w:sz w:val="22"/>
                <w:szCs w:val="20"/>
              </w:rPr>
            </w:pPr>
            <w:r w:rsidRPr="00B96E1A">
              <w:rPr>
                <w:sz w:val="22"/>
                <w:szCs w:val="20"/>
              </w:rPr>
              <w:t xml:space="preserve"> </w:t>
            </w:r>
          </w:p>
          <w:p w:rsidR="00B96E1A" w:rsidRPr="00B96E1A" w:rsidRDefault="00B96E1A" w:rsidP="00B96E1A">
            <w:pPr>
              <w:pStyle w:val="Normal0"/>
              <w:tabs>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sz w:val="20"/>
                <w:szCs w:val="18"/>
              </w:rPr>
            </w:pPr>
            <w:proofErr w:type="spellStart"/>
            <w:r w:rsidRPr="00B96E1A">
              <w:rPr>
                <w:b/>
                <w:bCs/>
                <w:sz w:val="22"/>
                <w:szCs w:val="20"/>
              </w:rPr>
              <w:t>Ekotoxicitet</w:t>
            </w:r>
            <w:proofErr w:type="spellEnd"/>
          </w:p>
          <w:tbl>
            <w:tblPr>
              <w:tblW w:w="0" w:type="auto"/>
              <w:tblInd w:w="161" w:type="dxa"/>
              <w:tblCellMar>
                <w:left w:w="101" w:type="dxa"/>
                <w:right w:w="86" w:type="dxa"/>
              </w:tblCellMar>
              <w:tblLook w:val="0000" w:firstRow="0" w:lastRow="0" w:firstColumn="0" w:lastColumn="0" w:noHBand="0" w:noVBand="0"/>
            </w:tblPr>
            <w:tblGrid>
              <w:gridCol w:w="2633"/>
              <w:gridCol w:w="1371"/>
              <w:gridCol w:w="2145"/>
              <w:gridCol w:w="4008"/>
            </w:tblGrid>
            <w:tr w:rsidR="00B96E1A" w:rsidRPr="00B96E1A" w:rsidTr="00C232F2">
              <w:tc>
                <w:tcPr>
                  <w:tcW w:w="2633" w:type="dxa"/>
                  <w:tcBorders>
                    <w:top w:val="single" w:sz="12" w:space="0" w:color="auto"/>
                    <w:left w:val="single" w:sz="12" w:space="0" w:color="auto"/>
                    <w:bottom w:val="single" w:sz="6" w:space="0" w:color="auto"/>
                    <w:right w:val="single" w:sz="6" w:space="0" w:color="auto"/>
                  </w:tcBorders>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w:t>
                  </w:r>
                  <w:r w:rsidRPr="00B96E1A">
                    <w:rPr>
                      <w:b/>
                      <w:bCs/>
                      <w:sz w:val="22"/>
                      <w:szCs w:val="20"/>
                    </w:rPr>
                    <w:t>Test</w:t>
                  </w:r>
                </w:p>
              </w:tc>
              <w:tc>
                <w:tcPr>
                  <w:tcW w:w="1305" w:type="dxa"/>
                  <w:tcBorders>
                    <w:top w:val="single" w:sz="12" w:space="0" w:color="auto"/>
                    <w:left w:val="single" w:sz="6" w:space="0" w:color="auto"/>
                    <w:bottom w:val="single" w:sz="6"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w:t>
                  </w:r>
                  <w:proofErr w:type="spellStart"/>
                  <w:r w:rsidRPr="00B96E1A">
                    <w:rPr>
                      <w:b/>
                      <w:bCs/>
                      <w:sz w:val="22"/>
                      <w:szCs w:val="20"/>
                    </w:rPr>
                    <w:t>Varaktighet</w:t>
                  </w:r>
                  <w:proofErr w:type="spellEnd"/>
                </w:p>
              </w:tc>
              <w:tc>
                <w:tcPr>
                  <w:tcW w:w="2145" w:type="dxa"/>
                  <w:tcBorders>
                    <w:top w:val="single" w:sz="12" w:space="0" w:color="auto"/>
                    <w:left w:val="single" w:sz="6" w:space="0" w:color="auto"/>
                    <w:bottom w:val="single" w:sz="6"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w:t>
                  </w:r>
                  <w:proofErr w:type="spellStart"/>
                  <w:r w:rsidRPr="00B96E1A">
                    <w:rPr>
                      <w:b/>
                      <w:bCs/>
                      <w:sz w:val="22"/>
                      <w:szCs w:val="20"/>
                    </w:rPr>
                    <w:t>Typ</w:t>
                  </w:r>
                  <w:proofErr w:type="spellEnd"/>
                  <w:r w:rsidRPr="00B96E1A">
                    <w:rPr>
                      <w:b/>
                      <w:bCs/>
                      <w:sz w:val="22"/>
                      <w:szCs w:val="20"/>
                    </w:rPr>
                    <w:t xml:space="preserve"> </w:t>
                  </w:r>
                  <w:proofErr w:type="spellStart"/>
                  <w:r w:rsidRPr="00B96E1A">
                    <w:rPr>
                      <w:b/>
                      <w:bCs/>
                      <w:sz w:val="22"/>
                      <w:szCs w:val="20"/>
                    </w:rPr>
                    <w:t>av</w:t>
                  </w:r>
                  <w:proofErr w:type="spellEnd"/>
                  <w:r w:rsidRPr="00B96E1A">
                    <w:rPr>
                      <w:b/>
                      <w:bCs/>
                      <w:sz w:val="22"/>
                      <w:szCs w:val="20"/>
                    </w:rPr>
                    <w:t xml:space="preserve"> organism</w:t>
                  </w:r>
                </w:p>
              </w:tc>
              <w:tc>
                <w:tcPr>
                  <w:tcW w:w="4008" w:type="dxa"/>
                  <w:tcBorders>
                    <w:top w:val="single" w:sz="12" w:space="0" w:color="auto"/>
                    <w:left w:val="single" w:sz="6" w:space="0" w:color="auto"/>
                    <w:bottom w:val="single" w:sz="6" w:space="0" w:color="auto"/>
                    <w:right w:val="single" w:sz="12" w:space="0" w:color="auto"/>
                  </w:tcBorders>
                  <w:tcMar>
                    <w:left w:w="86" w:type="dxa"/>
                    <w:right w:w="101"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w:t>
                  </w:r>
                  <w:proofErr w:type="spellStart"/>
                  <w:r w:rsidRPr="00B96E1A">
                    <w:rPr>
                      <w:b/>
                      <w:bCs/>
                      <w:sz w:val="22"/>
                      <w:szCs w:val="20"/>
                    </w:rPr>
                    <w:t>Testresultat</w:t>
                  </w:r>
                  <w:proofErr w:type="spellEnd"/>
                </w:p>
              </w:tc>
            </w:tr>
            <w:tr w:rsidR="00B96E1A" w:rsidRPr="00B96E1A" w:rsidTr="00C232F2">
              <w:tc>
                <w:tcPr>
                  <w:tcW w:w="2633" w:type="dxa"/>
                  <w:tcBorders>
                    <w:top w:val="single" w:sz="6" w:space="0" w:color="auto"/>
                    <w:left w:val="single" w:sz="12" w:space="0" w:color="auto"/>
                    <w:bottom w:val="single" w:sz="12" w:space="0" w:color="auto"/>
                    <w:right w:val="single" w:sz="6" w:space="0" w:color="auto"/>
                  </w:tcBorders>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proofErr w:type="spellStart"/>
                  <w:r w:rsidRPr="00B96E1A">
                    <w:rPr>
                      <w:sz w:val="22"/>
                      <w:szCs w:val="20"/>
                    </w:rPr>
                    <w:t>Akvatisk</w:t>
                  </w:r>
                  <w:proofErr w:type="spellEnd"/>
                  <w:r w:rsidRPr="00B96E1A">
                    <w:rPr>
                      <w:sz w:val="22"/>
                      <w:szCs w:val="20"/>
                    </w:rPr>
                    <w:t xml:space="preserve"> - </w:t>
                  </w:r>
                  <w:proofErr w:type="spellStart"/>
                  <w:r w:rsidRPr="00B96E1A">
                    <w:rPr>
                      <w:sz w:val="22"/>
                      <w:szCs w:val="20"/>
                    </w:rPr>
                    <w:t>Akut</w:t>
                  </w:r>
                  <w:proofErr w:type="spellEnd"/>
                  <w:r w:rsidRPr="00B96E1A">
                    <w:rPr>
                      <w:sz w:val="22"/>
                      <w:szCs w:val="20"/>
                    </w:rPr>
                    <w:t xml:space="preserve"> </w:t>
                  </w:r>
                  <w:proofErr w:type="spellStart"/>
                  <w:r w:rsidRPr="00B96E1A">
                    <w:rPr>
                      <w:sz w:val="22"/>
                      <w:szCs w:val="20"/>
                    </w:rPr>
                    <w:t>toxicitet</w:t>
                  </w:r>
                  <w:proofErr w:type="spellEnd"/>
                </w:p>
              </w:tc>
              <w:tc>
                <w:tcPr>
                  <w:tcW w:w="1305" w:type="dxa"/>
                  <w:tcBorders>
                    <w:top w:val="single" w:sz="6" w:space="0" w:color="auto"/>
                    <w:left w:val="single" w:sz="6" w:space="0" w:color="auto"/>
                    <w:bottom w:val="single" w:sz="12"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96 </w:t>
                  </w:r>
                  <w:proofErr w:type="spellStart"/>
                  <w:r w:rsidRPr="00B96E1A">
                    <w:rPr>
                      <w:sz w:val="22"/>
                      <w:szCs w:val="20"/>
                    </w:rPr>
                    <w:t>timm</w:t>
                  </w:r>
                  <w:proofErr w:type="spellEnd"/>
                  <w:r w:rsidRPr="00B96E1A">
                    <w:rPr>
                      <w:sz w:val="22"/>
                      <w:szCs w:val="20"/>
                    </w:rPr>
                    <w:t>(</w:t>
                  </w:r>
                  <w:proofErr w:type="spellStart"/>
                  <w:r w:rsidRPr="00B96E1A">
                    <w:rPr>
                      <w:sz w:val="22"/>
                      <w:szCs w:val="20"/>
                    </w:rPr>
                    <w:t>ar</w:t>
                  </w:r>
                  <w:proofErr w:type="spellEnd"/>
                  <w:r w:rsidRPr="00B96E1A">
                    <w:rPr>
                      <w:sz w:val="22"/>
                      <w:szCs w:val="20"/>
                    </w:rPr>
                    <w:t>)</w:t>
                  </w:r>
                </w:p>
              </w:tc>
              <w:tc>
                <w:tcPr>
                  <w:tcW w:w="2145" w:type="dxa"/>
                  <w:tcBorders>
                    <w:top w:val="single" w:sz="6" w:space="0" w:color="auto"/>
                    <w:left w:val="single" w:sz="6" w:space="0" w:color="auto"/>
                    <w:bottom w:val="single" w:sz="12"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w:t>
                  </w:r>
                  <w:proofErr w:type="spellStart"/>
                  <w:r w:rsidRPr="00B96E1A">
                    <w:rPr>
                      <w:sz w:val="22"/>
                      <w:szCs w:val="20"/>
                    </w:rPr>
                    <w:t>Regnbågslax</w:t>
                  </w:r>
                  <w:proofErr w:type="spellEnd"/>
                </w:p>
              </w:tc>
              <w:tc>
                <w:tcPr>
                  <w:tcW w:w="4008" w:type="dxa"/>
                  <w:tcBorders>
                    <w:top w:val="single" w:sz="6" w:space="0" w:color="auto"/>
                    <w:left w:val="single" w:sz="6" w:space="0" w:color="auto"/>
                    <w:bottom w:val="single" w:sz="12" w:space="0" w:color="auto"/>
                    <w:right w:val="single" w:sz="12" w:space="0" w:color="auto"/>
                  </w:tcBorders>
                  <w:tcMar>
                    <w:left w:w="86" w:type="dxa"/>
                    <w:right w:w="101"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LL50 1003 mg/l: data </w:t>
                  </w:r>
                  <w:proofErr w:type="spellStart"/>
                  <w:r w:rsidRPr="00B96E1A">
                    <w:rPr>
                      <w:sz w:val="22"/>
                      <w:szCs w:val="20"/>
                    </w:rPr>
                    <w:t>för</w:t>
                  </w:r>
                  <w:proofErr w:type="spellEnd"/>
                  <w:r w:rsidRPr="00B96E1A">
                    <w:rPr>
                      <w:sz w:val="22"/>
                      <w:szCs w:val="20"/>
                    </w:rPr>
                    <w:t xml:space="preserve"> </w:t>
                  </w:r>
                  <w:proofErr w:type="spellStart"/>
                  <w:r w:rsidRPr="00B96E1A">
                    <w:rPr>
                      <w:sz w:val="22"/>
                      <w:szCs w:val="20"/>
                    </w:rPr>
                    <w:t>liknande</w:t>
                  </w:r>
                  <w:proofErr w:type="spellEnd"/>
                  <w:r w:rsidRPr="00B96E1A">
                    <w:rPr>
                      <w:sz w:val="22"/>
                      <w:szCs w:val="20"/>
                    </w:rPr>
                    <w:t xml:space="preserve"> material</w:t>
                  </w:r>
                </w:p>
              </w:tc>
            </w:tr>
            <w:tr w:rsidR="00B96E1A" w:rsidRPr="00B96E1A" w:rsidTr="00C232F2">
              <w:tc>
                <w:tcPr>
                  <w:tcW w:w="2633" w:type="dxa"/>
                  <w:tcBorders>
                    <w:top w:val="single" w:sz="6" w:space="0" w:color="auto"/>
                    <w:left w:val="single" w:sz="12" w:space="0" w:color="auto"/>
                    <w:bottom w:val="single" w:sz="12" w:space="0" w:color="auto"/>
                    <w:right w:val="single" w:sz="6" w:space="0" w:color="auto"/>
                  </w:tcBorders>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proofErr w:type="spellStart"/>
                  <w:r w:rsidRPr="00B96E1A">
                    <w:rPr>
                      <w:sz w:val="22"/>
                      <w:szCs w:val="20"/>
                    </w:rPr>
                    <w:t>Akvatisk</w:t>
                  </w:r>
                  <w:proofErr w:type="spellEnd"/>
                  <w:r w:rsidRPr="00B96E1A">
                    <w:rPr>
                      <w:sz w:val="22"/>
                      <w:szCs w:val="20"/>
                    </w:rPr>
                    <w:t xml:space="preserve"> - </w:t>
                  </w:r>
                  <w:proofErr w:type="spellStart"/>
                  <w:r w:rsidRPr="00B96E1A">
                    <w:rPr>
                      <w:sz w:val="22"/>
                      <w:szCs w:val="20"/>
                    </w:rPr>
                    <w:t>Kronisk</w:t>
                  </w:r>
                  <w:proofErr w:type="spellEnd"/>
                  <w:r w:rsidRPr="00B96E1A">
                    <w:rPr>
                      <w:sz w:val="22"/>
                      <w:szCs w:val="20"/>
                    </w:rPr>
                    <w:t xml:space="preserve"> </w:t>
                  </w:r>
                  <w:proofErr w:type="spellStart"/>
                  <w:r w:rsidRPr="00B96E1A">
                    <w:rPr>
                      <w:sz w:val="22"/>
                      <w:szCs w:val="20"/>
                    </w:rPr>
                    <w:t>toxicitet</w:t>
                  </w:r>
                  <w:proofErr w:type="spellEnd"/>
                </w:p>
              </w:tc>
              <w:tc>
                <w:tcPr>
                  <w:tcW w:w="1305" w:type="dxa"/>
                  <w:tcBorders>
                    <w:top w:val="single" w:sz="6" w:space="0" w:color="auto"/>
                    <w:left w:val="single" w:sz="6" w:space="0" w:color="auto"/>
                    <w:bottom w:val="single" w:sz="12"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21 dag(</w:t>
                  </w:r>
                  <w:proofErr w:type="spellStart"/>
                  <w:r w:rsidRPr="00B96E1A">
                    <w:rPr>
                      <w:sz w:val="22"/>
                      <w:szCs w:val="20"/>
                    </w:rPr>
                    <w:t>ar</w:t>
                  </w:r>
                  <w:proofErr w:type="spellEnd"/>
                  <w:r w:rsidRPr="00B96E1A">
                    <w:rPr>
                      <w:sz w:val="22"/>
                      <w:szCs w:val="20"/>
                    </w:rPr>
                    <w:t>)</w:t>
                  </w:r>
                </w:p>
              </w:tc>
              <w:tc>
                <w:tcPr>
                  <w:tcW w:w="2145" w:type="dxa"/>
                  <w:tcBorders>
                    <w:top w:val="single" w:sz="6" w:space="0" w:color="auto"/>
                    <w:left w:val="single" w:sz="6" w:space="0" w:color="auto"/>
                    <w:bottom w:val="single" w:sz="12" w:space="0" w:color="auto"/>
                    <w:right w:val="single" w:sz="6" w:space="0" w:color="auto"/>
                  </w:tcBorders>
                  <w:tcMar>
                    <w:left w:w="86"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Daphnia magna</w:t>
                  </w:r>
                </w:p>
              </w:tc>
              <w:tc>
                <w:tcPr>
                  <w:tcW w:w="4008" w:type="dxa"/>
                  <w:tcBorders>
                    <w:top w:val="single" w:sz="6" w:space="0" w:color="auto"/>
                    <w:left w:val="single" w:sz="6" w:space="0" w:color="auto"/>
                    <w:bottom w:val="single" w:sz="12" w:space="0" w:color="auto"/>
                    <w:right w:val="single" w:sz="12" w:space="0" w:color="auto"/>
                  </w:tcBorders>
                  <w:tcMar>
                    <w:left w:w="86" w:type="dxa"/>
                    <w:right w:w="101" w:type="dxa"/>
                  </w:tcMar>
                </w:tcPr>
                <w:p w:rsidR="00B96E1A" w:rsidRPr="00B96E1A" w:rsidRDefault="00B96E1A" w:rsidP="00C2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18"/>
                    </w:rPr>
                  </w:pPr>
                  <w:r w:rsidRPr="00B96E1A">
                    <w:rPr>
                      <w:sz w:val="22"/>
                      <w:szCs w:val="20"/>
                    </w:rPr>
                    <w:t xml:space="preserve"> NOELR 1 mg/l: data </w:t>
                  </w:r>
                  <w:proofErr w:type="spellStart"/>
                  <w:r w:rsidRPr="00B96E1A">
                    <w:rPr>
                      <w:sz w:val="22"/>
                      <w:szCs w:val="20"/>
                    </w:rPr>
                    <w:t>för</w:t>
                  </w:r>
                  <w:proofErr w:type="spellEnd"/>
                  <w:r w:rsidRPr="00B96E1A">
                    <w:rPr>
                      <w:sz w:val="22"/>
                      <w:szCs w:val="20"/>
                    </w:rPr>
                    <w:t xml:space="preserve"> </w:t>
                  </w:r>
                  <w:proofErr w:type="spellStart"/>
                  <w:r w:rsidRPr="00B96E1A">
                    <w:rPr>
                      <w:sz w:val="22"/>
                      <w:szCs w:val="20"/>
                    </w:rPr>
                    <w:t>liknande</w:t>
                  </w:r>
                  <w:proofErr w:type="spellEnd"/>
                  <w:r w:rsidRPr="00B96E1A">
                    <w:rPr>
                      <w:sz w:val="22"/>
                      <w:szCs w:val="20"/>
                    </w:rPr>
                    <w:t xml:space="preserve"> material</w:t>
                  </w:r>
                </w:p>
              </w:tc>
            </w:tr>
          </w:tbl>
          <w:p w:rsidR="00B96E1A" w:rsidRPr="00805188" w:rsidRDefault="00B96E1A" w:rsidP="00B96E1A">
            <w:pPr>
              <w:rPr>
                <w:lang w:val="cs-CZ"/>
              </w:rPr>
            </w:pPr>
          </w:p>
          <w:p w:rsidR="00B96E1A" w:rsidRPr="00B96E1A" w:rsidRDefault="00B96E1A" w:rsidP="009346F1">
            <w:pPr>
              <w:pStyle w:val="Header"/>
              <w:keepNext/>
              <w:keepLines/>
              <w:rPr>
                <w:rFonts w:cs="Arial"/>
                <w:i/>
                <w:szCs w:val="8"/>
                <w:lang w:val="cs-CZ"/>
              </w:rPr>
            </w:pPr>
          </w:p>
        </w:tc>
      </w:tr>
      <w:tr w:rsidR="004C5D66" w:rsidTr="00AB6076">
        <w:trPr>
          <w:cantSplit/>
          <w:trHeight w:val="397"/>
        </w:trPr>
        <w:tc>
          <w:tcPr>
            <w:tcW w:w="11058" w:type="dxa"/>
            <w:gridSpan w:val="3"/>
            <w:shd w:val="clear" w:color="auto" w:fill="E6E6E6"/>
            <w:vAlign w:val="center"/>
          </w:tcPr>
          <w:p w:rsidR="004C5D66" w:rsidRDefault="004C5D66" w:rsidP="00A30A73">
            <w:pPr>
              <w:pStyle w:val="Header"/>
              <w:keepNext/>
              <w:keepLines/>
              <w:rPr>
                <w:rFonts w:cs="Arial"/>
                <w:b/>
                <w:bCs/>
                <w:color w:val="231C77"/>
                <w:lang w:val="cs-CZ"/>
              </w:rPr>
            </w:pPr>
            <w:r>
              <w:rPr>
                <w:rFonts w:cs="Arial"/>
                <w:b/>
                <w:bCs/>
                <w:color w:val="231C77"/>
                <w:lang w:val="cs-CZ"/>
              </w:rPr>
              <w:lastRenderedPageBreak/>
              <w:t xml:space="preserve">13. </w:t>
            </w:r>
            <w:r w:rsidR="00A30A73">
              <w:rPr>
                <w:rFonts w:cs="Arial"/>
                <w:b/>
                <w:bCs/>
                <w:color w:val="231C77"/>
                <w:lang w:val="cs-CZ"/>
              </w:rPr>
              <w:t>Avfallshantering</w:t>
            </w:r>
          </w:p>
        </w:tc>
      </w:tr>
      <w:tr w:rsidR="004C5D66" w:rsidTr="00AB6076">
        <w:trPr>
          <w:cantSplit/>
          <w:trHeight w:val="112"/>
        </w:trPr>
        <w:tc>
          <w:tcPr>
            <w:tcW w:w="11058" w:type="dxa"/>
            <w:gridSpan w:val="3"/>
          </w:tcPr>
          <w:p w:rsidR="004C5D66" w:rsidRDefault="004C5D66" w:rsidP="009346F1">
            <w:pPr>
              <w:pStyle w:val="Header"/>
              <w:keepNext/>
              <w:keepLines/>
              <w:rPr>
                <w:rFonts w:cs="Arial"/>
                <w:sz w:val="8"/>
                <w:lang w:val="cs-CZ"/>
              </w:rPr>
            </w:pPr>
          </w:p>
        </w:tc>
      </w:tr>
      <w:tr w:rsidR="004C5D66" w:rsidRPr="004A3D30" w:rsidTr="00AB6076">
        <w:trPr>
          <w:cantSplit/>
          <w:trHeight w:val="340"/>
        </w:trPr>
        <w:tc>
          <w:tcPr>
            <w:tcW w:w="4327" w:type="dxa"/>
            <w:gridSpan w:val="2"/>
          </w:tcPr>
          <w:p w:rsidR="004C5D66" w:rsidRPr="004C5D66" w:rsidRDefault="00A30A73" w:rsidP="009346F1">
            <w:pPr>
              <w:pStyle w:val="Header"/>
              <w:keepNext/>
              <w:keepLines/>
              <w:rPr>
                <w:rFonts w:cs="Arial"/>
                <w:b/>
                <w:szCs w:val="22"/>
                <w:highlight w:val="green"/>
                <w:lang w:val="cs-CZ"/>
              </w:rPr>
            </w:pPr>
            <w:r>
              <w:rPr>
                <w:rFonts w:cs="EUAlbertina"/>
                <w:b/>
                <w:bCs/>
                <w:color w:val="19161B"/>
                <w:szCs w:val="22"/>
              </w:rPr>
              <w:t xml:space="preserve">13.1 </w:t>
            </w:r>
            <w:proofErr w:type="spellStart"/>
            <w:r>
              <w:rPr>
                <w:rFonts w:cs="EUAlbertina"/>
                <w:b/>
                <w:bCs/>
                <w:color w:val="19161B"/>
                <w:szCs w:val="22"/>
              </w:rPr>
              <w:t>Avfallsbehandlingsmetoder</w:t>
            </w:r>
            <w:proofErr w:type="spellEnd"/>
          </w:p>
        </w:tc>
        <w:tc>
          <w:tcPr>
            <w:tcW w:w="6731" w:type="dxa"/>
          </w:tcPr>
          <w:p w:rsidR="00B96E1A" w:rsidRPr="00B96E1A" w:rsidRDefault="00B96E1A" w:rsidP="00B96E1A">
            <w:pPr>
              <w:autoSpaceDE w:val="0"/>
              <w:autoSpaceDN w:val="0"/>
              <w:adjustRightInd w:val="0"/>
            </w:pPr>
            <w:r w:rsidRPr="00B96E1A">
              <w:rPr>
                <w:lang w:val="sv-SE"/>
              </w:rPr>
              <w:t xml:space="preserve">Produkten är lämplig för förbränning i en av myndigheterna godkänd anläggning, eller avyttring på någon godkänd avfallsanläggning.  Lokala regler kring avfallshantering kan förekomma och skall efterföljas. Skydda miljön. Kassera använd olja på </w:t>
            </w:r>
            <w:proofErr w:type="spellStart"/>
            <w:r w:rsidRPr="00B96E1A">
              <w:rPr>
                <w:lang w:val="sv-SE"/>
              </w:rPr>
              <w:t>avedda</w:t>
            </w:r>
            <w:proofErr w:type="spellEnd"/>
            <w:r w:rsidRPr="00B96E1A">
              <w:rPr>
                <w:lang w:val="sv-SE"/>
              </w:rPr>
              <w:t xml:space="preserve"> platser för detta. Minimera kontakten med hud. </w:t>
            </w:r>
            <w:proofErr w:type="spellStart"/>
            <w:r w:rsidRPr="00B96E1A">
              <w:t>Blanda</w:t>
            </w:r>
            <w:proofErr w:type="spellEnd"/>
            <w:r w:rsidRPr="00B96E1A">
              <w:t xml:space="preserve"> </w:t>
            </w:r>
            <w:proofErr w:type="spellStart"/>
            <w:r w:rsidRPr="00B96E1A">
              <w:t>inte</w:t>
            </w:r>
            <w:proofErr w:type="spellEnd"/>
            <w:r w:rsidRPr="00B96E1A">
              <w:t xml:space="preserve"> </w:t>
            </w:r>
            <w:proofErr w:type="spellStart"/>
            <w:r w:rsidRPr="00B96E1A">
              <w:t>använd</w:t>
            </w:r>
            <w:proofErr w:type="spellEnd"/>
            <w:r w:rsidRPr="00B96E1A">
              <w:t xml:space="preserve"> </w:t>
            </w:r>
            <w:proofErr w:type="spellStart"/>
            <w:r w:rsidRPr="00B96E1A">
              <w:t>olja</w:t>
            </w:r>
            <w:proofErr w:type="spellEnd"/>
            <w:r w:rsidRPr="00B96E1A">
              <w:t xml:space="preserve"> med </w:t>
            </w:r>
            <w:proofErr w:type="spellStart"/>
            <w:r w:rsidRPr="00B96E1A">
              <w:t>lösningsämnen</w:t>
            </w:r>
            <w:proofErr w:type="spellEnd"/>
            <w:r w:rsidRPr="00B96E1A">
              <w:t xml:space="preserve">, </w:t>
            </w:r>
            <w:proofErr w:type="spellStart"/>
            <w:r w:rsidRPr="00B96E1A">
              <w:t>bromsvätska</w:t>
            </w:r>
            <w:proofErr w:type="spellEnd"/>
            <w:r w:rsidRPr="00B96E1A">
              <w:t xml:space="preserve"> </w:t>
            </w:r>
            <w:proofErr w:type="spellStart"/>
            <w:r w:rsidRPr="00B96E1A">
              <w:t>eller</w:t>
            </w:r>
            <w:proofErr w:type="spellEnd"/>
            <w:r w:rsidRPr="00B96E1A">
              <w:t xml:space="preserve"> </w:t>
            </w:r>
            <w:proofErr w:type="spellStart"/>
            <w:r w:rsidRPr="00B96E1A">
              <w:t>kylvätskor</w:t>
            </w:r>
            <w:proofErr w:type="spellEnd"/>
            <w:r w:rsidRPr="00B96E1A">
              <w:t>.</w:t>
            </w:r>
          </w:p>
        </w:tc>
      </w:tr>
      <w:tr w:rsidR="004C5D66" w:rsidRPr="004A3D30" w:rsidTr="00AB6076">
        <w:trPr>
          <w:cantSplit/>
          <w:trHeight w:val="112"/>
        </w:trPr>
        <w:tc>
          <w:tcPr>
            <w:tcW w:w="11058" w:type="dxa"/>
            <w:gridSpan w:val="3"/>
          </w:tcPr>
          <w:p w:rsidR="004C5D66" w:rsidRPr="009B46BD" w:rsidRDefault="004C5D66" w:rsidP="009346F1">
            <w:pPr>
              <w:pStyle w:val="Header"/>
              <w:keepNext/>
              <w:keepLines/>
              <w:rPr>
                <w:rFonts w:cs="Arial"/>
                <w:b/>
                <w:i/>
                <w:sz w:val="8"/>
                <w:szCs w:val="8"/>
                <w:lang w:val="cs-CZ"/>
              </w:rPr>
            </w:pPr>
          </w:p>
        </w:tc>
      </w:tr>
      <w:tr w:rsidR="004C5D66" w:rsidRPr="004C6DF9" w:rsidTr="00AB6076">
        <w:trPr>
          <w:cantSplit/>
          <w:trHeight w:val="340"/>
        </w:trPr>
        <w:tc>
          <w:tcPr>
            <w:tcW w:w="4327" w:type="dxa"/>
            <w:gridSpan w:val="2"/>
          </w:tcPr>
          <w:p w:rsidR="004C5D66" w:rsidRPr="00CB3D6C" w:rsidRDefault="00A30A73" w:rsidP="004C5D66">
            <w:pPr>
              <w:rPr>
                <w:b/>
                <w:szCs w:val="24"/>
                <w:lang w:val="sv-SE"/>
              </w:rPr>
            </w:pPr>
            <w:r>
              <w:rPr>
                <w:b/>
                <w:szCs w:val="24"/>
                <w:lang w:val="cs-CZ"/>
              </w:rPr>
              <w:t>EWC kod</w:t>
            </w:r>
            <w:r w:rsidR="004C5D66" w:rsidRPr="004C5D66">
              <w:rPr>
                <w:b/>
                <w:szCs w:val="24"/>
                <w:lang w:val="cs-CZ"/>
              </w:rPr>
              <w:t>:</w:t>
            </w:r>
          </w:p>
          <w:p w:rsidR="004C5D66" w:rsidRPr="009B46BD" w:rsidRDefault="004C5D66" w:rsidP="009346F1">
            <w:pPr>
              <w:pStyle w:val="Header"/>
              <w:keepNext/>
              <w:keepLines/>
              <w:rPr>
                <w:rFonts w:cs="Arial"/>
                <w:b/>
                <w:szCs w:val="22"/>
                <w:highlight w:val="green"/>
                <w:lang w:val="cs-CZ"/>
              </w:rPr>
            </w:pPr>
          </w:p>
        </w:tc>
        <w:tc>
          <w:tcPr>
            <w:tcW w:w="6731" w:type="dxa"/>
          </w:tcPr>
          <w:p w:rsidR="004C5D66" w:rsidRDefault="007D1AAE" w:rsidP="00924542">
            <w:pPr>
              <w:pStyle w:val="Header"/>
              <w:keepNext/>
              <w:keepLines/>
              <w:rPr>
                <w:rFonts w:eastAsiaTheme="minorHAnsi" w:cs="Arial"/>
                <w:szCs w:val="22"/>
                <w:lang w:val="sv-SE"/>
              </w:rPr>
            </w:pPr>
            <w:r w:rsidRPr="00996AD3">
              <w:rPr>
                <w:rFonts w:eastAsiaTheme="minorHAnsi" w:cs="Arial"/>
                <w:szCs w:val="22"/>
                <w:lang w:val="sv-SE"/>
              </w:rPr>
              <w:t xml:space="preserve">Enligt den Europeiska Avfallskatalogen (EWC) är avfallskoderna inte produktspecifika utan användningsspecifika. Avfallskoden skall tilldelas av användare, helst i samförstånd med myndigheterna som </w:t>
            </w:r>
            <w:proofErr w:type="gramStart"/>
            <w:r w:rsidRPr="00996AD3">
              <w:rPr>
                <w:rFonts w:eastAsiaTheme="minorHAnsi" w:cs="Arial"/>
                <w:szCs w:val="22"/>
                <w:lang w:val="sv-SE"/>
              </w:rPr>
              <w:t>handhar</w:t>
            </w:r>
            <w:proofErr w:type="gramEnd"/>
            <w:r w:rsidRPr="00996AD3">
              <w:rPr>
                <w:rFonts w:eastAsiaTheme="minorHAnsi" w:cs="Arial"/>
                <w:szCs w:val="22"/>
                <w:lang w:val="sv-SE"/>
              </w:rPr>
              <w:t xml:space="preserve"> avfall.</w:t>
            </w:r>
          </w:p>
          <w:p w:rsidR="00B96E1A" w:rsidRDefault="00B96E1A" w:rsidP="00924542">
            <w:pPr>
              <w:pStyle w:val="Header"/>
              <w:keepNext/>
              <w:keepLines/>
              <w:rPr>
                <w:rFonts w:eastAsiaTheme="minorHAnsi" w:cs="Arial"/>
                <w:szCs w:val="22"/>
                <w:lang w:val="sv-SE"/>
              </w:rPr>
            </w:pPr>
            <w:r>
              <w:rPr>
                <w:rFonts w:eastAsiaTheme="minorHAnsi" w:cs="Arial"/>
                <w:szCs w:val="22"/>
                <w:lang w:val="sv-SE"/>
              </w:rPr>
              <w:t>Produkten är klassad som farligt avfall.</w:t>
            </w:r>
          </w:p>
          <w:p w:rsidR="004A3D30" w:rsidRPr="00FC28FC" w:rsidRDefault="00B96E1A" w:rsidP="00924542">
            <w:pPr>
              <w:pStyle w:val="Header"/>
              <w:keepNext/>
              <w:keepLines/>
              <w:rPr>
                <w:rFonts w:eastAsiaTheme="minorHAnsi" w:cs="Arial"/>
                <w:szCs w:val="22"/>
                <w:lang w:val="sv-SE"/>
              </w:rPr>
            </w:pPr>
            <w:proofErr w:type="gramStart"/>
            <w:r>
              <w:rPr>
                <w:rFonts w:eastAsiaTheme="minorHAnsi" w:cs="Arial"/>
                <w:szCs w:val="22"/>
                <w:lang w:val="sv-SE"/>
              </w:rPr>
              <w:t xml:space="preserve">Rekommenderad </w:t>
            </w:r>
            <w:r w:rsidR="00FC28FC">
              <w:rPr>
                <w:rFonts w:eastAsiaTheme="minorHAnsi" w:cs="Arial"/>
                <w:szCs w:val="22"/>
                <w:lang w:val="sv-SE"/>
              </w:rPr>
              <w:t xml:space="preserve"> EWC</w:t>
            </w:r>
            <w:proofErr w:type="gramEnd"/>
            <w:r w:rsidR="00FC28FC">
              <w:rPr>
                <w:rFonts w:eastAsiaTheme="minorHAnsi" w:cs="Arial"/>
                <w:szCs w:val="22"/>
                <w:lang w:val="sv-SE"/>
              </w:rPr>
              <w:t xml:space="preserve"> kod:  </w:t>
            </w:r>
            <w:r w:rsidRPr="00B96E1A">
              <w:rPr>
                <w:lang w:val="sv-SE"/>
              </w:rPr>
              <w:t xml:space="preserve">13 02 06* </w:t>
            </w:r>
          </w:p>
          <w:p w:rsidR="004A3D30" w:rsidRPr="004A3D30" w:rsidRDefault="004A3D30" w:rsidP="00B96E1A">
            <w:pPr>
              <w:pStyle w:val="Header"/>
              <w:keepNext/>
              <w:keepLines/>
              <w:rPr>
                <w:rFonts w:cs="Arial"/>
                <w:i/>
                <w:szCs w:val="22"/>
                <w:lang w:val="sv-SE"/>
              </w:rPr>
            </w:pPr>
          </w:p>
        </w:tc>
      </w:tr>
    </w:tbl>
    <w:p w:rsidR="00D951A8" w:rsidRPr="0059698C" w:rsidRDefault="00D951A8" w:rsidP="004C5D66">
      <w:pPr>
        <w:rPr>
          <w:lang w:val="sv-SE"/>
        </w:rPr>
      </w:pP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2797"/>
        <w:gridCol w:w="2797"/>
        <w:gridCol w:w="2656"/>
      </w:tblGrid>
      <w:tr w:rsidR="009346F1" w:rsidRPr="00CB3D6C" w:rsidTr="00AB6076">
        <w:trPr>
          <w:cantSplit/>
          <w:trHeight w:val="397"/>
        </w:trPr>
        <w:tc>
          <w:tcPr>
            <w:tcW w:w="11058" w:type="dxa"/>
            <w:gridSpan w:val="4"/>
            <w:tcBorders>
              <w:top w:val="single" w:sz="4" w:space="0" w:color="auto"/>
              <w:bottom w:val="single" w:sz="4" w:space="0" w:color="auto"/>
            </w:tcBorders>
            <w:shd w:val="clear" w:color="auto" w:fill="E6E6E6"/>
            <w:vAlign w:val="center"/>
          </w:tcPr>
          <w:p w:rsidR="009346F1" w:rsidRPr="009346F1" w:rsidRDefault="009346F1" w:rsidP="00A30A73">
            <w:pPr>
              <w:pStyle w:val="Header"/>
              <w:keepNext/>
              <w:keepLines/>
              <w:rPr>
                <w:b/>
                <w:bCs/>
                <w:color w:val="231C77"/>
                <w:lang w:val="cs-CZ"/>
              </w:rPr>
            </w:pPr>
            <w:r w:rsidRPr="009346F1">
              <w:rPr>
                <w:b/>
                <w:bCs/>
                <w:color w:val="231C77"/>
                <w:lang w:val="cs-CZ"/>
              </w:rPr>
              <w:t xml:space="preserve">14. </w:t>
            </w:r>
            <w:r w:rsidR="00A30A73">
              <w:rPr>
                <w:b/>
                <w:bCs/>
                <w:color w:val="231C77"/>
                <w:lang w:val="cs-CZ"/>
              </w:rPr>
              <w:t>Transportinformation</w:t>
            </w:r>
          </w:p>
        </w:tc>
      </w:tr>
      <w:tr w:rsidR="009346F1" w:rsidRPr="00CB3D6C" w:rsidTr="00AB6076">
        <w:trPr>
          <w:cantSplit/>
          <w:trHeight w:val="112"/>
        </w:trPr>
        <w:tc>
          <w:tcPr>
            <w:tcW w:w="11058" w:type="dxa"/>
            <w:gridSpan w:val="4"/>
            <w:tcBorders>
              <w:top w:val="single" w:sz="4" w:space="0" w:color="auto"/>
              <w:bottom w:val="single" w:sz="4" w:space="0" w:color="auto"/>
            </w:tcBorders>
          </w:tcPr>
          <w:p w:rsidR="009346F1" w:rsidRPr="009346F1" w:rsidRDefault="009346F1" w:rsidP="009346F1">
            <w:pPr>
              <w:pStyle w:val="Header"/>
              <w:keepNext/>
              <w:keepLines/>
              <w:rPr>
                <w:b/>
                <w:bCs/>
                <w:i/>
                <w:iCs/>
                <w:sz w:val="8"/>
                <w:szCs w:val="8"/>
                <w:lang w:val="cs-CZ"/>
              </w:rPr>
            </w:pPr>
          </w:p>
        </w:tc>
      </w:tr>
      <w:tr w:rsidR="009346F1" w:rsidRPr="00CB3D6C" w:rsidTr="00AB6076">
        <w:trPr>
          <w:cantSplit/>
          <w:trHeight w:val="112"/>
        </w:trPr>
        <w:tc>
          <w:tcPr>
            <w:tcW w:w="2799" w:type="dxa"/>
            <w:tcBorders>
              <w:top w:val="single" w:sz="4" w:space="0" w:color="auto"/>
              <w:bottom w:val="single" w:sz="4" w:space="0" w:color="auto"/>
              <w:right w:val="single" w:sz="4" w:space="0" w:color="auto"/>
            </w:tcBorders>
          </w:tcPr>
          <w:p w:rsidR="009346F1" w:rsidRPr="0096591B" w:rsidRDefault="009346F1" w:rsidP="009346F1">
            <w:pPr>
              <w:pStyle w:val="Header"/>
              <w:keepNext/>
              <w:keepLines/>
              <w:rPr>
                <w:b/>
                <w:bCs/>
                <w:i/>
                <w:iCs/>
                <w:szCs w:val="22"/>
                <w:lang w:val="cs-CZ"/>
              </w:rPr>
            </w:pPr>
          </w:p>
        </w:tc>
        <w:tc>
          <w:tcPr>
            <w:tcW w:w="2800" w:type="dxa"/>
            <w:tcBorders>
              <w:top w:val="single" w:sz="4" w:space="0" w:color="auto"/>
              <w:left w:val="single" w:sz="4" w:space="0" w:color="auto"/>
              <w:bottom w:val="single" w:sz="4" w:space="0" w:color="auto"/>
              <w:right w:val="single" w:sz="4" w:space="0" w:color="auto"/>
            </w:tcBorders>
          </w:tcPr>
          <w:p w:rsidR="009346F1" w:rsidRPr="0096591B" w:rsidRDefault="009346F1" w:rsidP="009346F1">
            <w:pPr>
              <w:pStyle w:val="Header"/>
              <w:keepNext/>
              <w:keepLines/>
              <w:rPr>
                <w:b/>
                <w:bCs/>
                <w:i/>
                <w:iCs/>
                <w:lang w:val="cs-CZ"/>
              </w:rPr>
            </w:pPr>
            <w:r w:rsidRPr="0096591B">
              <w:rPr>
                <w:b/>
                <w:lang w:val="cs-CZ"/>
              </w:rPr>
              <w:t>ADR/RID-S</w:t>
            </w:r>
          </w:p>
        </w:tc>
        <w:tc>
          <w:tcPr>
            <w:tcW w:w="2800" w:type="dxa"/>
            <w:tcBorders>
              <w:top w:val="single" w:sz="4" w:space="0" w:color="auto"/>
              <w:left w:val="single" w:sz="4" w:space="0" w:color="auto"/>
              <w:bottom w:val="single" w:sz="4" w:space="0" w:color="auto"/>
              <w:right w:val="single" w:sz="4" w:space="0" w:color="auto"/>
            </w:tcBorders>
          </w:tcPr>
          <w:p w:rsidR="009346F1" w:rsidRPr="0096591B" w:rsidRDefault="009346F1" w:rsidP="009346F1">
            <w:pPr>
              <w:autoSpaceDE w:val="0"/>
              <w:autoSpaceDN w:val="0"/>
              <w:adjustRightInd w:val="0"/>
              <w:rPr>
                <w:b/>
                <w:lang w:val="cs-CZ"/>
              </w:rPr>
            </w:pPr>
            <w:r w:rsidRPr="0096591B">
              <w:rPr>
                <w:b/>
                <w:lang w:val="cs-CZ"/>
              </w:rPr>
              <w:t>IMDG</w:t>
            </w:r>
          </w:p>
          <w:p w:rsidR="009346F1" w:rsidRPr="0096591B" w:rsidRDefault="009346F1" w:rsidP="009346F1">
            <w:pPr>
              <w:pStyle w:val="Header"/>
              <w:keepNext/>
              <w:keepLines/>
              <w:rPr>
                <w:b/>
                <w:bCs/>
                <w:i/>
                <w:iCs/>
                <w:lang w:val="cs-CZ"/>
              </w:rPr>
            </w:pPr>
          </w:p>
        </w:tc>
        <w:tc>
          <w:tcPr>
            <w:tcW w:w="2659" w:type="dxa"/>
            <w:tcBorders>
              <w:top w:val="single" w:sz="4" w:space="0" w:color="auto"/>
              <w:left w:val="single" w:sz="4" w:space="0" w:color="auto"/>
              <w:bottom w:val="single" w:sz="4" w:space="0" w:color="auto"/>
            </w:tcBorders>
          </w:tcPr>
          <w:p w:rsidR="009346F1" w:rsidRPr="0096591B" w:rsidRDefault="009346F1" w:rsidP="009346F1">
            <w:pPr>
              <w:pStyle w:val="Header"/>
              <w:keepNext/>
              <w:keepLines/>
              <w:rPr>
                <w:b/>
                <w:bCs/>
                <w:i/>
                <w:iCs/>
                <w:lang w:val="cs-CZ"/>
              </w:rPr>
            </w:pPr>
            <w:r w:rsidRPr="0096591B">
              <w:rPr>
                <w:b/>
                <w:lang w:val="cs-CZ"/>
              </w:rPr>
              <w:t>IATA</w:t>
            </w:r>
          </w:p>
        </w:tc>
      </w:tr>
      <w:tr w:rsidR="009346F1" w:rsidRPr="006E6D10" w:rsidTr="00AB6076">
        <w:trPr>
          <w:cantSplit/>
          <w:trHeight w:val="112"/>
        </w:trPr>
        <w:tc>
          <w:tcPr>
            <w:tcW w:w="2799" w:type="dxa"/>
            <w:tcBorders>
              <w:top w:val="single" w:sz="4" w:space="0" w:color="auto"/>
              <w:bottom w:val="single" w:sz="4" w:space="0" w:color="auto"/>
              <w:right w:val="single" w:sz="4" w:space="0" w:color="auto"/>
            </w:tcBorders>
          </w:tcPr>
          <w:p w:rsidR="009346F1" w:rsidRPr="0096591B" w:rsidRDefault="00CB3D6C" w:rsidP="009346F1">
            <w:pPr>
              <w:pStyle w:val="Header"/>
              <w:keepNext/>
              <w:keepLines/>
              <w:rPr>
                <w:b/>
                <w:lang w:val="cs-CZ"/>
              </w:rPr>
            </w:pPr>
            <w:r>
              <w:rPr>
                <w:b/>
                <w:lang w:val="cs-CZ"/>
              </w:rPr>
              <w:t>14.</w:t>
            </w:r>
            <w:r w:rsidR="00A30A73">
              <w:rPr>
                <w:b/>
                <w:lang w:val="cs-CZ"/>
              </w:rPr>
              <w:t>1 U</w:t>
            </w:r>
            <w:r>
              <w:rPr>
                <w:b/>
                <w:lang w:val="cs-CZ"/>
              </w:rPr>
              <w:t>N-nummer</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Omfattas ej av regler för transport av farligt gods.</w:t>
            </w:r>
          </w:p>
        </w:tc>
        <w:tc>
          <w:tcPr>
            <w:tcW w:w="2800" w:type="dxa"/>
            <w:tcBorders>
              <w:top w:val="single" w:sz="4" w:space="0" w:color="auto"/>
              <w:left w:val="single" w:sz="4" w:space="0" w:color="auto"/>
              <w:bottom w:val="single" w:sz="4" w:space="0" w:color="auto"/>
            </w:tcBorders>
          </w:tcPr>
          <w:p w:rsidR="009346F1" w:rsidRPr="00924542" w:rsidRDefault="00BF7F78" w:rsidP="009346F1">
            <w:pPr>
              <w:pStyle w:val="Header"/>
              <w:keepNext/>
              <w:keepLines/>
              <w:rPr>
                <w:lang w:val="cs-CZ"/>
              </w:rPr>
            </w:pPr>
            <w:r w:rsidRPr="00924542">
              <w:rPr>
                <w:lang w:val="cs-CZ"/>
              </w:rPr>
              <w:t>Omfattas ej av regler för transport av farligt gods.</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Omfattas ej av regler för transport av farligt gods.</w:t>
            </w:r>
          </w:p>
        </w:tc>
      </w:tr>
      <w:tr w:rsidR="009346F1" w:rsidRPr="007D5556" w:rsidTr="00AB6076">
        <w:trPr>
          <w:cantSplit/>
          <w:trHeight w:val="112"/>
        </w:trPr>
        <w:tc>
          <w:tcPr>
            <w:tcW w:w="2799" w:type="dxa"/>
            <w:tcBorders>
              <w:top w:val="single" w:sz="4" w:space="0" w:color="auto"/>
              <w:bottom w:val="single" w:sz="4" w:space="0" w:color="auto"/>
              <w:right w:val="single" w:sz="4" w:space="0" w:color="auto"/>
            </w:tcBorders>
          </w:tcPr>
          <w:p w:rsidR="00811FC2" w:rsidRDefault="009421D8" w:rsidP="00A30A73">
            <w:pPr>
              <w:autoSpaceDE w:val="0"/>
              <w:autoSpaceDN w:val="0"/>
              <w:adjustRightInd w:val="0"/>
              <w:rPr>
                <w:rFonts w:eastAsiaTheme="minorHAnsi" w:cs="Arial"/>
                <w:b/>
                <w:bCs/>
                <w:szCs w:val="22"/>
                <w:lang w:val="sv-SE"/>
              </w:rPr>
            </w:pPr>
            <w:r w:rsidRPr="00CB3D6C">
              <w:rPr>
                <w:rFonts w:eastAsiaTheme="minorHAnsi" w:cs="Arial"/>
                <w:b/>
                <w:bCs/>
                <w:szCs w:val="22"/>
                <w:lang w:val="sv-SE"/>
              </w:rPr>
              <w:t xml:space="preserve">14.2 </w:t>
            </w:r>
            <w:proofErr w:type="spellStart"/>
            <w:r w:rsidR="00811FC2" w:rsidRPr="00811FC2">
              <w:rPr>
                <w:rFonts w:cs="EUAlbertina"/>
                <w:b/>
                <w:color w:val="000000"/>
                <w:szCs w:val="22"/>
              </w:rPr>
              <w:t>Officiell</w:t>
            </w:r>
            <w:proofErr w:type="spellEnd"/>
            <w:r w:rsidR="00811FC2" w:rsidRPr="00811FC2">
              <w:rPr>
                <w:rFonts w:cs="EUAlbertina"/>
                <w:b/>
                <w:color w:val="000000"/>
                <w:szCs w:val="22"/>
              </w:rPr>
              <w:t xml:space="preserve"> </w:t>
            </w:r>
            <w:proofErr w:type="spellStart"/>
            <w:r w:rsidR="00811FC2" w:rsidRPr="00811FC2">
              <w:rPr>
                <w:rFonts w:cs="EUAlbertina"/>
                <w:b/>
                <w:color w:val="000000"/>
                <w:szCs w:val="22"/>
              </w:rPr>
              <w:t>transportbenämning</w:t>
            </w:r>
            <w:proofErr w:type="spellEnd"/>
          </w:p>
          <w:p w:rsidR="009346F1" w:rsidRPr="0096591B" w:rsidRDefault="009346F1" w:rsidP="00811FC2">
            <w:pPr>
              <w:autoSpaceDE w:val="0"/>
              <w:autoSpaceDN w:val="0"/>
              <w:adjustRightInd w:val="0"/>
              <w:rPr>
                <w:b/>
                <w:lang w:val="cs-CZ"/>
              </w:rPr>
            </w:pP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BF7F78"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346F1" w:rsidRPr="00013C66" w:rsidTr="00AB6076">
        <w:trPr>
          <w:cantSplit/>
          <w:trHeight w:val="112"/>
        </w:trPr>
        <w:tc>
          <w:tcPr>
            <w:tcW w:w="2799" w:type="dxa"/>
            <w:tcBorders>
              <w:top w:val="single" w:sz="4" w:space="0" w:color="auto"/>
              <w:bottom w:val="single" w:sz="4" w:space="0" w:color="auto"/>
              <w:right w:val="single" w:sz="4" w:space="0" w:color="auto"/>
            </w:tcBorders>
          </w:tcPr>
          <w:p w:rsidR="00811FC2" w:rsidRPr="00A30A73" w:rsidRDefault="00811FC2" w:rsidP="00811FC2">
            <w:pPr>
              <w:autoSpaceDE w:val="0"/>
              <w:autoSpaceDN w:val="0"/>
              <w:adjustRightInd w:val="0"/>
              <w:rPr>
                <w:b/>
                <w:szCs w:val="22"/>
                <w:lang w:val="cs-CZ"/>
              </w:rPr>
            </w:pPr>
            <w:r w:rsidRPr="00811FC2">
              <w:rPr>
                <w:rFonts w:eastAsiaTheme="minorHAnsi" w:cs="Arial"/>
                <w:b/>
                <w:bCs/>
                <w:szCs w:val="22"/>
              </w:rPr>
              <w:t xml:space="preserve">UN proper </w:t>
            </w:r>
            <w:r>
              <w:rPr>
                <w:rFonts w:eastAsiaTheme="minorHAnsi" w:cs="Arial"/>
                <w:b/>
                <w:bCs/>
                <w:szCs w:val="22"/>
              </w:rPr>
              <w:t>shipping name</w:t>
            </w:r>
            <w:r w:rsidRPr="00A30A73">
              <w:rPr>
                <w:rFonts w:eastAsiaTheme="minorHAnsi" w:cs="Arial"/>
                <w:b/>
                <w:bCs/>
                <w:szCs w:val="22"/>
              </w:rPr>
              <w:t xml:space="preserve"> (</w:t>
            </w:r>
            <w:proofErr w:type="spellStart"/>
            <w:r w:rsidRPr="00A30A73">
              <w:rPr>
                <w:rFonts w:eastAsiaTheme="minorHAnsi" w:cs="Arial"/>
                <w:b/>
                <w:bCs/>
                <w:szCs w:val="22"/>
              </w:rPr>
              <w:t>eng</w:t>
            </w:r>
            <w:proofErr w:type="spellEnd"/>
            <w:r w:rsidRPr="00A30A73">
              <w:rPr>
                <w:rFonts w:eastAsiaTheme="minorHAnsi" w:cs="Arial"/>
                <w:b/>
                <w:bCs/>
                <w:szCs w:val="22"/>
              </w:rPr>
              <w:t>)</w:t>
            </w:r>
          </w:p>
          <w:p w:rsidR="009346F1" w:rsidRPr="0096591B" w:rsidRDefault="009346F1" w:rsidP="00811FC2">
            <w:pPr>
              <w:autoSpaceDE w:val="0"/>
              <w:autoSpaceDN w:val="0"/>
              <w:adjustRightInd w:val="0"/>
              <w:rPr>
                <w:b/>
                <w:lang w:val="cs-CZ"/>
              </w:rPr>
            </w:pPr>
          </w:p>
        </w:tc>
        <w:tc>
          <w:tcPr>
            <w:tcW w:w="2800" w:type="dxa"/>
            <w:tcBorders>
              <w:top w:val="single" w:sz="4" w:space="0" w:color="auto"/>
              <w:left w:val="single" w:sz="4" w:space="0" w:color="auto"/>
              <w:bottom w:val="single" w:sz="4" w:space="0" w:color="auto"/>
            </w:tcBorders>
          </w:tcPr>
          <w:p w:rsidR="009346F1" w:rsidRPr="0096591B" w:rsidRDefault="00924542" w:rsidP="00811FC2">
            <w:pPr>
              <w:pStyle w:val="Header"/>
              <w:keepNext/>
              <w:keepLines/>
              <w:rPr>
                <w:i/>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6591B" w:rsidRPr="00013C66" w:rsidTr="00AB6076">
        <w:trPr>
          <w:cantSplit/>
          <w:trHeight w:val="112"/>
        </w:trPr>
        <w:tc>
          <w:tcPr>
            <w:tcW w:w="2799" w:type="dxa"/>
            <w:tcBorders>
              <w:top w:val="single" w:sz="4" w:space="0" w:color="auto"/>
              <w:bottom w:val="single" w:sz="4" w:space="0" w:color="auto"/>
              <w:right w:val="single" w:sz="4" w:space="0" w:color="auto"/>
            </w:tcBorders>
          </w:tcPr>
          <w:p w:rsidR="0096591B" w:rsidRPr="0096591B" w:rsidRDefault="00A30A73" w:rsidP="0096591B">
            <w:pPr>
              <w:textAlignment w:val="top"/>
              <w:rPr>
                <w:b/>
                <w:color w:val="000000"/>
                <w:szCs w:val="22"/>
                <w:lang w:val="cs-CZ"/>
              </w:rPr>
            </w:pPr>
            <w:r>
              <w:rPr>
                <w:b/>
                <w:color w:val="000000"/>
                <w:szCs w:val="22"/>
                <w:lang w:val="cs-CZ" w:eastAsia="sv-SE"/>
              </w:rPr>
              <w:t>Tunnel restriktioner</w:t>
            </w:r>
          </w:p>
          <w:p w:rsidR="0096591B" w:rsidRPr="0096591B" w:rsidRDefault="0096591B" w:rsidP="009346F1">
            <w:pPr>
              <w:autoSpaceDE w:val="0"/>
              <w:autoSpaceDN w:val="0"/>
              <w:adjustRightInd w:val="0"/>
              <w:rPr>
                <w:b/>
                <w:lang w:val="cs-CZ"/>
              </w:rPr>
            </w:pPr>
          </w:p>
        </w:tc>
        <w:tc>
          <w:tcPr>
            <w:tcW w:w="2800" w:type="dxa"/>
            <w:tcBorders>
              <w:top w:val="single" w:sz="4" w:space="0" w:color="auto"/>
              <w:left w:val="single" w:sz="4" w:space="0" w:color="auto"/>
              <w:bottom w:val="single" w:sz="4" w:space="0" w:color="auto"/>
            </w:tcBorders>
          </w:tcPr>
          <w:p w:rsidR="0096591B" w:rsidRPr="0096591B" w:rsidRDefault="00924542" w:rsidP="009346F1">
            <w:pPr>
              <w:pStyle w:val="Header"/>
              <w:keepNext/>
              <w:keepLines/>
              <w:rPr>
                <w:i/>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6591B"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6591B" w:rsidRPr="0096591B" w:rsidRDefault="00924542" w:rsidP="009346F1">
            <w:pPr>
              <w:pStyle w:val="Header"/>
              <w:keepNext/>
              <w:keepLines/>
              <w:rPr>
                <w:i/>
                <w:lang w:val="cs-CZ"/>
              </w:rPr>
            </w:pPr>
            <w:r w:rsidRPr="00924542">
              <w:rPr>
                <w:lang w:val="cs-CZ"/>
              </w:rPr>
              <w:t>Ej relevant.</w:t>
            </w:r>
          </w:p>
        </w:tc>
      </w:tr>
      <w:tr w:rsidR="009346F1" w:rsidRPr="009B46BD" w:rsidTr="00AB6076">
        <w:trPr>
          <w:cantSplit/>
          <w:trHeight w:val="112"/>
        </w:trPr>
        <w:tc>
          <w:tcPr>
            <w:tcW w:w="2799" w:type="dxa"/>
            <w:tcBorders>
              <w:top w:val="single" w:sz="4" w:space="0" w:color="auto"/>
              <w:bottom w:val="single" w:sz="4" w:space="0" w:color="auto"/>
              <w:right w:val="single" w:sz="4" w:space="0" w:color="auto"/>
            </w:tcBorders>
          </w:tcPr>
          <w:p w:rsidR="00D951A8" w:rsidRPr="00811FC2" w:rsidRDefault="00D951A8" w:rsidP="00D951A8">
            <w:pPr>
              <w:autoSpaceDE w:val="0"/>
              <w:autoSpaceDN w:val="0"/>
              <w:adjustRightInd w:val="0"/>
              <w:rPr>
                <w:rFonts w:eastAsiaTheme="minorHAnsi" w:cs="Arial"/>
                <w:b/>
                <w:bCs/>
                <w:szCs w:val="22"/>
                <w:lang w:val="sv-SE"/>
              </w:rPr>
            </w:pPr>
            <w:r>
              <w:rPr>
                <w:b/>
                <w:color w:val="000000"/>
                <w:szCs w:val="22"/>
                <w:lang w:val="cs-CZ" w:eastAsia="sv-SE"/>
              </w:rPr>
              <w:t>14.3 Faroklass för transport/</w:t>
            </w:r>
            <w:r w:rsidRPr="000A020B">
              <w:rPr>
                <w:rFonts w:eastAsiaTheme="minorHAnsi" w:cs="Arial"/>
                <w:b/>
                <w:bCs/>
                <w:szCs w:val="22"/>
                <w:lang w:val="sv-SE"/>
              </w:rPr>
              <w:t xml:space="preserve"> Transport </w:t>
            </w:r>
            <w:proofErr w:type="spellStart"/>
            <w:r w:rsidRPr="000A020B">
              <w:rPr>
                <w:rFonts w:eastAsiaTheme="minorHAnsi" w:cs="Arial"/>
                <w:b/>
                <w:bCs/>
                <w:szCs w:val="22"/>
                <w:lang w:val="sv-SE"/>
              </w:rPr>
              <w:t>hazard</w:t>
            </w:r>
            <w:proofErr w:type="spellEnd"/>
            <w:r w:rsidRPr="000A020B">
              <w:rPr>
                <w:rFonts w:eastAsiaTheme="minorHAnsi" w:cs="Arial"/>
                <w:b/>
                <w:bCs/>
                <w:szCs w:val="22"/>
                <w:lang w:val="sv-SE"/>
              </w:rPr>
              <w:t xml:space="preserve"> </w:t>
            </w:r>
            <w:proofErr w:type="spellStart"/>
            <w:r w:rsidRPr="000A020B">
              <w:rPr>
                <w:rFonts w:eastAsiaTheme="minorHAnsi" w:cs="Arial"/>
                <w:b/>
                <w:bCs/>
                <w:szCs w:val="22"/>
                <w:lang w:val="sv-SE"/>
              </w:rPr>
              <w:t>class</w:t>
            </w:r>
            <w:proofErr w:type="spellEnd"/>
            <w:r w:rsidRPr="000A020B">
              <w:rPr>
                <w:rFonts w:eastAsiaTheme="minorHAnsi" w:cs="Arial"/>
                <w:b/>
                <w:bCs/>
                <w:szCs w:val="22"/>
                <w:lang w:val="sv-SE"/>
              </w:rPr>
              <w:t>(</w:t>
            </w:r>
            <w:proofErr w:type="spellStart"/>
            <w:r w:rsidRPr="000A020B">
              <w:rPr>
                <w:rFonts w:eastAsiaTheme="minorHAnsi" w:cs="Arial"/>
                <w:b/>
                <w:bCs/>
                <w:szCs w:val="22"/>
                <w:lang w:val="sv-SE"/>
              </w:rPr>
              <w:t>es</w:t>
            </w:r>
            <w:proofErr w:type="spellEnd"/>
            <w:r w:rsidRPr="000A020B">
              <w:rPr>
                <w:rFonts w:eastAsiaTheme="minorHAnsi" w:cs="Arial"/>
                <w:b/>
                <w:bCs/>
                <w:szCs w:val="22"/>
                <w:lang w:val="sv-SE"/>
              </w:rPr>
              <w:t>)</w:t>
            </w:r>
          </w:p>
          <w:p w:rsidR="009346F1" w:rsidRPr="0096591B" w:rsidRDefault="009346F1" w:rsidP="009346F1">
            <w:pPr>
              <w:autoSpaceDE w:val="0"/>
              <w:autoSpaceDN w:val="0"/>
              <w:adjustRightInd w:val="0"/>
              <w:rPr>
                <w:b/>
                <w:lang w:val="cs-CZ"/>
              </w:rPr>
            </w:pP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346F1" w:rsidRPr="00176371" w:rsidTr="00AB6076">
        <w:trPr>
          <w:cantSplit/>
          <w:trHeight w:val="112"/>
        </w:trPr>
        <w:tc>
          <w:tcPr>
            <w:tcW w:w="2799" w:type="dxa"/>
            <w:tcBorders>
              <w:top w:val="single" w:sz="4" w:space="0" w:color="auto"/>
              <w:bottom w:val="single" w:sz="4" w:space="0" w:color="auto"/>
              <w:right w:val="single" w:sz="4" w:space="0" w:color="auto"/>
            </w:tcBorders>
          </w:tcPr>
          <w:p w:rsidR="009346F1" w:rsidRPr="0096591B" w:rsidRDefault="00176371" w:rsidP="00D951A8">
            <w:pPr>
              <w:autoSpaceDE w:val="0"/>
              <w:autoSpaceDN w:val="0"/>
              <w:adjustRightInd w:val="0"/>
              <w:rPr>
                <w:b/>
                <w:lang w:val="cs-CZ"/>
              </w:rPr>
            </w:pPr>
            <w:r>
              <w:rPr>
                <w:b/>
                <w:lang w:val="cs-CZ"/>
              </w:rPr>
              <w:t xml:space="preserve">14.4 </w:t>
            </w:r>
            <w:r w:rsidR="00D951A8">
              <w:rPr>
                <w:b/>
                <w:lang w:val="cs-CZ"/>
              </w:rPr>
              <w:t>Förpackningsgrupp/</w:t>
            </w:r>
            <w:r w:rsidR="00D951A8" w:rsidRPr="000A020B">
              <w:rPr>
                <w:rFonts w:eastAsiaTheme="minorHAnsi" w:cs="Arial"/>
                <w:b/>
                <w:bCs/>
                <w:szCs w:val="22"/>
                <w:lang w:val="sv-SE"/>
              </w:rPr>
              <w:t xml:space="preserve"> </w:t>
            </w:r>
            <w:proofErr w:type="spellStart"/>
            <w:r w:rsidR="00D951A8">
              <w:rPr>
                <w:rFonts w:eastAsiaTheme="minorHAnsi" w:cs="Arial"/>
                <w:b/>
                <w:bCs/>
                <w:szCs w:val="22"/>
                <w:lang w:val="sv-SE"/>
              </w:rPr>
              <w:t>Packing</w:t>
            </w:r>
            <w:proofErr w:type="spellEnd"/>
            <w:r w:rsidR="00D951A8">
              <w:rPr>
                <w:rFonts w:eastAsiaTheme="minorHAnsi" w:cs="Arial"/>
                <w:b/>
                <w:bCs/>
                <w:szCs w:val="22"/>
                <w:lang w:val="sv-SE"/>
              </w:rPr>
              <w:t xml:space="preserve"> </w:t>
            </w:r>
            <w:proofErr w:type="spellStart"/>
            <w:r w:rsidR="00D951A8">
              <w:rPr>
                <w:rFonts w:eastAsiaTheme="minorHAnsi" w:cs="Arial"/>
                <w:b/>
                <w:bCs/>
                <w:szCs w:val="22"/>
                <w:lang w:val="sv-SE"/>
              </w:rPr>
              <w:t>group</w:t>
            </w:r>
            <w:proofErr w:type="spellEnd"/>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346F1" w:rsidRPr="00176371" w:rsidTr="00AB6076">
        <w:trPr>
          <w:cantSplit/>
          <w:trHeight w:val="200"/>
        </w:trPr>
        <w:tc>
          <w:tcPr>
            <w:tcW w:w="2799" w:type="dxa"/>
            <w:tcBorders>
              <w:top w:val="single" w:sz="4" w:space="0" w:color="auto"/>
              <w:bottom w:val="single" w:sz="4" w:space="0" w:color="auto"/>
              <w:right w:val="single" w:sz="4" w:space="0" w:color="auto"/>
            </w:tcBorders>
          </w:tcPr>
          <w:p w:rsidR="009346F1" w:rsidRPr="0096591B" w:rsidRDefault="00D951A8" w:rsidP="009346F1">
            <w:pPr>
              <w:autoSpaceDE w:val="0"/>
              <w:autoSpaceDN w:val="0"/>
              <w:adjustRightInd w:val="0"/>
              <w:rPr>
                <w:b/>
                <w:szCs w:val="22"/>
                <w:lang w:val="cs-CZ"/>
              </w:rPr>
            </w:pPr>
            <w:r w:rsidRPr="000A020B">
              <w:rPr>
                <w:rFonts w:cs="EUAlbertina"/>
                <w:b/>
                <w:bCs/>
                <w:color w:val="000000"/>
                <w:szCs w:val="22"/>
                <w:lang w:val="sv-SE"/>
              </w:rPr>
              <w:t>14.5 Miljöfaror</w:t>
            </w:r>
            <w:r>
              <w:rPr>
                <w:rFonts w:cs="EUAlbertina"/>
                <w:b/>
                <w:bCs/>
                <w:color w:val="000000"/>
                <w:szCs w:val="22"/>
                <w:lang w:val="sv-SE"/>
              </w:rPr>
              <w:t>/</w:t>
            </w:r>
            <w:proofErr w:type="spellStart"/>
            <w:r>
              <w:rPr>
                <w:rFonts w:cs="EUAlbertina"/>
                <w:b/>
                <w:bCs/>
                <w:color w:val="000000"/>
                <w:szCs w:val="22"/>
                <w:lang w:val="sv-SE"/>
              </w:rPr>
              <w:t>Environmental</w:t>
            </w:r>
            <w:proofErr w:type="spellEnd"/>
            <w:r>
              <w:rPr>
                <w:rFonts w:cs="EUAlbertina"/>
                <w:b/>
                <w:bCs/>
                <w:color w:val="000000"/>
                <w:szCs w:val="22"/>
                <w:lang w:val="sv-SE"/>
              </w:rPr>
              <w:t xml:space="preserve"> </w:t>
            </w:r>
            <w:proofErr w:type="spellStart"/>
            <w:r>
              <w:rPr>
                <w:rFonts w:cs="EUAlbertina"/>
                <w:b/>
                <w:bCs/>
                <w:color w:val="000000"/>
                <w:szCs w:val="22"/>
                <w:lang w:val="sv-SE"/>
              </w:rPr>
              <w:t>hazards</w:t>
            </w:r>
            <w:proofErr w:type="spellEnd"/>
          </w:p>
        </w:tc>
        <w:tc>
          <w:tcPr>
            <w:tcW w:w="2800" w:type="dxa"/>
            <w:tcBorders>
              <w:top w:val="single" w:sz="4" w:space="0" w:color="auto"/>
              <w:left w:val="single" w:sz="4" w:space="0" w:color="auto"/>
              <w:bottom w:val="single" w:sz="4" w:space="0" w:color="auto"/>
            </w:tcBorders>
          </w:tcPr>
          <w:p w:rsidR="009346F1" w:rsidRPr="00AC57AD" w:rsidRDefault="00924542" w:rsidP="009346F1">
            <w:pPr>
              <w:pStyle w:val="Header"/>
              <w:keepNext/>
              <w:keepLines/>
              <w:rPr>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346F1" w:rsidRPr="009B46BD" w:rsidTr="00AB6076">
        <w:trPr>
          <w:cantSplit/>
          <w:trHeight w:val="200"/>
        </w:trPr>
        <w:tc>
          <w:tcPr>
            <w:tcW w:w="2799" w:type="dxa"/>
            <w:tcBorders>
              <w:top w:val="single" w:sz="4" w:space="0" w:color="auto"/>
              <w:bottom w:val="single" w:sz="4" w:space="0" w:color="auto"/>
              <w:right w:val="single" w:sz="4" w:space="0" w:color="auto"/>
            </w:tcBorders>
          </w:tcPr>
          <w:p w:rsidR="009346F1" w:rsidRPr="0096591B" w:rsidRDefault="00D951A8" w:rsidP="009346F1">
            <w:pPr>
              <w:autoSpaceDE w:val="0"/>
              <w:autoSpaceDN w:val="0"/>
              <w:adjustRightInd w:val="0"/>
              <w:rPr>
                <w:rFonts w:cs="EUAlbertina"/>
                <w:b/>
                <w:bCs/>
                <w:color w:val="000000"/>
                <w:szCs w:val="22"/>
                <w:lang w:val="cs-CZ"/>
              </w:rPr>
            </w:pPr>
            <w:r>
              <w:rPr>
                <w:rFonts w:cs="EUAlbertina"/>
                <w:b/>
                <w:bCs/>
                <w:color w:val="000000"/>
                <w:szCs w:val="22"/>
                <w:lang w:val="cs-CZ"/>
              </w:rPr>
              <w:t xml:space="preserve">14.6 Särskilda försiktighetsåtgärder/ </w:t>
            </w:r>
            <w:r w:rsidRPr="000A020B">
              <w:rPr>
                <w:rFonts w:cs="EUAlbertina"/>
                <w:b/>
                <w:bCs/>
                <w:color w:val="000000"/>
                <w:szCs w:val="22"/>
                <w:lang w:val="sv-SE"/>
              </w:rPr>
              <w:t xml:space="preserve">Special </w:t>
            </w:r>
            <w:proofErr w:type="spellStart"/>
            <w:r w:rsidRPr="000A020B">
              <w:rPr>
                <w:rFonts w:cs="EUAlbertina"/>
                <w:b/>
                <w:bCs/>
                <w:color w:val="000000"/>
                <w:szCs w:val="22"/>
                <w:lang w:val="sv-SE"/>
              </w:rPr>
              <w:t>precautions</w:t>
            </w:r>
            <w:proofErr w:type="spellEnd"/>
            <w:r w:rsidRPr="000A020B">
              <w:rPr>
                <w:rFonts w:cs="EUAlbertina"/>
                <w:b/>
                <w:bCs/>
                <w:color w:val="000000"/>
                <w:szCs w:val="22"/>
                <w:lang w:val="sv-SE"/>
              </w:rPr>
              <w:t xml:space="preserve"> for </w:t>
            </w:r>
            <w:proofErr w:type="spellStart"/>
            <w:r w:rsidRPr="000A020B">
              <w:rPr>
                <w:rFonts w:cs="EUAlbertina"/>
                <w:b/>
                <w:bCs/>
                <w:color w:val="000000"/>
                <w:szCs w:val="22"/>
                <w:lang w:val="sv-SE"/>
              </w:rPr>
              <w:t>user</w:t>
            </w:r>
            <w:proofErr w:type="spellEnd"/>
          </w:p>
        </w:tc>
        <w:tc>
          <w:tcPr>
            <w:tcW w:w="2800" w:type="dxa"/>
            <w:tcBorders>
              <w:top w:val="single" w:sz="4" w:space="0" w:color="auto"/>
              <w:left w:val="single" w:sz="4" w:space="0" w:color="auto"/>
              <w:bottom w:val="single" w:sz="4" w:space="0" w:color="auto"/>
            </w:tcBorders>
          </w:tcPr>
          <w:p w:rsidR="009346F1" w:rsidRPr="00AC57AD" w:rsidRDefault="00924542" w:rsidP="009346F1">
            <w:pPr>
              <w:pStyle w:val="Header"/>
              <w:keepNext/>
              <w:keepLines/>
              <w:rPr>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r w:rsidR="009346F1" w:rsidRPr="009B46BD" w:rsidTr="00AB6076">
        <w:trPr>
          <w:cantSplit/>
          <w:trHeight w:val="200"/>
        </w:trPr>
        <w:tc>
          <w:tcPr>
            <w:tcW w:w="2799" w:type="dxa"/>
            <w:tcBorders>
              <w:top w:val="single" w:sz="4" w:space="0" w:color="auto"/>
              <w:bottom w:val="single" w:sz="4" w:space="0" w:color="auto"/>
              <w:right w:val="single" w:sz="4" w:space="0" w:color="auto"/>
            </w:tcBorders>
          </w:tcPr>
          <w:p w:rsidR="009346F1" w:rsidRPr="0096591B" w:rsidRDefault="00176371" w:rsidP="009346F1">
            <w:pPr>
              <w:autoSpaceDE w:val="0"/>
              <w:autoSpaceDN w:val="0"/>
              <w:adjustRightInd w:val="0"/>
              <w:rPr>
                <w:rFonts w:cs="EUAlbertina"/>
                <w:b/>
                <w:bCs/>
                <w:color w:val="000000"/>
                <w:szCs w:val="22"/>
                <w:lang w:val="cs-CZ"/>
              </w:rPr>
            </w:pPr>
            <w:r>
              <w:rPr>
                <w:rFonts w:cs="EUAlbertina"/>
                <w:b/>
                <w:bCs/>
                <w:color w:val="000000"/>
                <w:szCs w:val="22"/>
                <w:lang w:val="cs-CZ"/>
              </w:rPr>
              <w:t xml:space="preserve">14.7 Bulktransport enligt bilaga II MARPOL </w:t>
            </w:r>
            <w:r w:rsidR="00CB3D6C">
              <w:rPr>
                <w:rFonts w:cs="EUAlbertina"/>
                <w:b/>
                <w:bCs/>
                <w:color w:val="000000"/>
                <w:szCs w:val="22"/>
                <w:lang w:val="cs-CZ"/>
              </w:rPr>
              <w:t>73/78 och IBC-koden</w:t>
            </w:r>
          </w:p>
        </w:tc>
        <w:tc>
          <w:tcPr>
            <w:tcW w:w="2800" w:type="dxa"/>
            <w:tcBorders>
              <w:top w:val="single" w:sz="4" w:space="0" w:color="auto"/>
              <w:left w:val="single" w:sz="4" w:space="0" w:color="auto"/>
              <w:bottom w:val="single" w:sz="4" w:space="0" w:color="auto"/>
            </w:tcBorders>
          </w:tcPr>
          <w:p w:rsidR="009346F1" w:rsidRPr="00AC57AD" w:rsidRDefault="00924542" w:rsidP="009346F1">
            <w:pPr>
              <w:pStyle w:val="Header"/>
              <w:keepNext/>
              <w:keepLines/>
              <w:rPr>
                <w:lang w:val="cs-CZ"/>
              </w:rPr>
            </w:pPr>
            <w:r w:rsidRPr="00924542">
              <w:rPr>
                <w:lang w:val="cs-CZ"/>
              </w:rPr>
              <w:t>Ej relevant.</w:t>
            </w:r>
          </w:p>
        </w:tc>
        <w:tc>
          <w:tcPr>
            <w:tcW w:w="2800"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c>
          <w:tcPr>
            <w:tcW w:w="2659" w:type="dxa"/>
            <w:tcBorders>
              <w:top w:val="single" w:sz="4" w:space="0" w:color="auto"/>
              <w:left w:val="single" w:sz="4" w:space="0" w:color="auto"/>
              <w:bottom w:val="single" w:sz="4" w:space="0" w:color="auto"/>
            </w:tcBorders>
          </w:tcPr>
          <w:p w:rsidR="009346F1" w:rsidRPr="0096591B" w:rsidRDefault="00924542" w:rsidP="009346F1">
            <w:pPr>
              <w:pStyle w:val="Header"/>
              <w:keepNext/>
              <w:keepLines/>
              <w:rPr>
                <w:i/>
                <w:lang w:val="cs-CZ"/>
              </w:rPr>
            </w:pPr>
            <w:r w:rsidRPr="00924542">
              <w:rPr>
                <w:lang w:val="cs-CZ"/>
              </w:rPr>
              <w:t>Ej relevant.</w:t>
            </w:r>
          </w:p>
        </w:tc>
      </w:tr>
    </w:tbl>
    <w:p w:rsidR="009346F1" w:rsidRDefault="009346F1" w:rsidP="004C5D66">
      <w:pPr>
        <w:rPr>
          <w:lang w:val="cs-CZ"/>
        </w:rPr>
      </w:pPr>
    </w:p>
    <w:p w:rsidR="009346F1" w:rsidRPr="00805188" w:rsidRDefault="009346F1" w:rsidP="004C5D66">
      <w:pPr>
        <w:rPr>
          <w:lang w:val="cs-CZ"/>
        </w:rPr>
      </w:pP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731"/>
      </w:tblGrid>
      <w:tr w:rsidR="005D3323" w:rsidTr="00AB6076">
        <w:trPr>
          <w:cantSplit/>
          <w:trHeight w:val="397"/>
        </w:trPr>
        <w:tc>
          <w:tcPr>
            <w:tcW w:w="11058" w:type="dxa"/>
            <w:gridSpan w:val="2"/>
            <w:shd w:val="clear" w:color="auto" w:fill="E6E6E6"/>
            <w:vAlign w:val="center"/>
          </w:tcPr>
          <w:p w:rsidR="005D3323" w:rsidRDefault="005D3323" w:rsidP="00176371">
            <w:pPr>
              <w:pStyle w:val="Header"/>
              <w:keepNext/>
              <w:keepLines/>
              <w:rPr>
                <w:rFonts w:cs="Arial"/>
                <w:b/>
                <w:bCs/>
                <w:color w:val="231C77"/>
                <w:lang w:val="cs-CZ"/>
              </w:rPr>
            </w:pPr>
            <w:r>
              <w:rPr>
                <w:rFonts w:cs="Arial"/>
                <w:b/>
                <w:bCs/>
                <w:color w:val="231C77"/>
                <w:lang w:val="cs-CZ"/>
              </w:rPr>
              <w:t xml:space="preserve">15. </w:t>
            </w:r>
            <w:r w:rsidR="00176371">
              <w:rPr>
                <w:rFonts w:cs="Arial"/>
                <w:b/>
                <w:bCs/>
                <w:color w:val="231C77"/>
                <w:lang w:val="cs-CZ"/>
              </w:rPr>
              <w:t>Gällande föreskrifter</w:t>
            </w:r>
          </w:p>
        </w:tc>
      </w:tr>
      <w:tr w:rsidR="005D3323" w:rsidTr="00AB6076">
        <w:trPr>
          <w:cantSplit/>
          <w:trHeight w:val="112"/>
        </w:trPr>
        <w:tc>
          <w:tcPr>
            <w:tcW w:w="11058" w:type="dxa"/>
            <w:gridSpan w:val="2"/>
          </w:tcPr>
          <w:p w:rsidR="005D3323" w:rsidRDefault="005D3323" w:rsidP="009346F1">
            <w:pPr>
              <w:pStyle w:val="Header"/>
              <w:keepNext/>
              <w:keepLines/>
              <w:rPr>
                <w:rFonts w:cs="Arial"/>
                <w:sz w:val="8"/>
                <w:lang w:val="cs-CZ"/>
              </w:rPr>
            </w:pPr>
          </w:p>
        </w:tc>
      </w:tr>
      <w:tr w:rsidR="005D3323" w:rsidRPr="006E6D10" w:rsidTr="00AB6076">
        <w:trPr>
          <w:cantSplit/>
          <w:trHeight w:val="340"/>
        </w:trPr>
        <w:tc>
          <w:tcPr>
            <w:tcW w:w="4327" w:type="dxa"/>
          </w:tcPr>
          <w:p w:rsidR="005D3323" w:rsidRPr="00176371" w:rsidRDefault="00176371" w:rsidP="009346F1">
            <w:pPr>
              <w:pStyle w:val="Header"/>
              <w:keepNext/>
              <w:keepLines/>
              <w:rPr>
                <w:rFonts w:cs="Arial"/>
                <w:b/>
                <w:szCs w:val="22"/>
                <w:highlight w:val="green"/>
                <w:lang w:val="cs-CZ"/>
              </w:rPr>
            </w:pPr>
            <w:r>
              <w:rPr>
                <w:rFonts w:eastAsiaTheme="minorHAnsi" w:cs="Arial"/>
                <w:b/>
                <w:bCs/>
                <w:szCs w:val="22"/>
                <w:lang w:val="sv-SE"/>
              </w:rPr>
              <w:t xml:space="preserve">15.1 </w:t>
            </w:r>
            <w:r w:rsidRPr="00176371">
              <w:rPr>
                <w:rFonts w:eastAsiaTheme="minorHAnsi" w:cs="Arial"/>
                <w:b/>
                <w:bCs/>
                <w:szCs w:val="22"/>
                <w:lang w:val="sv-SE"/>
              </w:rPr>
              <w:t>Föreskrifter/lagstiftning om ämnet eller blandningen när det gäller säkerhet, hälsa och miljö</w:t>
            </w:r>
          </w:p>
        </w:tc>
        <w:tc>
          <w:tcPr>
            <w:tcW w:w="6731" w:type="dxa"/>
          </w:tcPr>
          <w:p w:rsidR="00D6089D" w:rsidRDefault="00D6089D" w:rsidP="00D6089D">
            <w:pPr>
              <w:autoSpaceDE w:val="0"/>
              <w:autoSpaceDN w:val="0"/>
              <w:adjustRightInd w:val="0"/>
              <w:rPr>
                <w:rFonts w:cs="Arial"/>
                <w:lang w:val="cs-CZ"/>
              </w:rPr>
            </w:pPr>
            <w:r w:rsidRPr="00FC28FC">
              <w:rPr>
                <w:rFonts w:eastAsiaTheme="minorHAnsi" w:cs="Arial"/>
                <w:b/>
                <w:bCs/>
                <w:szCs w:val="22"/>
                <w:lang w:val="sv-SE"/>
              </w:rPr>
              <w:t>Arbetsmiljöverkets föreskrifter och allmänna råd om hygieniska gränsvärden</w:t>
            </w:r>
            <w:r w:rsidRPr="0056581A">
              <w:rPr>
                <w:rFonts w:ascii="TradeGothic-BoldTwo" w:eastAsiaTheme="minorHAnsi" w:hAnsi="TradeGothic-BoldTwo" w:cs="TradeGothic-BoldTwo"/>
                <w:bCs/>
                <w:sz w:val="24"/>
                <w:szCs w:val="24"/>
                <w:lang w:val="sv-SE"/>
              </w:rPr>
              <w:t xml:space="preserve"> (</w:t>
            </w:r>
            <w:r w:rsidRPr="0056581A">
              <w:rPr>
                <w:rFonts w:cs="Arial"/>
                <w:lang w:val="cs-CZ"/>
              </w:rPr>
              <w:t>AFS 2011:18)</w:t>
            </w:r>
          </w:p>
          <w:p w:rsidR="00A41E8E" w:rsidRDefault="00D6089D" w:rsidP="00D6089D">
            <w:pPr>
              <w:autoSpaceDE w:val="0"/>
              <w:autoSpaceDN w:val="0"/>
              <w:adjustRightInd w:val="0"/>
              <w:rPr>
                <w:rFonts w:eastAsiaTheme="minorHAnsi" w:cs="Arial"/>
                <w:bCs/>
                <w:szCs w:val="22"/>
                <w:lang w:val="sv-SE"/>
              </w:rPr>
            </w:pPr>
            <w:r w:rsidRPr="00FC28FC">
              <w:rPr>
                <w:rFonts w:eastAsiaTheme="minorHAnsi" w:cs="Arial"/>
                <w:b/>
                <w:bCs/>
                <w:szCs w:val="22"/>
                <w:lang w:val="sv-SE"/>
              </w:rPr>
              <w:t xml:space="preserve">Avfallsförordningen </w:t>
            </w:r>
            <w:r w:rsidRPr="0056581A">
              <w:rPr>
                <w:rFonts w:eastAsiaTheme="minorHAnsi" w:cs="Arial"/>
                <w:bCs/>
                <w:szCs w:val="22"/>
                <w:lang w:val="sv-SE"/>
              </w:rPr>
              <w:t>(</w:t>
            </w:r>
            <w:r>
              <w:rPr>
                <w:rFonts w:eastAsiaTheme="minorHAnsi" w:cs="Arial"/>
                <w:bCs/>
                <w:szCs w:val="22"/>
                <w:lang w:val="sv-SE"/>
              </w:rPr>
              <w:t xml:space="preserve">SFS </w:t>
            </w:r>
            <w:r w:rsidRPr="0056581A">
              <w:rPr>
                <w:rFonts w:eastAsiaTheme="minorHAnsi" w:cs="Arial"/>
                <w:bCs/>
                <w:szCs w:val="22"/>
                <w:lang w:val="sv-SE"/>
              </w:rPr>
              <w:t>2011:927)</w:t>
            </w:r>
          </w:p>
          <w:p w:rsidR="00FC28FC" w:rsidRPr="004C6DF9" w:rsidRDefault="00FC28FC" w:rsidP="00FC28FC">
            <w:pPr>
              <w:autoSpaceDE w:val="0"/>
              <w:autoSpaceDN w:val="0"/>
              <w:adjustRightInd w:val="0"/>
              <w:rPr>
                <w:rFonts w:eastAsiaTheme="minorHAnsi" w:cs="Arial"/>
                <w:b/>
                <w:bCs/>
                <w:szCs w:val="17"/>
                <w:lang w:val="sv-SE"/>
              </w:rPr>
            </w:pPr>
            <w:r w:rsidRPr="004C6DF9">
              <w:rPr>
                <w:rFonts w:eastAsiaTheme="minorHAnsi" w:cs="Arial"/>
                <w:b/>
                <w:bCs/>
                <w:szCs w:val="17"/>
                <w:lang w:val="sv-SE"/>
              </w:rPr>
              <w:t>EU-förordning (EG) nr 1907/2006 (REACH)</w:t>
            </w:r>
          </w:p>
          <w:p w:rsidR="00FC28FC" w:rsidRPr="00FC28FC" w:rsidRDefault="00FC28FC" w:rsidP="00FC28FC">
            <w:pPr>
              <w:autoSpaceDE w:val="0"/>
              <w:autoSpaceDN w:val="0"/>
              <w:adjustRightInd w:val="0"/>
              <w:rPr>
                <w:rFonts w:eastAsiaTheme="minorHAnsi" w:cs="Arial"/>
                <w:bCs/>
                <w:szCs w:val="17"/>
                <w:lang w:val="sv-SE"/>
              </w:rPr>
            </w:pPr>
            <w:r w:rsidRPr="00FC28FC">
              <w:rPr>
                <w:rFonts w:eastAsiaTheme="minorHAnsi" w:cs="Arial"/>
                <w:bCs/>
                <w:szCs w:val="17"/>
                <w:lang w:val="sv-SE"/>
              </w:rPr>
              <w:t>Bilaga XIV - Förteckning över ämnen för vilka tillstånd krävs. Ämnen som inger mycket stora betänkligheter</w:t>
            </w:r>
          </w:p>
          <w:p w:rsidR="00FC28FC" w:rsidRPr="00FC28FC" w:rsidRDefault="00FC28FC" w:rsidP="00FC28FC">
            <w:pPr>
              <w:autoSpaceDE w:val="0"/>
              <w:autoSpaceDN w:val="0"/>
              <w:adjustRightInd w:val="0"/>
              <w:rPr>
                <w:rFonts w:eastAsiaTheme="minorHAnsi" w:cs="Arial"/>
                <w:szCs w:val="17"/>
                <w:lang w:val="sv-SE"/>
              </w:rPr>
            </w:pPr>
            <w:r w:rsidRPr="00FC28FC">
              <w:rPr>
                <w:rFonts w:eastAsiaTheme="minorHAnsi" w:cs="Arial"/>
                <w:szCs w:val="17"/>
                <w:lang w:val="sv-SE"/>
              </w:rPr>
              <w:t>Ingen av beståndsdelarna är upptagna.</w:t>
            </w:r>
          </w:p>
          <w:p w:rsidR="00FC28FC" w:rsidRPr="00FC28FC" w:rsidRDefault="00FC28FC" w:rsidP="00FC28FC">
            <w:pPr>
              <w:autoSpaceDE w:val="0"/>
              <w:autoSpaceDN w:val="0"/>
              <w:adjustRightInd w:val="0"/>
              <w:rPr>
                <w:rFonts w:eastAsiaTheme="minorHAnsi" w:cs="Arial"/>
                <w:bCs/>
                <w:szCs w:val="17"/>
                <w:lang w:val="sv-SE"/>
              </w:rPr>
            </w:pPr>
            <w:r w:rsidRPr="00FC28FC">
              <w:rPr>
                <w:rFonts w:eastAsiaTheme="minorHAnsi" w:cs="Arial"/>
                <w:bCs/>
                <w:szCs w:val="17"/>
                <w:lang w:val="sv-SE"/>
              </w:rPr>
              <w:t>Bilaga XVII - Begränsningar av tillverkning, utsläppande</w:t>
            </w:r>
          </w:p>
          <w:p w:rsidR="00FC28FC" w:rsidRDefault="00FC28FC" w:rsidP="00FC28FC">
            <w:pPr>
              <w:autoSpaceDE w:val="0"/>
              <w:autoSpaceDN w:val="0"/>
              <w:adjustRightInd w:val="0"/>
              <w:rPr>
                <w:rFonts w:eastAsiaTheme="minorHAnsi" w:cs="Arial"/>
                <w:szCs w:val="17"/>
                <w:lang w:val="sv-SE"/>
              </w:rPr>
            </w:pPr>
            <w:r w:rsidRPr="00FC28FC">
              <w:rPr>
                <w:rFonts w:eastAsiaTheme="minorHAnsi" w:cs="Arial"/>
                <w:bCs/>
                <w:szCs w:val="17"/>
                <w:lang w:val="sv-SE"/>
              </w:rPr>
              <w:t>på marknaden och användning av vissa farliga ämnen, blandningar och varor</w:t>
            </w:r>
            <w:r>
              <w:rPr>
                <w:rFonts w:eastAsiaTheme="minorHAnsi" w:cs="Arial"/>
                <w:bCs/>
                <w:szCs w:val="17"/>
                <w:lang w:val="sv-SE"/>
              </w:rPr>
              <w:t xml:space="preserve"> -</w:t>
            </w:r>
            <w:r w:rsidRPr="00FC28FC">
              <w:rPr>
                <w:rFonts w:eastAsiaTheme="minorHAnsi" w:cs="Arial"/>
                <w:szCs w:val="17"/>
                <w:lang w:val="sv-SE"/>
              </w:rPr>
              <w:t xml:space="preserve"> </w:t>
            </w:r>
            <w:proofErr w:type="gramStart"/>
            <w:r>
              <w:rPr>
                <w:rFonts w:eastAsiaTheme="minorHAnsi" w:cs="Arial"/>
                <w:szCs w:val="17"/>
                <w:lang w:val="sv-SE"/>
              </w:rPr>
              <w:t>Ej</w:t>
            </w:r>
            <w:proofErr w:type="gramEnd"/>
            <w:r>
              <w:rPr>
                <w:rFonts w:eastAsiaTheme="minorHAnsi" w:cs="Arial"/>
                <w:szCs w:val="17"/>
                <w:lang w:val="sv-SE"/>
              </w:rPr>
              <w:t xml:space="preserve"> tillämpbart.</w:t>
            </w:r>
          </w:p>
          <w:p w:rsidR="00FC28FC" w:rsidRPr="00FC28FC" w:rsidRDefault="00FC28FC" w:rsidP="00FC28FC">
            <w:pPr>
              <w:autoSpaceDE w:val="0"/>
              <w:autoSpaceDN w:val="0"/>
              <w:adjustRightInd w:val="0"/>
              <w:rPr>
                <w:rFonts w:eastAsiaTheme="minorHAnsi" w:cs="Arial"/>
                <w:szCs w:val="17"/>
                <w:lang w:val="sv-SE"/>
              </w:rPr>
            </w:pPr>
          </w:p>
          <w:p w:rsidR="00B96E1A" w:rsidRPr="00B96E1A" w:rsidRDefault="00B96E1A" w:rsidP="00B96E1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r w:rsidRPr="00B96E1A">
              <w:rPr>
                <w:b/>
                <w:bCs/>
                <w:sz w:val="22"/>
                <w:szCs w:val="20"/>
                <w:lang w:val="sv-SE"/>
              </w:rPr>
              <w:t xml:space="preserve">Uppfyller kraven i följande nationella/regionala </w:t>
            </w:r>
            <w:proofErr w:type="gramStart"/>
            <w:r w:rsidRPr="00B96E1A">
              <w:rPr>
                <w:b/>
                <w:bCs/>
                <w:sz w:val="22"/>
                <w:szCs w:val="20"/>
                <w:lang w:val="sv-SE"/>
              </w:rPr>
              <w:t xml:space="preserve">förteckningar:  </w:t>
            </w:r>
            <w:r w:rsidRPr="00B96E1A">
              <w:rPr>
                <w:sz w:val="22"/>
                <w:szCs w:val="20"/>
                <w:lang w:val="sv-SE"/>
              </w:rPr>
              <w:t xml:space="preserve"> AICS</w:t>
            </w:r>
            <w:proofErr w:type="gramEnd"/>
            <w:r w:rsidRPr="00B96E1A">
              <w:rPr>
                <w:sz w:val="22"/>
                <w:szCs w:val="20"/>
                <w:lang w:val="sv-SE"/>
              </w:rPr>
              <w:t>, DSL, IECSC, KECI, PICCS, TSCA</w:t>
            </w:r>
          </w:p>
          <w:p w:rsidR="00FC28FC" w:rsidRPr="00FC28FC" w:rsidRDefault="00FC28FC" w:rsidP="00FC28FC">
            <w:pPr>
              <w:autoSpaceDE w:val="0"/>
              <w:autoSpaceDN w:val="0"/>
              <w:adjustRightInd w:val="0"/>
              <w:rPr>
                <w:rFonts w:eastAsiaTheme="minorHAnsi" w:cs="Arial"/>
                <w:bCs/>
                <w:szCs w:val="22"/>
                <w:lang w:val="sv-SE"/>
              </w:rPr>
            </w:pPr>
          </w:p>
        </w:tc>
      </w:tr>
      <w:tr w:rsidR="005D3323" w:rsidRPr="006E6D10" w:rsidTr="00AB6076">
        <w:trPr>
          <w:cantSplit/>
          <w:trHeight w:val="112"/>
        </w:trPr>
        <w:tc>
          <w:tcPr>
            <w:tcW w:w="11058" w:type="dxa"/>
            <w:gridSpan w:val="2"/>
          </w:tcPr>
          <w:p w:rsidR="005D3323" w:rsidRPr="009B46BD" w:rsidRDefault="005D3323" w:rsidP="009346F1">
            <w:pPr>
              <w:pStyle w:val="Header"/>
              <w:keepNext/>
              <w:keepLines/>
              <w:rPr>
                <w:rFonts w:cs="Arial"/>
                <w:b/>
                <w:i/>
                <w:sz w:val="8"/>
                <w:szCs w:val="8"/>
                <w:lang w:val="cs-CZ"/>
              </w:rPr>
            </w:pPr>
          </w:p>
        </w:tc>
      </w:tr>
      <w:tr w:rsidR="005D3323" w:rsidRPr="006E6D10" w:rsidTr="00AB6076">
        <w:trPr>
          <w:cantSplit/>
          <w:trHeight w:val="340"/>
        </w:trPr>
        <w:tc>
          <w:tcPr>
            <w:tcW w:w="4327" w:type="dxa"/>
          </w:tcPr>
          <w:p w:rsidR="005D3323" w:rsidRPr="005D3323" w:rsidRDefault="00176371" w:rsidP="009346F1">
            <w:pPr>
              <w:pStyle w:val="Header"/>
              <w:keepNext/>
              <w:keepLines/>
              <w:rPr>
                <w:rFonts w:cs="Arial"/>
                <w:b/>
                <w:szCs w:val="22"/>
                <w:highlight w:val="green"/>
                <w:lang w:val="cs-CZ"/>
              </w:rPr>
            </w:pPr>
            <w:r>
              <w:rPr>
                <w:rFonts w:cs="EUAlbertina"/>
                <w:b/>
                <w:bCs/>
                <w:color w:val="19161B"/>
                <w:szCs w:val="22"/>
              </w:rPr>
              <w:t xml:space="preserve">15.2 </w:t>
            </w:r>
            <w:r w:rsidRPr="00176371">
              <w:rPr>
                <w:rFonts w:cs="Arial"/>
                <w:b/>
                <w:szCs w:val="22"/>
                <w:lang w:val="cs-CZ"/>
              </w:rPr>
              <w:t>Kemikaliesäkerhetsbedömning</w:t>
            </w:r>
          </w:p>
        </w:tc>
        <w:tc>
          <w:tcPr>
            <w:tcW w:w="6731" w:type="dxa"/>
          </w:tcPr>
          <w:p w:rsidR="005D3323" w:rsidRPr="00BF7F78" w:rsidRDefault="00FC28FC" w:rsidP="009346F1">
            <w:pPr>
              <w:pStyle w:val="Header"/>
              <w:keepNext/>
              <w:keepLines/>
              <w:rPr>
                <w:rFonts w:cs="Arial"/>
                <w:szCs w:val="22"/>
                <w:lang w:val="cs-CZ"/>
              </w:rPr>
            </w:pPr>
            <w:r>
              <w:rPr>
                <w:rFonts w:cs="Arial"/>
                <w:szCs w:val="22"/>
                <w:lang w:val="cs-CZ"/>
              </w:rPr>
              <w:t>Ej utförd för denna produkt.</w:t>
            </w:r>
          </w:p>
        </w:tc>
      </w:tr>
    </w:tbl>
    <w:p w:rsidR="00CC3530" w:rsidRPr="00805188" w:rsidRDefault="00CC3530">
      <w:pPr>
        <w:rPr>
          <w:lang w:val="cs-CZ"/>
        </w:rPr>
      </w:pPr>
    </w:p>
    <w:tbl>
      <w:tblPr>
        <w:tblW w:w="11058"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7"/>
        <w:gridCol w:w="6731"/>
      </w:tblGrid>
      <w:tr w:rsidR="00C1776E" w:rsidRPr="00176371" w:rsidTr="00AB6076">
        <w:trPr>
          <w:cantSplit/>
          <w:trHeight w:val="397"/>
        </w:trPr>
        <w:tc>
          <w:tcPr>
            <w:tcW w:w="11058" w:type="dxa"/>
            <w:gridSpan w:val="2"/>
            <w:shd w:val="clear" w:color="auto" w:fill="E6E6E6"/>
            <w:vAlign w:val="center"/>
          </w:tcPr>
          <w:p w:rsidR="00C1776E" w:rsidRPr="00176371" w:rsidRDefault="00C1776E" w:rsidP="00176371">
            <w:pPr>
              <w:pStyle w:val="Header"/>
              <w:keepNext/>
              <w:keepLines/>
              <w:rPr>
                <w:rFonts w:cs="Arial"/>
                <w:b/>
                <w:bCs/>
                <w:color w:val="000080"/>
                <w:szCs w:val="22"/>
                <w:lang w:val="sv-SE"/>
              </w:rPr>
            </w:pPr>
            <w:r w:rsidRPr="00176371">
              <w:rPr>
                <w:rFonts w:cs="Arial"/>
                <w:b/>
                <w:bCs/>
                <w:color w:val="231C77"/>
                <w:szCs w:val="22"/>
                <w:lang w:val="cs-CZ"/>
              </w:rPr>
              <w:t>16.</w:t>
            </w:r>
            <w:r w:rsidRPr="00176371">
              <w:rPr>
                <w:rFonts w:cs="EUAlbertina"/>
                <w:b/>
                <w:bCs/>
                <w:i/>
                <w:iCs/>
                <w:color w:val="19161B"/>
                <w:szCs w:val="22"/>
                <w:lang w:val="sv-SE"/>
              </w:rPr>
              <w:t xml:space="preserve"> </w:t>
            </w:r>
            <w:r w:rsidR="00176371" w:rsidRPr="00176371">
              <w:rPr>
                <w:rFonts w:cs="EUAlbertina"/>
                <w:b/>
                <w:bCs/>
                <w:iCs/>
                <w:color w:val="000080"/>
                <w:szCs w:val="22"/>
                <w:lang w:val="sv-SE"/>
              </w:rPr>
              <w:t>Annan information</w:t>
            </w:r>
          </w:p>
        </w:tc>
      </w:tr>
      <w:tr w:rsidR="00C1776E" w:rsidRPr="00176371" w:rsidTr="00494A00">
        <w:trPr>
          <w:cantSplit/>
          <w:trHeight w:val="208"/>
        </w:trPr>
        <w:tc>
          <w:tcPr>
            <w:tcW w:w="11058" w:type="dxa"/>
            <w:gridSpan w:val="2"/>
          </w:tcPr>
          <w:p w:rsidR="00C1776E" w:rsidRDefault="00C1776E" w:rsidP="009346F1">
            <w:pPr>
              <w:pStyle w:val="Header"/>
              <w:keepNext/>
              <w:keepLines/>
              <w:rPr>
                <w:rFonts w:cs="Arial"/>
                <w:sz w:val="8"/>
                <w:lang w:val="cs-CZ"/>
              </w:rPr>
            </w:pPr>
          </w:p>
        </w:tc>
      </w:tr>
      <w:tr w:rsidR="00C1776E" w:rsidRPr="006E6D10" w:rsidTr="00AB6076">
        <w:trPr>
          <w:cantSplit/>
          <w:trHeight w:val="340"/>
        </w:trPr>
        <w:tc>
          <w:tcPr>
            <w:tcW w:w="4327" w:type="dxa"/>
          </w:tcPr>
          <w:p w:rsidR="00C1776E" w:rsidRPr="00C1776E" w:rsidRDefault="00176371" w:rsidP="00C1776E">
            <w:pPr>
              <w:pStyle w:val="Header"/>
              <w:keepNext/>
              <w:keepLines/>
              <w:rPr>
                <w:rFonts w:cs="Arial"/>
                <w:b/>
                <w:szCs w:val="22"/>
                <w:highlight w:val="green"/>
                <w:lang w:val="cs-CZ"/>
              </w:rPr>
            </w:pPr>
            <w:r>
              <w:rPr>
                <w:rFonts w:cs="Arial"/>
                <w:b/>
                <w:szCs w:val="22"/>
                <w:lang w:val="cs-CZ"/>
              </w:rPr>
              <w:t>Riskfraser/ faroangivelser</w:t>
            </w:r>
          </w:p>
        </w:tc>
        <w:tc>
          <w:tcPr>
            <w:tcW w:w="6731" w:type="dxa"/>
          </w:tcPr>
          <w:p w:rsidR="00EF32F2" w:rsidRPr="00EF32F2" w:rsidRDefault="00EF32F2" w:rsidP="00EF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r w:rsidRPr="00EF32F2">
              <w:rPr>
                <w:sz w:val="22"/>
                <w:szCs w:val="20"/>
                <w:lang w:val="sv-SE"/>
              </w:rPr>
              <w:t>Asp. Tox. 1 H304: Kan vara dödligt vid förtäring om det kommer ner i luftvägarna</w:t>
            </w:r>
            <w:proofErr w:type="gramStart"/>
            <w:r w:rsidRPr="00EF32F2">
              <w:rPr>
                <w:sz w:val="22"/>
                <w:szCs w:val="20"/>
                <w:lang w:val="sv-SE"/>
              </w:rPr>
              <w:t>.;</w:t>
            </w:r>
            <w:proofErr w:type="gramEnd"/>
            <w:r w:rsidRPr="00EF32F2">
              <w:rPr>
                <w:sz w:val="22"/>
                <w:szCs w:val="20"/>
                <w:lang w:val="sv-SE"/>
              </w:rPr>
              <w:t xml:space="preserve"> Aspiration, Klass 1</w:t>
            </w:r>
          </w:p>
          <w:p w:rsidR="00EF32F2" w:rsidRPr="00EF32F2" w:rsidRDefault="00EF32F2" w:rsidP="00EF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proofErr w:type="spellStart"/>
            <w:r w:rsidRPr="00EF32F2">
              <w:rPr>
                <w:sz w:val="22"/>
                <w:szCs w:val="20"/>
                <w:lang w:val="sv-SE"/>
              </w:rPr>
              <w:t>Aquatic</w:t>
            </w:r>
            <w:proofErr w:type="spellEnd"/>
            <w:r w:rsidRPr="00EF32F2">
              <w:rPr>
                <w:sz w:val="22"/>
                <w:szCs w:val="20"/>
                <w:lang w:val="sv-SE"/>
              </w:rPr>
              <w:t xml:space="preserve"> </w:t>
            </w:r>
            <w:proofErr w:type="spellStart"/>
            <w:r w:rsidRPr="00EF32F2">
              <w:rPr>
                <w:sz w:val="22"/>
                <w:szCs w:val="20"/>
                <w:lang w:val="sv-SE"/>
              </w:rPr>
              <w:t>Acute</w:t>
            </w:r>
            <w:proofErr w:type="spellEnd"/>
            <w:r w:rsidRPr="00EF32F2">
              <w:rPr>
                <w:sz w:val="22"/>
                <w:szCs w:val="20"/>
                <w:lang w:val="sv-SE"/>
              </w:rPr>
              <w:t xml:space="preserve"> 1 H400: Mycket giftigt för vattenlevande organi</w:t>
            </w:r>
            <w:r>
              <w:rPr>
                <w:sz w:val="22"/>
                <w:szCs w:val="20"/>
                <w:lang w:val="sv-SE"/>
              </w:rPr>
              <w:t>smer; Akut miljötoxicitet.</w:t>
            </w:r>
          </w:p>
          <w:p w:rsidR="00EF32F2" w:rsidRPr="00EF32F2" w:rsidRDefault="00EF32F2" w:rsidP="00EF32F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0"/>
                <w:lang w:val="sv-SE"/>
              </w:rPr>
            </w:pPr>
            <w:proofErr w:type="spellStart"/>
            <w:r w:rsidRPr="00EF32F2">
              <w:rPr>
                <w:sz w:val="22"/>
                <w:szCs w:val="20"/>
                <w:lang w:val="sv-SE"/>
              </w:rPr>
              <w:t>Aquatic</w:t>
            </w:r>
            <w:proofErr w:type="spellEnd"/>
            <w:r w:rsidRPr="00EF32F2">
              <w:rPr>
                <w:sz w:val="22"/>
                <w:szCs w:val="20"/>
                <w:lang w:val="sv-SE"/>
              </w:rPr>
              <w:t xml:space="preserve"> </w:t>
            </w:r>
            <w:proofErr w:type="spellStart"/>
            <w:r w:rsidRPr="00EF32F2">
              <w:rPr>
                <w:sz w:val="22"/>
                <w:szCs w:val="20"/>
                <w:lang w:val="sv-SE"/>
              </w:rPr>
              <w:t>Chronic</w:t>
            </w:r>
            <w:proofErr w:type="spellEnd"/>
            <w:r w:rsidRPr="00EF32F2">
              <w:rPr>
                <w:sz w:val="22"/>
                <w:szCs w:val="20"/>
                <w:lang w:val="sv-SE"/>
              </w:rPr>
              <w:t xml:space="preserve"> 1 H410: Mycket giftigt för vattenlevande organismer med långtidseffe</w:t>
            </w:r>
            <w:r>
              <w:rPr>
                <w:sz w:val="22"/>
                <w:szCs w:val="20"/>
                <w:lang w:val="sv-SE"/>
              </w:rPr>
              <w:t>kter; Långvarig miljötoxicitet.</w:t>
            </w:r>
          </w:p>
          <w:p w:rsidR="00C1776E" w:rsidRPr="00EF32F2" w:rsidRDefault="00C1776E" w:rsidP="009346F1">
            <w:pPr>
              <w:pStyle w:val="Header"/>
              <w:keepNext/>
              <w:keepLines/>
              <w:rPr>
                <w:rFonts w:cs="Arial"/>
                <w:i/>
                <w:lang w:val="sv-SE"/>
              </w:rPr>
            </w:pPr>
          </w:p>
        </w:tc>
      </w:tr>
      <w:tr w:rsidR="00C1776E" w:rsidRPr="006E6D10" w:rsidTr="00AB6076">
        <w:trPr>
          <w:cantSplit/>
          <w:trHeight w:val="80"/>
        </w:trPr>
        <w:tc>
          <w:tcPr>
            <w:tcW w:w="4327" w:type="dxa"/>
          </w:tcPr>
          <w:p w:rsidR="00C1776E" w:rsidRPr="00C1776E" w:rsidRDefault="00C1776E" w:rsidP="00C1776E">
            <w:pPr>
              <w:pStyle w:val="Header"/>
              <w:keepNext/>
              <w:keepLines/>
              <w:rPr>
                <w:rFonts w:cs="Arial"/>
                <w:b/>
                <w:sz w:val="8"/>
                <w:szCs w:val="8"/>
                <w:lang w:val="cs-CZ"/>
              </w:rPr>
            </w:pPr>
          </w:p>
        </w:tc>
        <w:tc>
          <w:tcPr>
            <w:tcW w:w="6731" w:type="dxa"/>
          </w:tcPr>
          <w:p w:rsidR="00C1776E" w:rsidRPr="00C1776E" w:rsidRDefault="00C1776E" w:rsidP="009346F1">
            <w:pPr>
              <w:pStyle w:val="Header"/>
              <w:keepNext/>
              <w:keepLines/>
              <w:rPr>
                <w:rFonts w:cs="Arial"/>
                <w:i/>
                <w:sz w:val="8"/>
                <w:szCs w:val="8"/>
                <w:lang w:val="cs-CZ"/>
              </w:rPr>
            </w:pPr>
          </w:p>
        </w:tc>
      </w:tr>
      <w:tr w:rsidR="00C1776E" w:rsidRPr="00921878" w:rsidTr="00AB6076">
        <w:trPr>
          <w:cantSplit/>
          <w:trHeight w:val="340"/>
        </w:trPr>
        <w:tc>
          <w:tcPr>
            <w:tcW w:w="4327" w:type="dxa"/>
          </w:tcPr>
          <w:p w:rsidR="00C1776E" w:rsidRPr="00C1776E" w:rsidRDefault="00176371" w:rsidP="009346F1">
            <w:pPr>
              <w:pStyle w:val="Header"/>
              <w:keepNext/>
              <w:keepLines/>
              <w:rPr>
                <w:rFonts w:cs="Arial"/>
                <w:b/>
                <w:szCs w:val="22"/>
                <w:highlight w:val="green"/>
                <w:lang w:val="cs-CZ"/>
              </w:rPr>
            </w:pPr>
            <w:r w:rsidRPr="00176371">
              <w:rPr>
                <w:rFonts w:cs="Arial"/>
                <w:b/>
                <w:szCs w:val="22"/>
                <w:lang w:val="cs-CZ"/>
              </w:rPr>
              <w:t>Uppdateringar har utförts i avsnitt</w:t>
            </w:r>
          </w:p>
        </w:tc>
        <w:tc>
          <w:tcPr>
            <w:tcW w:w="6731" w:type="dxa"/>
          </w:tcPr>
          <w:p w:rsidR="00C1776E" w:rsidRPr="009B46BD" w:rsidRDefault="00FC28FC" w:rsidP="00BF7F78">
            <w:pPr>
              <w:pStyle w:val="Header"/>
              <w:keepNext/>
              <w:keepLines/>
              <w:rPr>
                <w:rFonts w:cs="Arial"/>
                <w:i/>
                <w:szCs w:val="22"/>
                <w:lang w:val="cs-CZ"/>
              </w:rPr>
            </w:pPr>
            <w:r>
              <w:rPr>
                <w:rFonts w:cs="Arial"/>
                <w:szCs w:val="22"/>
                <w:lang w:val="cs-CZ"/>
              </w:rPr>
              <w:t>-</w:t>
            </w:r>
          </w:p>
        </w:tc>
      </w:tr>
      <w:tr w:rsidR="00B96E1A" w:rsidRPr="00B96E1A" w:rsidTr="00AB6076">
        <w:trPr>
          <w:cantSplit/>
          <w:trHeight w:val="340"/>
        </w:trPr>
        <w:tc>
          <w:tcPr>
            <w:tcW w:w="4327" w:type="dxa"/>
          </w:tcPr>
          <w:p w:rsidR="00B96E1A" w:rsidRPr="00176371" w:rsidRDefault="00B96E1A" w:rsidP="009346F1">
            <w:pPr>
              <w:pStyle w:val="Header"/>
              <w:keepNext/>
              <w:keepLines/>
              <w:rPr>
                <w:rFonts w:cs="Arial"/>
                <w:b/>
                <w:szCs w:val="22"/>
                <w:lang w:val="cs-CZ"/>
              </w:rPr>
            </w:pPr>
            <w:r>
              <w:rPr>
                <w:rFonts w:cs="Arial"/>
                <w:b/>
                <w:szCs w:val="22"/>
                <w:lang w:val="cs-CZ"/>
              </w:rPr>
              <w:t xml:space="preserve">Referenser: </w:t>
            </w:r>
          </w:p>
        </w:tc>
        <w:tc>
          <w:tcPr>
            <w:tcW w:w="6731" w:type="dxa"/>
          </w:tcPr>
          <w:p w:rsidR="00B96E1A" w:rsidRPr="00B96E1A" w:rsidRDefault="00B96E1A" w:rsidP="00B96E1A">
            <w:pPr>
              <w:pStyle w:val="Header"/>
              <w:keepNext/>
              <w:keepLines/>
              <w:rPr>
                <w:rFonts w:cs="Arial"/>
                <w:szCs w:val="22"/>
                <w:lang w:val="sv-SE"/>
              </w:rPr>
            </w:pPr>
            <w:r>
              <w:rPr>
                <w:lang w:val="sv-SE"/>
              </w:rPr>
              <w:t>Leverantörens säkerhetsdatablad.</w:t>
            </w:r>
          </w:p>
        </w:tc>
      </w:tr>
      <w:tr w:rsidR="006D003A" w:rsidRPr="00B96E1A" w:rsidTr="006D003A">
        <w:trPr>
          <w:cantSplit/>
          <w:trHeight w:val="87"/>
        </w:trPr>
        <w:tc>
          <w:tcPr>
            <w:tcW w:w="4327" w:type="dxa"/>
          </w:tcPr>
          <w:p w:rsidR="006D003A" w:rsidRPr="006D003A" w:rsidRDefault="006D003A" w:rsidP="009346F1">
            <w:pPr>
              <w:pStyle w:val="Header"/>
              <w:keepNext/>
              <w:keepLines/>
              <w:rPr>
                <w:rFonts w:cs="Arial"/>
                <w:b/>
                <w:sz w:val="8"/>
                <w:szCs w:val="8"/>
                <w:lang w:val="cs-CZ"/>
              </w:rPr>
            </w:pPr>
          </w:p>
        </w:tc>
        <w:tc>
          <w:tcPr>
            <w:tcW w:w="6731" w:type="dxa"/>
          </w:tcPr>
          <w:p w:rsidR="006D003A" w:rsidRPr="006D003A" w:rsidRDefault="006D003A" w:rsidP="009346F1">
            <w:pPr>
              <w:pStyle w:val="Header"/>
              <w:keepNext/>
              <w:keepLines/>
              <w:rPr>
                <w:rFonts w:cs="Arial"/>
                <w:i/>
                <w:sz w:val="8"/>
                <w:szCs w:val="8"/>
                <w:lang w:val="cs-CZ"/>
              </w:rPr>
            </w:pPr>
          </w:p>
        </w:tc>
      </w:tr>
    </w:tbl>
    <w:p w:rsidR="00A146AA" w:rsidRDefault="00A146AA" w:rsidP="00A146AA">
      <w:pPr>
        <w:pStyle w:val="rubrik4"/>
        <w:tabs>
          <w:tab w:val="clear" w:pos="4536"/>
        </w:tabs>
        <w:ind w:left="-1134" w:firstLine="0"/>
        <w:rPr>
          <w:i w:val="0"/>
          <w:iCs w:val="0"/>
          <w:lang w:val="sv-SE"/>
        </w:rPr>
      </w:pPr>
      <w:r>
        <w:rPr>
          <w:i w:val="0"/>
          <w:iCs w:val="0"/>
          <w:lang w:val="sv-SE"/>
        </w:rPr>
        <w:t>ANSVARSBEGRÄNSNING</w:t>
      </w:r>
    </w:p>
    <w:p w:rsidR="00CC3530" w:rsidRPr="00A146AA" w:rsidRDefault="00A146AA" w:rsidP="006E6D10">
      <w:pPr>
        <w:ind w:left="-1134"/>
        <w:rPr>
          <w:lang w:val="sv-SE"/>
        </w:rPr>
      </w:pPr>
      <w:r w:rsidRPr="008B0450">
        <w:rPr>
          <w:rFonts w:cs="Arial"/>
          <w:szCs w:val="22"/>
          <w:lang w:val="sv-SE"/>
        </w:rPr>
        <w:t>Dokumentet är endast avsett som en vägledning om</w:t>
      </w:r>
      <w:r>
        <w:rPr>
          <w:rFonts w:cs="Arial"/>
          <w:szCs w:val="22"/>
          <w:lang w:val="sv-SE"/>
        </w:rPr>
        <w:t xml:space="preserve"> de för oss kända</w:t>
      </w:r>
      <w:r w:rsidRPr="008B0450">
        <w:rPr>
          <w:rFonts w:cs="Arial"/>
          <w:szCs w:val="22"/>
          <w:lang w:val="sv-SE"/>
        </w:rPr>
        <w:t xml:space="preserve"> potentiella risker som kan förknippas med produkten. Var och en som arbetar med eller i närheten av produk</w:t>
      </w:r>
      <w:r w:rsidRPr="008B0450">
        <w:rPr>
          <w:rFonts w:cs="Arial"/>
          <w:szCs w:val="22"/>
          <w:lang w:val="sv-SE"/>
        </w:rPr>
        <w:softHyphen/>
        <w:t>ten skall ha genomgått lämplig utbildning. Personer som kommer i kontakt med produkten måste ha förmåga att använda sitt eget omdöme avseende villkor eller metoder för hante</w:t>
      </w:r>
      <w:r w:rsidRPr="008B0450">
        <w:rPr>
          <w:rFonts w:cs="Arial"/>
          <w:szCs w:val="22"/>
          <w:lang w:val="sv-SE"/>
        </w:rPr>
        <w:softHyphen/>
        <w:t>ring, lagring och användning av produkten. Alfa Laval påtar sig inget ansvar för anspråk, förluster eller skador av något slag som härrör från</w:t>
      </w:r>
      <w:r>
        <w:rPr>
          <w:rFonts w:cs="Arial"/>
          <w:szCs w:val="22"/>
          <w:lang w:val="sv-SE"/>
        </w:rPr>
        <w:t xml:space="preserve"> fel eller brister</w:t>
      </w:r>
      <w:r w:rsidRPr="008B0450">
        <w:rPr>
          <w:rFonts w:cs="Arial"/>
          <w:szCs w:val="22"/>
          <w:lang w:val="sv-SE"/>
        </w:rPr>
        <w:t xml:space="preserve"> i detta </w:t>
      </w:r>
      <w:r>
        <w:rPr>
          <w:rFonts w:cs="Arial"/>
          <w:szCs w:val="22"/>
          <w:lang w:val="sv-SE"/>
        </w:rPr>
        <w:t>dokument</w:t>
      </w:r>
      <w:r w:rsidRPr="008B0450">
        <w:rPr>
          <w:rFonts w:cs="Arial"/>
          <w:szCs w:val="22"/>
          <w:lang w:val="sv-SE"/>
        </w:rPr>
        <w:t xml:space="preserve"> eller från produktens användning, hantering, lagring eller bortskaffande</w:t>
      </w:r>
      <w:r>
        <w:rPr>
          <w:rFonts w:cs="Arial"/>
          <w:szCs w:val="22"/>
          <w:lang w:val="sv-SE"/>
        </w:rPr>
        <w:t xml:space="preserve"> med mindre det kan visas att Alfa Laval har </w:t>
      </w:r>
      <w:proofErr w:type="gramStart"/>
      <w:r>
        <w:rPr>
          <w:rFonts w:cs="Arial"/>
          <w:szCs w:val="22"/>
          <w:lang w:val="sv-SE"/>
        </w:rPr>
        <w:t>förfarit</w:t>
      </w:r>
      <w:proofErr w:type="gramEnd"/>
      <w:r>
        <w:rPr>
          <w:rFonts w:cs="Arial"/>
          <w:szCs w:val="22"/>
          <w:lang w:val="sv-SE"/>
        </w:rPr>
        <w:t xml:space="preserve"> grovt vårdslöst</w:t>
      </w:r>
      <w:r w:rsidRPr="008B0450">
        <w:rPr>
          <w:rFonts w:cs="Arial"/>
          <w:szCs w:val="22"/>
          <w:lang w:val="sv-SE"/>
        </w:rPr>
        <w:t xml:space="preserve">. </w:t>
      </w:r>
      <w:r>
        <w:rPr>
          <w:rFonts w:cs="Arial"/>
          <w:b/>
          <w:szCs w:val="22"/>
          <w:lang w:val="sv-SE"/>
        </w:rPr>
        <w:t xml:space="preserve">Utöver vad som skriftligen och specificerat må ha avtalats med Alfa Laval i det enskilda fallet, så lämnar </w:t>
      </w:r>
      <w:r w:rsidRPr="008B0450">
        <w:rPr>
          <w:rFonts w:cs="Arial"/>
          <w:b/>
          <w:szCs w:val="22"/>
          <w:lang w:val="sv-SE"/>
        </w:rPr>
        <w:t>Alfa Laval inga utfästelser eller förbindelser, inklusive men inte begränsat till</w:t>
      </w:r>
      <w:r>
        <w:rPr>
          <w:rFonts w:cs="Arial"/>
          <w:b/>
          <w:szCs w:val="22"/>
          <w:lang w:val="sv-SE"/>
        </w:rPr>
        <w:t xml:space="preserve"> underförstådda</w:t>
      </w:r>
      <w:r w:rsidRPr="008B0450">
        <w:rPr>
          <w:rFonts w:cs="Arial"/>
          <w:b/>
          <w:szCs w:val="22"/>
          <w:lang w:val="sv-SE"/>
        </w:rPr>
        <w:t xml:space="preserve"> garantier om säljbarhet eller ändamålsenlighet, vare sig det gäller informationen i detta dokument eller produkten som informationen avser</w:t>
      </w:r>
      <w:r w:rsidR="003622D5">
        <w:rPr>
          <w:rFonts w:cs="Arial"/>
          <w:b/>
          <w:szCs w:val="22"/>
          <w:lang w:val="sv-SE"/>
        </w:rPr>
        <w:t>.</w:t>
      </w:r>
      <w:bookmarkStart w:id="0" w:name="_GoBack"/>
      <w:bookmarkEnd w:id="0"/>
    </w:p>
    <w:p w:rsidR="00CC3530" w:rsidRPr="00805188" w:rsidRDefault="00CC3530">
      <w:pPr>
        <w:rPr>
          <w:lang w:val="cs-CZ"/>
        </w:rPr>
      </w:pPr>
    </w:p>
    <w:p w:rsidR="00CC3530" w:rsidRPr="00805188" w:rsidRDefault="00CC3530">
      <w:pPr>
        <w:rPr>
          <w:lang w:val="cs-CZ"/>
        </w:rPr>
      </w:pPr>
    </w:p>
    <w:sectPr w:rsidR="00CC3530" w:rsidRPr="00805188" w:rsidSect="00CC353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AE" w:rsidRDefault="00C464AE" w:rsidP="00CC3530">
      <w:r>
        <w:separator/>
      </w:r>
    </w:p>
  </w:endnote>
  <w:endnote w:type="continuationSeparator" w:id="0">
    <w:p w:rsidR="00C464AE" w:rsidRDefault="00C464AE" w:rsidP="00CC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radeGothic-BoldTw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10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843"/>
    </w:tblGrid>
    <w:tr w:rsidR="00C232F2" w:rsidTr="00494A00">
      <w:tc>
        <w:tcPr>
          <w:tcW w:w="7088" w:type="dxa"/>
        </w:tcPr>
        <w:p w:rsidR="00C232F2" w:rsidRDefault="00C232F2" w:rsidP="00494A00">
          <w:pPr>
            <w:pStyle w:val="Footer"/>
            <w:rPr>
              <w:rFonts w:cs="Arial"/>
              <w:color w:val="121D77"/>
              <w:sz w:val="20"/>
              <w:lang w:val="sv-SE"/>
            </w:rPr>
          </w:pPr>
          <w:r w:rsidRPr="00D0248B">
            <w:rPr>
              <w:rFonts w:eastAsiaTheme="minorHAnsi" w:cs="Arial"/>
              <w:color w:val="121D77"/>
              <w:sz w:val="20"/>
              <w:lang w:val="sv-SE"/>
            </w:rPr>
            <w:t>Adressupplysningar för alla länder blir kontinuerligt uppdaterade på vår websida.</w:t>
          </w:r>
          <w:r>
            <w:rPr>
              <w:rFonts w:eastAsiaTheme="minorHAnsi" w:cs="Arial"/>
              <w:color w:val="121D77"/>
              <w:sz w:val="20"/>
              <w:lang w:val="sv-SE"/>
            </w:rPr>
            <w:t xml:space="preserve"> </w:t>
          </w:r>
          <w:r w:rsidRPr="00D0248B">
            <w:rPr>
              <w:rFonts w:eastAsiaTheme="minorHAnsi" w:cs="Arial"/>
              <w:color w:val="121D77"/>
              <w:sz w:val="20"/>
              <w:lang w:val="sv-SE"/>
            </w:rPr>
            <w:t>Vänligen besök www.alfalaval.com för att få tillgång till informationen.</w:t>
          </w:r>
          <w:r>
            <w:rPr>
              <w:rFonts w:eastAsiaTheme="minorHAnsi" w:cs="Arial"/>
              <w:color w:val="121D77"/>
              <w:sz w:val="20"/>
              <w:lang w:val="sv-SE"/>
            </w:rPr>
            <w:t xml:space="preserve"> </w:t>
          </w:r>
          <w:r w:rsidRPr="00D0248B">
            <w:rPr>
              <w:rFonts w:eastAsiaTheme="minorHAnsi" w:cs="Arial"/>
              <w:color w:val="121D77"/>
              <w:sz w:val="20"/>
              <w:lang w:val="sv-SE"/>
            </w:rPr>
            <w:t xml:space="preserve">Den senaste versionen av Alfa </w:t>
          </w:r>
          <w:proofErr w:type="spellStart"/>
          <w:r w:rsidRPr="00D0248B">
            <w:rPr>
              <w:rFonts w:eastAsiaTheme="minorHAnsi" w:cs="Arial"/>
              <w:color w:val="121D77"/>
              <w:sz w:val="20"/>
              <w:lang w:val="sv-SE"/>
            </w:rPr>
            <w:t>Laval's</w:t>
          </w:r>
          <w:proofErr w:type="spellEnd"/>
          <w:r w:rsidRPr="00D0248B">
            <w:rPr>
              <w:rFonts w:eastAsiaTheme="minorHAnsi" w:cs="Arial"/>
              <w:color w:val="121D77"/>
              <w:sz w:val="20"/>
              <w:lang w:val="sv-SE"/>
            </w:rPr>
            <w:t xml:space="preserve"> SDB finns tillgänglig på vår websida.</w:t>
          </w:r>
          <w:r w:rsidRPr="00D0248B">
            <w:rPr>
              <w:rFonts w:cs="Arial"/>
              <w:color w:val="121D77"/>
              <w:sz w:val="20"/>
              <w:lang w:val="sv-SE"/>
            </w:rPr>
            <w:t xml:space="preserve">   </w:t>
          </w:r>
        </w:p>
      </w:tc>
      <w:tc>
        <w:tcPr>
          <w:tcW w:w="2268" w:type="dxa"/>
        </w:tcPr>
        <w:p w:rsidR="00C232F2" w:rsidRDefault="00C232F2" w:rsidP="004A3D30">
          <w:pPr>
            <w:pStyle w:val="Footer"/>
            <w:rPr>
              <w:rFonts w:cs="Arial"/>
              <w:color w:val="121D77"/>
              <w:sz w:val="20"/>
              <w:lang w:val="sv-SE"/>
            </w:rPr>
          </w:pPr>
          <w:r>
            <w:rPr>
              <w:rFonts w:cs="Arial"/>
              <w:color w:val="121D77"/>
              <w:sz w:val="20"/>
              <w:lang w:val="sv-SE"/>
            </w:rPr>
            <w:t>Artikel nr</w:t>
          </w:r>
        </w:p>
        <w:p w:rsidR="00C232F2" w:rsidRDefault="00C232F2" w:rsidP="004A3D30">
          <w:pPr>
            <w:pStyle w:val="Footer"/>
            <w:rPr>
              <w:rFonts w:cs="Arial"/>
              <w:color w:val="121D77"/>
              <w:sz w:val="20"/>
              <w:lang w:val="sv-SE"/>
            </w:rPr>
          </w:pPr>
          <w:proofErr w:type="gramStart"/>
          <w:r>
            <w:rPr>
              <w:rFonts w:cs="Arial"/>
              <w:color w:val="121D77"/>
              <w:sz w:val="20"/>
              <w:lang w:val="sv-SE"/>
            </w:rPr>
            <w:t>9005713-80</w:t>
          </w:r>
          <w:proofErr w:type="gramEnd"/>
        </w:p>
        <w:p w:rsidR="00C232F2" w:rsidRDefault="00C232F2" w:rsidP="004A3D30">
          <w:pPr>
            <w:pStyle w:val="Footer"/>
            <w:rPr>
              <w:rFonts w:cs="Arial"/>
              <w:color w:val="121D77"/>
              <w:sz w:val="20"/>
              <w:lang w:val="sv-SE"/>
            </w:rPr>
          </w:pPr>
          <w:proofErr w:type="gramStart"/>
          <w:r w:rsidRPr="005D3B6F">
            <w:rPr>
              <w:rFonts w:cs="Arial"/>
              <w:color w:val="121D77"/>
              <w:sz w:val="20"/>
              <w:lang w:val="sv-SE"/>
            </w:rPr>
            <w:t>900571</w:t>
          </w:r>
          <w:r>
            <w:rPr>
              <w:rFonts w:cs="Arial"/>
              <w:color w:val="121D77"/>
              <w:sz w:val="20"/>
              <w:lang w:val="sv-SE"/>
            </w:rPr>
            <w:t>3-81</w:t>
          </w:r>
          <w:proofErr w:type="gramEnd"/>
        </w:p>
        <w:p w:rsidR="00C232F2" w:rsidRPr="005D3B6F" w:rsidRDefault="00C232F2" w:rsidP="004A3D30">
          <w:pPr>
            <w:rPr>
              <w:lang w:val="sv-SE"/>
            </w:rPr>
          </w:pPr>
        </w:p>
      </w:tc>
      <w:tc>
        <w:tcPr>
          <w:tcW w:w="1843" w:type="dxa"/>
        </w:tcPr>
        <w:p w:rsidR="00C232F2" w:rsidRDefault="00C232F2" w:rsidP="004A3D30">
          <w:pPr>
            <w:pStyle w:val="Footer"/>
            <w:rPr>
              <w:rFonts w:cs="Arial"/>
              <w:color w:val="121D77"/>
              <w:sz w:val="20"/>
              <w:lang w:val="sv-SE"/>
            </w:rPr>
          </w:pPr>
        </w:p>
        <w:p w:rsidR="00C232F2" w:rsidRDefault="00C232F2" w:rsidP="004A3D30">
          <w:pPr>
            <w:rPr>
              <w:color w:val="121D77"/>
              <w:lang w:val="sv-SE"/>
            </w:rPr>
          </w:pPr>
          <w:r w:rsidRPr="005D3B6F">
            <w:rPr>
              <w:color w:val="121D77"/>
              <w:sz w:val="20"/>
              <w:lang w:val="sv-SE"/>
            </w:rPr>
            <w:t>1 L plastflaska</w:t>
          </w:r>
        </w:p>
        <w:p w:rsidR="00C232F2" w:rsidRPr="005D3B6F" w:rsidRDefault="00C232F2" w:rsidP="004A3D30">
          <w:pPr>
            <w:rPr>
              <w:lang w:val="sv-SE"/>
            </w:rPr>
          </w:pPr>
          <w:r>
            <w:rPr>
              <w:color w:val="121D77"/>
              <w:sz w:val="20"/>
              <w:lang w:val="sv-SE"/>
            </w:rPr>
            <w:t xml:space="preserve">4 </w:t>
          </w:r>
          <w:r w:rsidRPr="005D3B6F">
            <w:rPr>
              <w:color w:val="121D77"/>
              <w:sz w:val="20"/>
              <w:lang w:val="sv-SE"/>
            </w:rPr>
            <w:t>L plastflaska</w:t>
          </w:r>
        </w:p>
      </w:tc>
    </w:tr>
  </w:tbl>
  <w:p w:rsidR="00C232F2" w:rsidRPr="005F7395" w:rsidRDefault="00C232F2" w:rsidP="005F7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99" w:type="dxa"/>
      <w:tblInd w:w="-10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843"/>
    </w:tblGrid>
    <w:tr w:rsidR="00C232F2" w:rsidTr="005F7395">
      <w:tc>
        <w:tcPr>
          <w:tcW w:w="7088" w:type="dxa"/>
        </w:tcPr>
        <w:p w:rsidR="00C232F2" w:rsidRDefault="00C232F2">
          <w:pPr>
            <w:pStyle w:val="Footer"/>
            <w:rPr>
              <w:rFonts w:cs="Arial"/>
              <w:color w:val="121D77"/>
              <w:sz w:val="20"/>
              <w:lang w:val="sv-SE"/>
            </w:rPr>
          </w:pPr>
          <w:r w:rsidRPr="00D0248B">
            <w:rPr>
              <w:rFonts w:eastAsiaTheme="minorHAnsi" w:cs="Arial"/>
              <w:color w:val="121D77"/>
              <w:sz w:val="20"/>
              <w:lang w:val="sv-SE"/>
            </w:rPr>
            <w:t>Adressupplysningar för alla länder blir kontinuerligt uppdaterade på vår websida.</w:t>
          </w:r>
          <w:r>
            <w:rPr>
              <w:rFonts w:eastAsiaTheme="minorHAnsi" w:cs="Arial"/>
              <w:color w:val="121D77"/>
              <w:sz w:val="20"/>
              <w:lang w:val="sv-SE"/>
            </w:rPr>
            <w:t xml:space="preserve"> </w:t>
          </w:r>
          <w:r w:rsidRPr="00D0248B">
            <w:rPr>
              <w:rFonts w:eastAsiaTheme="minorHAnsi" w:cs="Arial"/>
              <w:color w:val="121D77"/>
              <w:sz w:val="20"/>
              <w:lang w:val="sv-SE"/>
            </w:rPr>
            <w:t>Vänligen besök www.alfalaval.com för att få tillgång till informationen.</w:t>
          </w:r>
          <w:r>
            <w:rPr>
              <w:rFonts w:eastAsiaTheme="minorHAnsi" w:cs="Arial"/>
              <w:color w:val="121D77"/>
              <w:sz w:val="20"/>
              <w:lang w:val="sv-SE"/>
            </w:rPr>
            <w:t xml:space="preserve"> </w:t>
          </w:r>
          <w:r w:rsidRPr="00D0248B">
            <w:rPr>
              <w:rFonts w:eastAsiaTheme="minorHAnsi" w:cs="Arial"/>
              <w:color w:val="121D77"/>
              <w:sz w:val="20"/>
              <w:lang w:val="sv-SE"/>
            </w:rPr>
            <w:t xml:space="preserve">Den senaste versionen av Alfa </w:t>
          </w:r>
          <w:proofErr w:type="spellStart"/>
          <w:r w:rsidRPr="00D0248B">
            <w:rPr>
              <w:rFonts w:eastAsiaTheme="minorHAnsi" w:cs="Arial"/>
              <w:color w:val="121D77"/>
              <w:sz w:val="20"/>
              <w:lang w:val="sv-SE"/>
            </w:rPr>
            <w:t>Laval's</w:t>
          </w:r>
          <w:proofErr w:type="spellEnd"/>
          <w:r w:rsidRPr="00D0248B">
            <w:rPr>
              <w:rFonts w:eastAsiaTheme="minorHAnsi" w:cs="Arial"/>
              <w:color w:val="121D77"/>
              <w:sz w:val="20"/>
              <w:lang w:val="sv-SE"/>
            </w:rPr>
            <w:t xml:space="preserve"> SDB finns tillgänglig på vår websida.</w:t>
          </w:r>
          <w:r w:rsidRPr="00D0248B">
            <w:rPr>
              <w:rFonts w:cs="Arial"/>
              <w:color w:val="121D77"/>
              <w:sz w:val="20"/>
              <w:lang w:val="sv-SE"/>
            </w:rPr>
            <w:t xml:space="preserve">   </w:t>
          </w:r>
        </w:p>
      </w:tc>
      <w:tc>
        <w:tcPr>
          <w:tcW w:w="2268" w:type="dxa"/>
        </w:tcPr>
        <w:p w:rsidR="00C232F2" w:rsidRDefault="00C232F2">
          <w:pPr>
            <w:pStyle w:val="Footer"/>
            <w:rPr>
              <w:rFonts w:cs="Arial"/>
              <w:color w:val="121D77"/>
              <w:sz w:val="20"/>
              <w:lang w:val="sv-SE"/>
            </w:rPr>
          </w:pPr>
          <w:r>
            <w:rPr>
              <w:rFonts w:cs="Arial"/>
              <w:color w:val="121D77"/>
              <w:sz w:val="20"/>
              <w:lang w:val="sv-SE"/>
            </w:rPr>
            <w:t>Artikel nr</w:t>
          </w:r>
        </w:p>
        <w:p w:rsidR="00C232F2" w:rsidRDefault="00C232F2">
          <w:pPr>
            <w:pStyle w:val="Footer"/>
            <w:rPr>
              <w:rFonts w:cs="Arial"/>
              <w:color w:val="121D77"/>
              <w:sz w:val="20"/>
              <w:lang w:val="sv-SE"/>
            </w:rPr>
          </w:pPr>
          <w:proofErr w:type="gramStart"/>
          <w:r>
            <w:rPr>
              <w:rFonts w:cs="Arial"/>
              <w:color w:val="121D77"/>
              <w:sz w:val="20"/>
              <w:lang w:val="sv-SE"/>
            </w:rPr>
            <w:t>9005713-80</w:t>
          </w:r>
          <w:proofErr w:type="gramEnd"/>
        </w:p>
        <w:p w:rsidR="00C232F2" w:rsidRDefault="00C232F2" w:rsidP="005D3B6F">
          <w:pPr>
            <w:pStyle w:val="Footer"/>
            <w:rPr>
              <w:rFonts w:cs="Arial"/>
              <w:color w:val="121D77"/>
              <w:sz w:val="20"/>
              <w:lang w:val="sv-SE"/>
            </w:rPr>
          </w:pPr>
          <w:proofErr w:type="gramStart"/>
          <w:r w:rsidRPr="005D3B6F">
            <w:rPr>
              <w:rFonts w:cs="Arial"/>
              <w:color w:val="121D77"/>
              <w:sz w:val="20"/>
              <w:lang w:val="sv-SE"/>
            </w:rPr>
            <w:t>900571</w:t>
          </w:r>
          <w:r>
            <w:rPr>
              <w:rFonts w:cs="Arial"/>
              <w:color w:val="121D77"/>
              <w:sz w:val="20"/>
              <w:lang w:val="sv-SE"/>
            </w:rPr>
            <w:t>3-81</w:t>
          </w:r>
          <w:proofErr w:type="gramEnd"/>
        </w:p>
        <w:p w:rsidR="00C232F2" w:rsidRPr="005D3B6F" w:rsidRDefault="00C232F2" w:rsidP="005D3B6F">
          <w:pPr>
            <w:rPr>
              <w:lang w:val="sv-SE"/>
            </w:rPr>
          </w:pPr>
        </w:p>
      </w:tc>
      <w:tc>
        <w:tcPr>
          <w:tcW w:w="1843" w:type="dxa"/>
        </w:tcPr>
        <w:p w:rsidR="00C232F2" w:rsidRDefault="00C232F2">
          <w:pPr>
            <w:pStyle w:val="Footer"/>
            <w:rPr>
              <w:rFonts w:cs="Arial"/>
              <w:color w:val="121D77"/>
              <w:sz w:val="20"/>
              <w:lang w:val="sv-SE"/>
            </w:rPr>
          </w:pPr>
        </w:p>
        <w:p w:rsidR="00C232F2" w:rsidRDefault="00C232F2" w:rsidP="005D3B6F">
          <w:pPr>
            <w:rPr>
              <w:color w:val="121D77"/>
              <w:lang w:val="sv-SE"/>
            </w:rPr>
          </w:pPr>
          <w:r w:rsidRPr="005D3B6F">
            <w:rPr>
              <w:color w:val="121D77"/>
              <w:sz w:val="20"/>
              <w:lang w:val="sv-SE"/>
            </w:rPr>
            <w:t>1 L plastflaska</w:t>
          </w:r>
        </w:p>
        <w:p w:rsidR="00C232F2" w:rsidRPr="005D3B6F" w:rsidRDefault="00C232F2" w:rsidP="005D3B6F">
          <w:pPr>
            <w:rPr>
              <w:lang w:val="sv-SE"/>
            </w:rPr>
          </w:pPr>
          <w:r>
            <w:rPr>
              <w:color w:val="121D77"/>
              <w:sz w:val="20"/>
              <w:lang w:val="sv-SE"/>
            </w:rPr>
            <w:t xml:space="preserve">4 </w:t>
          </w:r>
          <w:r w:rsidRPr="005D3B6F">
            <w:rPr>
              <w:color w:val="121D77"/>
              <w:sz w:val="20"/>
              <w:lang w:val="sv-SE"/>
            </w:rPr>
            <w:t>L plastflaska</w:t>
          </w:r>
        </w:p>
      </w:tc>
    </w:tr>
  </w:tbl>
  <w:p w:rsidR="00C232F2" w:rsidRDefault="00C232F2" w:rsidP="005F7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AE" w:rsidRDefault="00C464AE" w:rsidP="00CC3530">
      <w:r>
        <w:separator/>
      </w:r>
    </w:p>
  </w:footnote>
  <w:footnote w:type="continuationSeparator" w:id="0">
    <w:p w:rsidR="00C464AE" w:rsidRDefault="00C464AE" w:rsidP="00CC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F2" w:rsidRDefault="00C232F2" w:rsidP="00CC3530"/>
  <w:tbl>
    <w:tblPr>
      <w:tblW w:w="11058" w:type="dxa"/>
      <w:tblInd w:w="-923" w:type="dxa"/>
      <w:tblLayout w:type="fixed"/>
      <w:tblCellMar>
        <w:left w:w="70" w:type="dxa"/>
        <w:right w:w="70" w:type="dxa"/>
      </w:tblCellMar>
      <w:tblLook w:val="0000" w:firstRow="0" w:lastRow="0" w:firstColumn="0" w:lastColumn="0" w:noHBand="0" w:noVBand="0"/>
    </w:tblPr>
    <w:tblGrid>
      <w:gridCol w:w="3261"/>
      <w:gridCol w:w="1843"/>
      <w:gridCol w:w="1985"/>
      <w:gridCol w:w="1417"/>
      <w:gridCol w:w="1418"/>
      <w:gridCol w:w="1134"/>
    </w:tblGrid>
    <w:tr w:rsidR="00C232F2" w:rsidTr="00AB6076">
      <w:trPr>
        <w:cantSplit/>
        <w:trHeight w:val="347"/>
      </w:trPr>
      <w:tc>
        <w:tcPr>
          <w:tcW w:w="3261" w:type="dxa"/>
        </w:tcPr>
        <w:p w:rsidR="00C232F2" w:rsidRDefault="00C232F2" w:rsidP="004A3D30">
          <w:pPr>
            <w:pStyle w:val="Tabell"/>
            <w:tabs>
              <w:tab w:val="clear" w:pos="4536"/>
            </w:tabs>
            <w:ind w:left="0"/>
            <w:rPr>
              <w:rFonts w:ascii="Arial" w:hAnsi="Arial" w:cs="Arial"/>
              <w:b/>
              <w:bCs/>
              <w:iCs/>
              <w:sz w:val="20"/>
              <w:lang w:val="sv-SE"/>
            </w:rPr>
          </w:pPr>
          <w:r>
            <w:rPr>
              <w:rFonts w:ascii="Arial" w:hAnsi="Arial" w:cs="Arial"/>
              <w:b/>
              <w:bCs/>
              <w:iCs/>
              <w:sz w:val="20"/>
              <w:lang w:val="sv-SE"/>
            </w:rPr>
            <w:t>Dokument nummer</w:t>
          </w:r>
        </w:p>
      </w:tc>
      <w:tc>
        <w:tcPr>
          <w:tcW w:w="1843" w:type="dxa"/>
        </w:tcPr>
        <w:p w:rsidR="00C232F2" w:rsidRDefault="00C232F2" w:rsidP="004A3D30">
          <w:pPr>
            <w:pStyle w:val="Tabell"/>
            <w:ind w:left="0"/>
            <w:rPr>
              <w:rFonts w:ascii="Arial" w:hAnsi="Arial" w:cs="Arial"/>
              <w:b/>
              <w:bCs/>
              <w:iCs/>
              <w:sz w:val="20"/>
              <w:lang w:val="sv-SE"/>
            </w:rPr>
          </w:pPr>
          <w:r>
            <w:rPr>
              <w:rFonts w:ascii="Arial" w:hAnsi="Arial" w:cs="Arial"/>
              <w:b/>
              <w:bCs/>
              <w:iCs/>
              <w:sz w:val="20"/>
              <w:lang w:val="sv-SE"/>
            </w:rPr>
            <w:t>Första utgåva</w:t>
          </w:r>
        </w:p>
      </w:tc>
      <w:tc>
        <w:tcPr>
          <w:tcW w:w="1985" w:type="dxa"/>
        </w:tcPr>
        <w:p w:rsidR="00C232F2" w:rsidRDefault="00C232F2" w:rsidP="004A3D30">
          <w:pPr>
            <w:pStyle w:val="Tabell"/>
            <w:tabs>
              <w:tab w:val="clear" w:pos="4536"/>
            </w:tabs>
            <w:ind w:left="0"/>
            <w:rPr>
              <w:rFonts w:ascii="Arial" w:hAnsi="Arial" w:cs="Arial"/>
              <w:b/>
              <w:bCs/>
              <w:iCs/>
              <w:sz w:val="20"/>
              <w:lang w:val="sv-SE"/>
            </w:rPr>
          </w:pPr>
          <w:r>
            <w:rPr>
              <w:rFonts w:ascii="Arial" w:hAnsi="Arial" w:cs="Arial"/>
              <w:b/>
              <w:bCs/>
              <w:iCs/>
              <w:sz w:val="20"/>
              <w:lang w:val="sv-SE"/>
            </w:rPr>
            <w:t>Revisions datum</w:t>
          </w:r>
        </w:p>
      </w:tc>
      <w:tc>
        <w:tcPr>
          <w:tcW w:w="1417" w:type="dxa"/>
        </w:tcPr>
        <w:p w:rsidR="00C232F2" w:rsidRDefault="00C232F2" w:rsidP="004A3D30">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418" w:type="dxa"/>
        </w:tcPr>
        <w:p w:rsidR="00C232F2" w:rsidRDefault="00C232F2" w:rsidP="004A3D30">
          <w:pPr>
            <w:pStyle w:val="Tabell"/>
            <w:ind w:left="0"/>
            <w:rPr>
              <w:rFonts w:ascii="Arial" w:hAnsi="Arial" w:cs="Arial"/>
              <w:b/>
              <w:bCs/>
              <w:iCs/>
              <w:sz w:val="20"/>
              <w:lang w:val="en-GB"/>
            </w:rPr>
          </w:pPr>
          <w:proofErr w:type="spellStart"/>
          <w:r>
            <w:rPr>
              <w:rFonts w:ascii="Arial" w:hAnsi="Arial" w:cs="Arial"/>
              <w:b/>
              <w:bCs/>
              <w:iCs/>
              <w:sz w:val="20"/>
              <w:lang w:val="en-GB"/>
            </w:rPr>
            <w:t>Utfärdad</w:t>
          </w:r>
          <w:proofErr w:type="spellEnd"/>
          <w:r>
            <w:rPr>
              <w:rFonts w:ascii="Arial" w:hAnsi="Arial" w:cs="Arial"/>
              <w:b/>
              <w:bCs/>
              <w:iCs/>
              <w:sz w:val="20"/>
              <w:lang w:val="en-GB"/>
            </w:rPr>
            <w:t xml:space="preserve"> </w:t>
          </w:r>
          <w:proofErr w:type="spellStart"/>
          <w:r>
            <w:rPr>
              <w:rFonts w:ascii="Arial" w:hAnsi="Arial" w:cs="Arial"/>
              <w:b/>
              <w:bCs/>
              <w:iCs/>
              <w:sz w:val="20"/>
              <w:lang w:val="en-GB"/>
            </w:rPr>
            <w:t>av</w:t>
          </w:r>
          <w:proofErr w:type="spellEnd"/>
        </w:p>
      </w:tc>
      <w:tc>
        <w:tcPr>
          <w:tcW w:w="1134" w:type="dxa"/>
        </w:tcPr>
        <w:p w:rsidR="00C232F2" w:rsidRDefault="00C232F2" w:rsidP="004A3D30">
          <w:pPr>
            <w:pStyle w:val="Tabell"/>
            <w:ind w:left="0"/>
            <w:jc w:val="right"/>
            <w:rPr>
              <w:rFonts w:ascii="Arial" w:hAnsi="Arial" w:cs="Arial"/>
              <w:b/>
              <w:bCs/>
              <w:iCs/>
              <w:sz w:val="20"/>
              <w:lang w:val="sv-SE"/>
            </w:rPr>
          </w:pPr>
          <w:r>
            <w:rPr>
              <w:rFonts w:ascii="Arial" w:hAnsi="Arial" w:cs="Arial"/>
              <w:b/>
              <w:bCs/>
              <w:sz w:val="20"/>
              <w:lang w:val="sv-SE"/>
            </w:rPr>
            <w:t>Sida</w:t>
          </w:r>
        </w:p>
      </w:tc>
    </w:tr>
    <w:tr w:rsidR="00C232F2" w:rsidTr="00AB6076">
      <w:trPr>
        <w:cantSplit/>
      </w:trPr>
      <w:tc>
        <w:tcPr>
          <w:tcW w:w="3261" w:type="dxa"/>
          <w:tcBorders>
            <w:bottom w:val="single" w:sz="4" w:space="0" w:color="auto"/>
          </w:tcBorders>
        </w:tcPr>
        <w:p w:rsidR="00C232F2" w:rsidRDefault="00C232F2" w:rsidP="004A3D30">
          <w:pPr>
            <w:pStyle w:val="Tabell"/>
            <w:tabs>
              <w:tab w:val="clear" w:pos="4536"/>
            </w:tabs>
            <w:ind w:left="0"/>
            <w:rPr>
              <w:rFonts w:ascii="Arial" w:hAnsi="Arial" w:cs="Arial"/>
              <w:sz w:val="20"/>
              <w:lang w:val="sv-SE"/>
            </w:rPr>
          </w:pPr>
          <w:r>
            <w:rPr>
              <w:sz w:val="20"/>
            </w:rPr>
            <w:t>9005713-SWE-1</w:t>
          </w:r>
        </w:p>
      </w:tc>
      <w:tc>
        <w:tcPr>
          <w:tcW w:w="1843" w:type="dxa"/>
          <w:tcBorders>
            <w:bottom w:val="single" w:sz="4" w:space="0" w:color="auto"/>
          </w:tcBorders>
        </w:tcPr>
        <w:p w:rsidR="00C232F2" w:rsidRDefault="00C232F2" w:rsidP="004A3D30">
          <w:pPr>
            <w:pStyle w:val="Tabell"/>
            <w:tabs>
              <w:tab w:val="clear" w:pos="4536"/>
            </w:tabs>
            <w:ind w:left="0"/>
            <w:rPr>
              <w:rFonts w:ascii="Arial" w:hAnsi="Arial" w:cs="Arial"/>
              <w:sz w:val="20"/>
              <w:lang w:val="sv-SE"/>
            </w:rPr>
          </w:pPr>
          <w:r>
            <w:rPr>
              <w:sz w:val="20"/>
            </w:rPr>
            <w:t>2013-03-04</w:t>
          </w:r>
        </w:p>
      </w:tc>
      <w:tc>
        <w:tcPr>
          <w:tcW w:w="1985" w:type="dxa"/>
          <w:tcBorders>
            <w:bottom w:val="single" w:sz="4" w:space="0" w:color="auto"/>
          </w:tcBorders>
        </w:tcPr>
        <w:p w:rsidR="00C232F2" w:rsidRDefault="00C232F2" w:rsidP="004A3D30">
          <w:pPr>
            <w:pStyle w:val="Tabell"/>
            <w:tabs>
              <w:tab w:val="clear" w:pos="4536"/>
            </w:tabs>
            <w:ind w:left="0"/>
            <w:rPr>
              <w:rFonts w:ascii="Arial" w:hAnsi="Arial" w:cs="Arial"/>
              <w:sz w:val="20"/>
              <w:lang w:val="sv-SE"/>
            </w:rPr>
          </w:pPr>
        </w:p>
      </w:tc>
      <w:tc>
        <w:tcPr>
          <w:tcW w:w="1417" w:type="dxa"/>
          <w:tcBorders>
            <w:bottom w:val="single" w:sz="4" w:space="0" w:color="auto"/>
          </w:tcBorders>
        </w:tcPr>
        <w:p w:rsidR="00C232F2" w:rsidRPr="003622D5" w:rsidRDefault="00C232F2" w:rsidP="004A3D30">
          <w:pPr>
            <w:pStyle w:val="Tabell"/>
            <w:tabs>
              <w:tab w:val="clear" w:pos="4536"/>
            </w:tabs>
            <w:ind w:left="0"/>
            <w:rPr>
              <w:rFonts w:ascii="Arial" w:hAnsi="Arial" w:cs="Arial"/>
              <w:sz w:val="20"/>
              <w:lang w:val="sv-SE"/>
            </w:rPr>
          </w:pPr>
        </w:p>
      </w:tc>
      <w:tc>
        <w:tcPr>
          <w:tcW w:w="1418" w:type="dxa"/>
          <w:tcBorders>
            <w:bottom w:val="single" w:sz="4" w:space="0" w:color="auto"/>
          </w:tcBorders>
        </w:tcPr>
        <w:p w:rsidR="00C232F2" w:rsidRPr="003622D5" w:rsidRDefault="00C232F2" w:rsidP="004A3D30">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C232F2" w:rsidRDefault="00C232F2" w:rsidP="004A3D30">
          <w:pPr>
            <w:pStyle w:val="Tabell"/>
            <w:tabs>
              <w:tab w:val="clear" w:pos="4536"/>
            </w:tabs>
            <w:ind w:left="0" w:hanging="637"/>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E6D10">
            <w:rPr>
              <w:rStyle w:val="PageNumber"/>
              <w:rFonts w:ascii="Arial" w:hAnsi="Arial" w:cs="Arial"/>
              <w:noProof/>
              <w:sz w:val="20"/>
            </w:rPr>
            <w:t>13</w:t>
          </w:r>
          <w:r>
            <w:rPr>
              <w:rStyle w:val="PageNumber"/>
              <w:rFonts w:ascii="Arial" w:hAnsi="Arial" w:cs="Arial"/>
              <w:sz w:val="20"/>
            </w:rPr>
            <w:fldChar w:fldCharType="end"/>
          </w:r>
          <w:r>
            <w:rPr>
              <w:rStyle w:val="PageNumber"/>
              <w:rFonts w:ascii="Arial" w:hAnsi="Arial" w:cs="Arial"/>
              <w:sz w:val="20"/>
            </w:rPr>
            <w:t xml:space="preserve"> </w:t>
          </w:r>
          <w:proofErr w:type="spellStart"/>
          <w:r>
            <w:rPr>
              <w:rStyle w:val="PageNumber"/>
              <w:rFonts w:ascii="Arial" w:hAnsi="Arial" w:cs="Arial"/>
              <w:sz w:val="20"/>
            </w:rPr>
            <w:t>av</w:t>
          </w:r>
          <w:proofErr w:type="spellEnd"/>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6E6D10">
            <w:rPr>
              <w:rStyle w:val="PageNumber"/>
              <w:rFonts w:ascii="Arial" w:hAnsi="Arial" w:cs="Arial"/>
              <w:noProof/>
              <w:sz w:val="20"/>
            </w:rPr>
            <w:t>13</w:t>
          </w:r>
          <w:r>
            <w:rPr>
              <w:rStyle w:val="PageNumber"/>
              <w:rFonts w:ascii="Arial" w:hAnsi="Arial" w:cs="Arial"/>
              <w:sz w:val="20"/>
            </w:rPr>
            <w:fldChar w:fldCharType="end"/>
          </w:r>
        </w:p>
      </w:tc>
    </w:tr>
    <w:tr w:rsidR="00C232F2" w:rsidTr="00AB6076">
      <w:trPr>
        <w:cantSplit/>
      </w:trPr>
      <w:tc>
        <w:tcPr>
          <w:tcW w:w="11058" w:type="dxa"/>
          <w:gridSpan w:val="6"/>
          <w:tcBorders>
            <w:top w:val="single" w:sz="4" w:space="0" w:color="auto"/>
            <w:left w:val="single" w:sz="4" w:space="0" w:color="auto"/>
            <w:bottom w:val="single" w:sz="4" w:space="0" w:color="auto"/>
            <w:right w:val="single" w:sz="4" w:space="0" w:color="auto"/>
          </w:tcBorders>
          <w:shd w:val="clear" w:color="auto" w:fill="CCCCCC"/>
        </w:tcPr>
        <w:p w:rsidR="00C232F2" w:rsidRDefault="00C232F2" w:rsidP="006E59C0">
          <w:pPr>
            <w:pStyle w:val="Tabell"/>
            <w:tabs>
              <w:tab w:val="clear" w:pos="4536"/>
            </w:tabs>
            <w:ind w:left="0"/>
            <w:jc w:val="center"/>
            <w:rPr>
              <w:rFonts w:ascii="Arial" w:hAnsi="Arial" w:cs="Arial"/>
              <w:b/>
              <w:bCs/>
              <w:color w:val="231C77"/>
              <w:sz w:val="36"/>
              <w:lang w:val="en-GB"/>
            </w:rPr>
          </w:pPr>
          <w:proofErr w:type="spellStart"/>
          <w:r>
            <w:rPr>
              <w:rFonts w:eastAsiaTheme="minorHAnsi" w:cs="Arial"/>
              <w:b/>
              <w:bCs/>
              <w:color w:val="000081"/>
              <w:sz w:val="36"/>
              <w:szCs w:val="36"/>
              <w:lang w:val="sv-SE"/>
            </w:rPr>
            <w:t>Lubricating</w:t>
          </w:r>
          <w:proofErr w:type="spellEnd"/>
          <w:r>
            <w:rPr>
              <w:rFonts w:eastAsiaTheme="minorHAnsi" w:cs="Arial"/>
              <w:b/>
              <w:bCs/>
              <w:color w:val="000081"/>
              <w:sz w:val="36"/>
              <w:szCs w:val="36"/>
              <w:lang w:val="sv-SE"/>
            </w:rPr>
            <w:t xml:space="preserve"> </w:t>
          </w:r>
          <w:proofErr w:type="spellStart"/>
          <w:r>
            <w:rPr>
              <w:rFonts w:eastAsiaTheme="minorHAnsi" w:cs="Arial"/>
              <w:b/>
              <w:bCs/>
              <w:color w:val="000081"/>
              <w:sz w:val="36"/>
              <w:szCs w:val="36"/>
              <w:lang w:val="sv-SE"/>
            </w:rPr>
            <w:t>oil</w:t>
          </w:r>
          <w:proofErr w:type="spellEnd"/>
          <w:r>
            <w:rPr>
              <w:rFonts w:eastAsiaTheme="minorHAnsi" w:cs="Arial"/>
              <w:b/>
              <w:bCs/>
              <w:color w:val="000081"/>
              <w:sz w:val="36"/>
              <w:szCs w:val="36"/>
              <w:lang w:val="sv-SE"/>
            </w:rPr>
            <w:t xml:space="preserve"> VG 68</w:t>
          </w:r>
        </w:p>
      </w:tc>
    </w:tr>
  </w:tbl>
  <w:p w:rsidR="00C232F2" w:rsidRDefault="00C23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F2" w:rsidRDefault="00C232F2" w:rsidP="008959AC">
    <w:pPr>
      <w:pStyle w:val="Header"/>
      <w:ind w:left="-424" w:hanging="710"/>
      <w:rPr>
        <w:rFonts w:cs="EUAlbertina"/>
        <w:b/>
        <w:bCs/>
        <w:color w:val="231C77"/>
        <w:sz w:val="36"/>
        <w:szCs w:val="36"/>
      </w:rPr>
    </w:pPr>
    <w:r>
      <w:rPr>
        <w:rFonts w:cs="EUAlbertina"/>
        <w:b/>
        <w:bCs/>
        <w:noProof/>
        <w:color w:val="231C77"/>
        <w:sz w:val="36"/>
        <w:szCs w:val="36"/>
        <w:lang w:val="en-GB" w:eastAsia="en-GB"/>
      </w:rPr>
      <w:drawing>
        <wp:anchor distT="0" distB="0" distL="114300" distR="114300" simplePos="0" relativeHeight="251661824" behindDoc="0" locked="1" layoutInCell="0" allowOverlap="1" wp14:anchorId="704903C2" wp14:editId="3C2216CC">
          <wp:simplePos x="0" y="0"/>
          <wp:positionH relativeFrom="page">
            <wp:posOffset>5162550</wp:posOffset>
          </wp:positionH>
          <wp:positionV relativeFrom="page">
            <wp:posOffset>152400</wp:posOffset>
          </wp:positionV>
          <wp:extent cx="2247900" cy="676275"/>
          <wp:effectExtent l="19050" t="0" r="0" b="0"/>
          <wp:wrapNone/>
          <wp:docPr id="5" name="Picture 3"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1w_2r"/>
                  <pic:cNvPicPr>
                    <a:picLocks noChangeAspect="1" noChangeArrowheads="1"/>
                  </pic:cNvPicPr>
                </pic:nvPicPr>
                <pic:blipFill>
                  <a:blip r:embed="rId1"/>
                  <a:srcRect/>
                  <a:stretch>
                    <a:fillRect/>
                  </a:stretch>
                </pic:blipFill>
                <pic:spPr bwMode="auto">
                  <a:xfrm>
                    <a:off x="0" y="0"/>
                    <a:ext cx="2247900" cy="676275"/>
                  </a:xfrm>
                  <a:prstGeom prst="rect">
                    <a:avLst/>
                  </a:prstGeom>
                  <a:noFill/>
                  <a:ln w="9525">
                    <a:noFill/>
                    <a:miter lim="800000"/>
                    <a:headEnd/>
                    <a:tailEnd/>
                  </a:ln>
                </pic:spPr>
              </pic:pic>
            </a:graphicData>
          </a:graphic>
        </wp:anchor>
      </w:drawing>
    </w:r>
    <w:r>
      <w:rPr>
        <w:rFonts w:cs="EUAlbertina"/>
        <w:b/>
        <w:bCs/>
        <w:noProof/>
        <w:color w:val="231C77"/>
        <w:sz w:val="36"/>
        <w:szCs w:val="36"/>
        <w:lang w:val="sv-SE" w:eastAsia="sv-SE"/>
      </w:rPr>
      <w:t>SÄKERHETSDATABLAD</w:t>
    </w:r>
  </w:p>
  <w:p w:rsidR="00C232F2" w:rsidRPr="008959AC" w:rsidRDefault="00C232F2" w:rsidP="008959AC">
    <w:pPr>
      <w:pStyle w:val="Header"/>
      <w:ind w:left="-424" w:hanging="710"/>
      <w:rPr>
        <w:color w:val="231C77"/>
        <w:sz w:val="36"/>
        <w:szCs w:val="36"/>
      </w:rPr>
    </w:pPr>
  </w:p>
  <w:p w:rsidR="00C232F2" w:rsidRDefault="00C232F2" w:rsidP="00CC3530">
    <w:pPr>
      <w:pStyle w:val="Header"/>
    </w:pPr>
  </w:p>
  <w:tbl>
    <w:tblPr>
      <w:tblW w:w="11199" w:type="dxa"/>
      <w:tblInd w:w="-1064" w:type="dxa"/>
      <w:tblLayout w:type="fixed"/>
      <w:tblCellMar>
        <w:left w:w="70" w:type="dxa"/>
        <w:right w:w="70" w:type="dxa"/>
      </w:tblCellMar>
      <w:tblLook w:val="0000" w:firstRow="0" w:lastRow="0" w:firstColumn="0" w:lastColumn="0" w:noHBand="0" w:noVBand="0"/>
    </w:tblPr>
    <w:tblGrid>
      <w:gridCol w:w="3402"/>
      <w:gridCol w:w="1843"/>
      <w:gridCol w:w="1985"/>
      <w:gridCol w:w="1417"/>
      <w:gridCol w:w="1418"/>
      <w:gridCol w:w="1134"/>
    </w:tblGrid>
    <w:tr w:rsidR="00C232F2" w:rsidTr="00AB6076">
      <w:trPr>
        <w:cantSplit/>
        <w:trHeight w:val="347"/>
      </w:trPr>
      <w:tc>
        <w:tcPr>
          <w:tcW w:w="3402" w:type="dxa"/>
        </w:tcPr>
        <w:p w:rsidR="00C232F2" w:rsidRDefault="00C232F2" w:rsidP="00EA124E">
          <w:pPr>
            <w:pStyle w:val="Tabell"/>
            <w:tabs>
              <w:tab w:val="clear" w:pos="4536"/>
            </w:tabs>
            <w:ind w:left="0"/>
            <w:rPr>
              <w:rFonts w:ascii="Arial" w:hAnsi="Arial" w:cs="Arial"/>
              <w:b/>
              <w:bCs/>
              <w:iCs/>
              <w:sz w:val="20"/>
              <w:lang w:val="sv-SE"/>
            </w:rPr>
          </w:pPr>
          <w:r>
            <w:rPr>
              <w:rFonts w:ascii="Arial" w:hAnsi="Arial" w:cs="Arial"/>
              <w:b/>
              <w:bCs/>
              <w:iCs/>
              <w:sz w:val="20"/>
              <w:lang w:val="sv-SE"/>
            </w:rPr>
            <w:t>Dokument nummer</w:t>
          </w:r>
        </w:p>
      </w:tc>
      <w:tc>
        <w:tcPr>
          <w:tcW w:w="1843" w:type="dxa"/>
        </w:tcPr>
        <w:p w:rsidR="00C232F2" w:rsidRDefault="00C232F2" w:rsidP="00EA124E">
          <w:pPr>
            <w:pStyle w:val="Tabell"/>
            <w:ind w:left="0"/>
            <w:rPr>
              <w:rFonts w:ascii="Arial" w:hAnsi="Arial" w:cs="Arial"/>
              <w:b/>
              <w:bCs/>
              <w:iCs/>
              <w:sz w:val="20"/>
              <w:lang w:val="sv-SE"/>
            </w:rPr>
          </w:pPr>
          <w:r>
            <w:rPr>
              <w:rFonts w:ascii="Arial" w:hAnsi="Arial" w:cs="Arial"/>
              <w:b/>
              <w:bCs/>
              <w:iCs/>
              <w:sz w:val="20"/>
              <w:lang w:val="sv-SE"/>
            </w:rPr>
            <w:t>Första utgåva</w:t>
          </w:r>
        </w:p>
      </w:tc>
      <w:tc>
        <w:tcPr>
          <w:tcW w:w="1985" w:type="dxa"/>
        </w:tcPr>
        <w:p w:rsidR="00C232F2" w:rsidRDefault="00C232F2" w:rsidP="00EA124E">
          <w:pPr>
            <w:pStyle w:val="Tabell"/>
            <w:tabs>
              <w:tab w:val="clear" w:pos="4536"/>
            </w:tabs>
            <w:ind w:left="0"/>
            <w:rPr>
              <w:rFonts w:ascii="Arial" w:hAnsi="Arial" w:cs="Arial"/>
              <w:b/>
              <w:bCs/>
              <w:iCs/>
              <w:sz w:val="20"/>
              <w:lang w:val="sv-SE"/>
            </w:rPr>
          </w:pPr>
          <w:r>
            <w:rPr>
              <w:rFonts w:ascii="Arial" w:hAnsi="Arial" w:cs="Arial"/>
              <w:b/>
              <w:bCs/>
              <w:iCs/>
              <w:sz w:val="20"/>
              <w:lang w:val="sv-SE"/>
            </w:rPr>
            <w:t>Revisions datum</w:t>
          </w:r>
        </w:p>
      </w:tc>
      <w:tc>
        <w:tcPr>
          <w:tcW w:w="1417" w:type="dxa"/>
        </w:tcPr>
        <w:p w:rsidR="00C232F2" w:rsidRDefault="00C232F2" w:rsidP="00EA124E">
          <w:pPr>
            <w:pStyle w:val="Tabell"/>
            <w:tabs>
              <w:tab w:val="clear" w:pos="4536"/>
            </w:tabs>
            <w:ind w:left="0"/>
            <w:rPr>
              <w:rFonts w:ascii="Arial" w:hAnsi="Arial" w:cs="Arial"/>
              <w:b/>
              <w:bCs/>
              <w:iCs/>
              <w:sz w:val="20"/>
              <w:lang w:val="en-GB"/>
            </w:rPr>
          </w:pPr>
          <w:r>
            <w:rPr>
              <w:rFonts w:ascii="Arial" w:hAnsi="Arial" w:cs="Arial"/>
              <w:b/>
              <w:bCs/>
              <w:iCs/>
              <w:sz w:val="20"/>
              <w:lang w:val="en-GB"/>
            </w:rPr>
            <w:t>Revision</w:t>
          </w:r>
        </w:p>
      </w:tc>
      <w:tc>
        <w:tcPr>
          <w:tcW w:w="1418" w:type="dxa"/>
        </w:tcPr>
        <w:p w:rsidR="00C232F2" w:rsidRDefault="00C232F2" w:rsidP="00EA124E">
          <w:pPr>
            <w:pStyle w:val="Tabell"/>
            <w:ind w:left="0"/>
            <w:rPr>
              <w:rFonts w:ascii="Arial" w:hAnsi="Arial" w:cs="Arial"/>
              <w:b/>
              <w:bCs/>
              <w:iCs/>
              <w:sz w:val="20"/>
              <w:lang w:val="en-GB"/>
            </w:rPr>
          </w:pPr>
          <w:proofErr w:type="spellStart"/>
          <w:r>
            <w:rPr>
              <w:rFonts w:ascii="Arial" w:hAnsi="Arial" w:cs="Arial"/>
              <w:b/>
              <w:bCs/>
              <w:iCs/>
              <w:sz w:val="20"/>
              <w:lang w:val="en-GB"/>
            </w:rPr>
            <w:t>Utfärdad</w:t>
          </w:r>
          <w:proofErr w:type="spellEnd"/>
          <w:r>
            <w:rPr>
              <w:rFonts w:ascii="Arial" w:hAnsi="Arial" w:cs="Arial"/>
              <w:b/>
              <w:bCs/>
              <w:iCs/>
              <w:sz w:val="20"/>
              <w:lang w:val="en-GB"/>
            </w:rPr>
            <w:t xml:space="preserve"> </w:t>
          </w:r>
          <w:proofErr w:type="spellStart"/>
          <w:r>
            <w:rPr>
              <w:rFonts w:ascii="Arial" w:hAnsi="Arial" w:cs="Arial"/>
              <w:b/>
              <w:bCs/>
              <w:iCs/>
              <w:sz w:val="20"/>
              <w:lang w:val="en-GB"/>
            </w:rPr>
            <w:t>av</w:t>
          </w:r>
          <w:proofErr w:type="spellEnd"/>
        </w:p>
      </w:tc>
      <w:tc>
        <w:tcPr>
          <w:tcW w:w="1134" w:type="dxa"/>
        </w:tcPr>
        <w:p w:rsidR="00C232F2" w:rsidRDefault="00C232F2" w:rsidP="00EA124E">
          <w:pPr>
            <w:pStyle w:val="Tabell"/>
            <w:ind w:left="0"/>
            <w:jc w:val="right"/>
            <w:rPr>
              <w:rFonts w:ascii="Arial" w:hAnsi="Arial" w:cs="Arial"/>
              <w:b/>
              <w:bCs/>
              <w:iCs/>
              <w:sz w:val="20"/>
              <w:lang w:val="sv-SE"/>
            </w:rPr>
          </w:pPr>
          <w:r>
            <w:rPr>
              <w:rFonts w:ascii="Arial" w:hAnsi="Arial" w:cs="Arial"/>
              <w:b/>
              <w:bCs/>
              <w:sz w:val="20"/>
              <w:lang w:val="sv-SE"/>
            </w:rPr>
            <w:t>Sida</w:t>
          </w:r>
        </w:p>
      </w:tc>
    </w:tr>
    <w:tr w:rsidR="00C232F2" w:rsidTr="00AB6076">
      <w:trPr>
        <w:cantSplit/>
      </w:trPr>
      <w:tc>
        <w:tcPr>
          <w:tcW w:w="3402" w:type="dxa"/>
          <w:tcBorders>
            <w:bottom w:val="single" w:sz="4" w:space="0" w:color="auto"/>
          </w:tcBorders>
        </w:tcPr>
        <w:p w:rsidR="00C232F2" w:rsidRDefault="00C232F2" w:rsidP="00EA124E">
          <w:pPr>
            <w:pStyle w:val="Tabell"/>
            <w:tabs>
              <w:tab w:val="clear" w:pos="4536"/>
            </w:tabs>
            <w:ind w:left="0"/>
            <w:rPr>
              <w:rFonts w:ascii="Arial" w:hAnsi="Arial" w:cs="Arial"/>
              <w:sz w:val="20"/>
              <w:lang w:val="sv-SE"/>
            </w:rPr>
          </w:pPr>
          <w:r>
            <w:rPr>
              <w:sz w:val="20"/>
            </w:rPr>
            <w:t>9005713-SWE-1</w:t>
          </w:r>
        </w:p>
      </w:tc>
      <w:tc>
        <w:tcPr>
          <w:tcW w:w="1843" w:type="dxa"/>
          <w:tcBorders>
            <w:bottom w:val="single" w:sz="4" w:space="0" w:color="auto"/>
          </w:tcBorders>
        </w:tcPr>
        <w:p w:rsidR="00C232F2" w:rsidRDefault="00C232F2" w:rsidP="00EA124E">
          <w:pPr>
            <w:pStyle w:val="Tabell"/>
            <w:tabs>
              <w:tab w:val="clear" w:pos="4536"/>
            </w:tabs>
            <w:ind w:left="0"/>
            <w:rPr>
              <w:rFonts w:ascii="Arial" w:hAnsi="Arial" w:cs="Arial"/>
              <w:sz w:val="20"/>
              <w:lang w:val="sv-SE"/>
            </w:rPr>
          </w:pPr>
          <w:r>
            <w:rPr>
              <w:sz w:val="20"/>
            </w:rPr>
            <w:t>2013-03-04</w:t>
          </w:r>
        </w:p>
      </w:tc>
      <w:tc>
        <w:tcPr>
          <w:tcW w:w="1985" w:type="dxa"/>
          <w:tcBorders>
            <w:bottom w:val="single" w:sz="4" w:space="0" w:color="auto"/>
          </w:tcBorders>
        </w:tcPr>
        <w:p w:rsidR="00C232F2" w:rsidRDefault="00C232F2" w:rsidP="00EA124E">
          <w:pPr>
            <w:pStyle w:val="Tabell"/>
            <w:tabs>
              <w:tab w:val="clear" w:pos="4536"/>
            </w:tabs>
            <w:ind w:left="0"/>
            <w:rPr>
              <w:rFonts w:ascii="Arial" w:hAnsi="Arial" w:cs="Arial"/>
              <w:sz w:val="20"/>
              <w:lang w:val="sv-SE"/>
            </w:rPr>
          </w:pPr>
        </w:p>
      </w:tc>
      <w:tc>
        <w:tcPr>
          <w:tcW w:w="1417" w:type="dxa"/>
          <w:tcBorders>
            <w:bottom w:val="single" w:sz="4" w:space="0" w:color="auto"/>
          </w:tcBorders>
        </w:tcPr>
        <w:p w:rsidR="00C232F2" w:rsidRPr="003622D5" w:rsidRDefault="00C232F2" w:rsidP="00EA124E">
          <w:pPr>
            <w:pStyle w:val="Tabell"/>
            <w:tabs>
              <w:tab w:val="clear" w:pos="4536"/>
            </w:tabs>
            <w:ind w:left="0"/>
            <w:rPr>
              <w:rFonts w:ascii="Arial" w:hAnsi="Arial" w:cs="Arial"/>
              <w:sz w:val="20"/>
              <w:lang w:val="sv-SE"/>
            </w:rPr>
          </w:pPr>
        </w:p>
      </w:tc>
      <w:tc>
        <w:tcPr>
          <w:tcW w:w="1418" w:type="dxa"/>
          <w:tcBorders>
            <w:bottom w:val="single" w:sz="4" w:space="0" w:color="auto"/>
          </w:tcBorders>
        </w:tcPr>
        <w:p w:rsidR="00C232F2" w:rsidRPr="003622D5" w:rsidRDefault="00C232F2" w:rsidP="00EA124E">
          <w:pPr>
            <w:pStyle w:val="Tabell"/>
            <w:tabs>
              <w:tab w:val="clear" w:pos="4536"/>
            </w:tabs>
            <w:ind w:left="0"/>
            <w:rPr>
              <w:rFonts w:ascii="Arial" w:hAnsi="Arial" w:cs="Arial"/>
              <w:iCs/>
              <w:sz w:val="20"/>
              <w:lang w:val="sv-SE"/>
            </w:rPr>
          </w:pPr>
          <w:r w:rsidRPr="003622D5">
            <w:rPr>
              <w:rFonts w:ascii="Arial" w:hAnsi="Arial" w:cs="Arial"/>
              <w:sz w:val="20"/>
            </w:rPr>
            <w:t>Christine Diedrich</w:t>
          </w:r>
        </w:p>
      </w:tc>
      <w:tc>
        <w:tcPr>
          <w:tcW w:w="1134" w:type="dxa"/>
          <w:tcBorders>
            <w:bottom w:val="single" w:sz="4" w:space="0" w:color="auto"/>
          </w:tcBorders>
        </w:tcPr>
        <w:p w:rsidR="00C232F2" w:rsidRDefault="00C232F2" w:rsidP="00AB6076">
          <w:pPr>
            <w:pStyle w:val="Tabell"/>
            <w:tabs>
              <w:tab w:val="clear" w:pos="4536"/>
            </w:tabs>
            <w:ind w:left="0" w:hanging="637"/>
            <w:jc w:val="right"/>
            <w:rPr>
              <w:rFonts w:ascii="Arial" w:hAnsi="Arial" w:cs="Arial"/>
              <w:sz w:val="20"/>
              <w:lang w:val="en-GB"/>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E6D10">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proofErr w:type="spellStart"/>
          <w:r>
            <w:rPr>
              <w:rStyle w:val="PageNumber"/>
              <w:rFonts w:ascii="Arial" w:hAnsi="Arial" w:cs="Arial"/>
              <w:sz w:val="20"/>
            </w:rPr>
            <w:t>av</w:t>
          </w:r>
          <w:proofErr w:type="spellEnd"/>
          <w:r>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6E6D10">
            <w:rPr>
              <w:rStyle w:val="PageNumber"/>
              <w:rFonts w:ascii="Arial" w:hAnsi="Arial" w:cs="Arial"/>
              <w:noProof/>
              <w:sz w:val="20"/>
            </w:rPr>
            <w:t>13</w:t>
          </w:r>
          <w:r>
            <w:rPr>
              <w:rStyle w:val="PageNumber"/>
              <w:rFonts w:ascii="Arial" w:hAnsi="Arial" w:cs="Arial"/>
              <w:sz w:val="20"/>
            </w:rPr>
            <w:fldChar w:fldCharType="end"/>
          </w:r>
        </w:p>
      </w:tc>
    </w:tr>
    <w:tr w:rsidR="00C232F2" w:rsidTr="00AB6076">
      <w:trPr>
        <w:cantSplit/>
      </w:trPr>
      <w:tc>
        <w:tcPr>
          <w:tcW w:w="11199" w:type="dxa"/>
          <w:gridSpan w:val="6"/>
          <w:tcBorders>
            <w:top w:val="single" w:sz="4" w:space="0" w:color="auto"/>
            <w:left w:val="single" w:sz="4" w:space="0" w:color="auto"/>
            <w:bottom w:val="single" w:sz="4" w:space="0" w:color="auto"/>
            <w:right w:val="single" w:sz="4" w:space="0" w:color="auto"/>
          </w:tcBorders>
          <w:shd w:val="clear" w:color="auto" w:fill="CCCCCC"/>
        </w:tcPr>
        <w:p w:rsidR="00C232F2" w:rsidRDefault="00C232F2" w:rsidP="004C6DF9">
          <w:pPr>
            <w:pStyle w:val="Tabell"/>
            <w:tabs>
              <w:tab w:val="clear" w:pos="4536"/>
            </w:tabs>
            <w:ind w:left="0"/>
            <w:jc w:val="center"/>
            <w:rPr>
              <w:rFonts w:ascii="Arial" w:hAnsi="Arial" w:cs="Arial"/>
              <w:b/>
              <w:bCs/>
              <w:color w:val="231C77"/>
              <w:sz w:val="36"/>
              <w:lang w:val="en-GB"/>
            </w:rPr>
          </w:pPr>
          <w:proofErr w:type="spellStart"/>
          <w:r>
            <w:rPr>
              <w:rFonts w:eastAsiaTheme="minorHAnsi" w:cs="Arial"/>
              <w:b/>
              <w:bCs/>
              <w:color w:val="000081"/>
              <w:sz w:val="36"/>
              <w:szCs w:val="36"/>
              <w:lang w:val="sv-SE"/>
            </w:rPr>
            <w:t>Lubricating</w:t>
          </w:r>
          <w:proofErr w:type="spellEnd"/>
          <w:r>
            <w:rPr>
              <w:rFonts w:eastAsiaTheme="minorHAnsi" w:cs="Arial"/>
              <w:b/>
              <w:bCs/>
              <w:color w:val="000081"/>
              <w:sz w:val="36"/>
              <w:szCs w:val="36"/>
              <w:lang w:val="sv-SE"/>
            </w:rPr>
            <w:t xml:space="preserve"> </w:t>
          </w:r>
          <w:proofErr w:type="spellStart"/>
          <w:r>
            <w:rPr>
              <w:rFonts w:eastAsiaTheme="minorHAnsi" w:cs="Arial"/>
              <w:b/>
              <w:bCs/>
              <w:color w:val="000081"/>
              <w:sz w:val="36"/>
              <w:szCs w:val="36"/>
              <w:lang w:val="sv-SE"/>
            </w:rPr>
            <w:t>oil</w:t>
          </w:r>
          <w:proofErr w:type="spellEnd"/>
          <w:r>
            <w:rPr>
              <w:rFonts w:eastAsiaTheme="minorHAnsi" w:cs="Arial"/>
              <w:b/>
              <w:bCs/>
              <w:color w:val="000081"/>
              <w:sz w:val="36"/>
              <w:szCs w:val="36"/>
              <w:lang w:val="sv-SE"/>
            </w:rPr>
            <w:t xml:space="preserve"> VG 68</w:t>
          </w:r>
        </w:p>
      </w:tc>
    </w:tr>
  </w:tbl>
  <w:p w:rsidR="00C232F2" w:rsidRDefault="00C232F2" w:rsidP="008959AC">
    <w:pPr>
      <w:pStyle w:val="Header"/>
      <w:ind w:left="-1134"/>
    </w:pPr>
  </w:p>
  <w:p w:rsidR="00C232F2" w:rsidRPr="00CC3530" w:rsidRDefault="00C232F2" w:rsidP="00CC3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91FD7"/>
    <w:multiLevelType w:val="multilevel"/>
    <w:tmpl w:val="70062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30"/>
    <w:rsid w:val="0000079D"/>
    <w:rsid w:val="00002922"/>
    <w:rsid w:val="000030E2"/>
    <w:rsid w:val="00005C16"/>
    <w:rsid w:val="00006DCA"/>
    <w:rsid w:val="000107BD"/>
    <w:rsid w:val="000115D1"/>
    <w:rsid w:val="00012617"/>
    <w:rsid w:val="00012C8A"/>
    <w:rsid w:val="00013C66"/>
    <w:rsid w:val="000157F7"/>
    <w:rsid w:val="00015B9B"/>
    <w:rsid w:val="00016566"/>
    <w:rsid w:val="00016947"/>
    <w:rsid w:val="00021F92"/>
    <w:rsid w:val="00024291"/>
    <w:rsid w:val="00025CDF"/>
    <w:rsid w:val="000275E3"/>
    <w:rsid w:val="000304CF"/>
    <w:rsid w:val="00030FCF"/>
    <w:rsid w:val="000375E6"/>
    <w:rsid w:val="00037A4A"/>
    <w:rsid w:val="000401F8"/>
    <w:rsid w:val="00044BE3"/>
    <w:rsid w:val="00045C40"/>
    <w:rsid w:val="0005116F"/>
    <w:rsid w:val="00051E00"/>
    <w:rsid w:val="00051F9F"/>
    <w:rsid w:val="00052192"/>
    <w:rsid w:val="00055DFB"/>
    <w:rsid w:val="000563D3"/>
    <w:rsid w:val="0005751F"/>
    <w:rsid w:val="00057CE4"/>
    <w:rsid w:val="00060188"/>
    <w:rsid w:val="000605DD"/>
    <w:rsid w:val="00060D71"/>
    <w:rsid w:val="0006485F"/>
    <w:rsid w:val="0006590A"/>
    <w:rsid w:val="0006668A"/>
    <w:rsid w:val="000671BC"/>
    <w:rsid w:val="000675C9"/>
    <w:rsid w:val="0007276B"/>
    <w:rsid w:val="000739FA"/>
    <w:rsid w:val="00074AE0"/>
    <w:rsid w:val="00075655"/>
    <w:rsid w:val="000759F4"/>
    <w:rsid w:val="0007663C"/>
    <w:rsid w:val="00077CBE"/>
    <w:rsid w:val="00081BC4"/>
    <w:rsid w:val="000823A6"/>
    <w:rsid w:val="000834AA"/>
    <w:rsid w:val="00084175"/>
    <w:rsid w:val="000843FA"/>
    <w:rsid w:val="00085BA0"/>
    <w:rsid w:val="00086EA8"/>
    <w:rsid w:val="0008718D"/>
    <w:rsid w:val="000879BA"/>
    <w:rsid w:val="00087F5E"/>
    <w:rsid w:val="00091731"/>
    <w:rsid w:val="0009215A"/>
    <w:rsid w:val="00093FB9"/>
    <w:rsid w:val="00095512"/>
    <w:rsid w:val="00096263"/>
    <w:rsid w:val="00096B1F"/>
    <w:rsid w:val="000A1285"/>
    <w:rsid w:val="000A343C"/>
    <w:rsid w:val="000A35CB"/>
    <w:rsid w:val="000A509A"/>
    <w:rsid w:val="000A54E2"/>
    <w:rsid w:val="000A57C4"/>
    <w:rsid w:val="000B01B0"/>
    <w:rsid w:val="000B0587"/>
    <w:rsid w:val="000B17D5"/>
    <w:rsid w:val="000B186E"/>
    <w:rsid w:val="000B1BF1"/>
    <w:rsid w:val="000B4D92"/>
    <w:rsid w:val="000B5A28"/>
    <w:rsid w:val="000B7E08"/>
    <w:rsid w:val="000C0D5C"/>
    <w:rsid w:val="000C0D94"/>
    <w:rsid w:val="000C10BD"/>
    <w:rsid w:val="000C3CEA"/>
    <w:rsid w:val="000C4678"/>
    <w:rsid w:val="000C4CC2"/>
    <w:rsid w:val="000C5B29"/>
    <w:rsid w:val="000C645F"/>
    <w:rsid w:val="000D0F7C"/>
    <w:rsid w:val="000D1E5D"/>
    <w:rsid w:val="000D4AF6"/>
    <w:rsid w:val="000D73FD"/>
    <w:rsid w:val="000E05F5"/>
    <w:rsid w:val="000E21B0"/>
    <w:rsid w:val="000E28F3"/>
    <w:rsid w:val="000E4125"/>
    <w:rsid w:val="000E690E"/>
    <w:rsid w:val="000E6C9A"/>
    <w:rsid w:val="000F0318"/>
    <w:rsid w:val="000F1932"/>
    <w:rsid w:val="000F24F1"/>
    <w:rsid w:val="000F3C6D"/>
    <w:rsid w:val="000F435C"/>
    <w:rsid w:val="000F491A"/>
    <w:rsid w:val="000F50B1"/>
    <w:rsid w:val="000F6262"/>
    <w:rsid w:val="000F715A"/>
    <w:rsid w:val="000F7458"/>
    <w:rsid w:val="0010046E"/>
    <w:rsid w:val="00100DDB"/>
    <w:rsid w:val="00102925"/>
    <w:rsid w:val="00103041"/>
    <w:rsid w:val="00103B65"/>
    <w:rsid w:val="00103D08"/>
    <w:rsid w:val="00105E67"/>
    <w:rsid w:val="00106D84"/>
    <w:rsid w:val="00107DCB"/>
    <w:rsid w:val="0011005B"/>
    <w:rsid w:val="00112E1F"/>
    <w:rsid w:val="00114A3F"/>
    <w:rsid w:val="00116CB0"/>
    <w:rsid w:val="001179B7"/>
    <w:rsid w:val="001207D7"/>
    <w:rsid w:val="00126C77"/>
    <w:rsid w:val="001276FD"/>
    <w:rsid w:val="00127ED8"/>
    <w:rsid w:val="001301D1"/>
    <w:rsid w:val="00131283"/>
    <w:rsid w:val="00131C54"/>
    <w:rsid w:val="0013252D"/>
    <w:rsid w:val="001335B3"/>
    <w:rsid w:val="00133818"/>
    <w:rsid w:val="00134635"/>
    <w:rsid w:val="001347F7"/>
    <w:rsid w:val="001359BA"/>
    <w:rsid w:val="0013752B"/>
    <w:rsid w:val="00140148"/>
    <w:rsid w:val="0014127E"/>
    <w:rsid w:val="001419D1"/>
    <w:rsid w:val="001427AF"/>
    <w:rsid w:val="00143649"/>
    <w:rsid w:val="00144F27"/>
    <w:rsid w:val="00145C4E"/>
    <w:rsid w:val="00146A9C"/>
    <w:rsid w:val="0015045F"/>
    <w:rsid w:val="001514D0"/>
    <w:rsid w:val="00151AED"/>
    <w:rsid w:val="001528CE"/>
    <w:rsid w:val="0015303D"/>
    <w:rsid w:val="00153511"/>
    <w:rsid w:val="00161F02"/>
    <w:rsid w:val="001635EA"/>
    <w:rsid w:val="001644A5"/>
    <w:rsid w:val="001657D8"/>
    <w:rsid w:val="00166DD7"/>
    <w:rsid w:val="00171C17"/>
    <w:rsid w:val="00172786"/>
    <w:rsid w:val="00174B23"/>
    <w:rsid w:val="00176371"/>
    <w:rsid w:val="00176B9F"/>
    <w:rsid w:val="00177439"/>
    <w:rsid w:val="00177FA2"/>
    <w:rsid w:val="001838A0"/>
    <w:rsid w:val="001845A2"/>
    <w:rsid w:val="0018483C"/>
    <w:rsid w:val="00184A21"/>
    <w:rsid w:val="00184C28"/>
    <w:rsid w:val="0018595D"/>
    <w:rsid w:val="00187633"/>
    <w:rsid w:val="00192A8F"/>
    <w:rsid w:val="00194A04"/>
    <w:rsid w:val="00196620"/>
    <w:rsid w:val="00196C68"/>
    <w:rsid w:val="00197258"/>
    <w:rsid w:val="001A17A7"/>
    <w:rsid w:val="001A1E1F"/>
    <w:rsid w:val="001A315E"/>
    <w:rsid w:val="001B03B1"/>
    <w:rsid w:val="001B0F21"/>
    <w:rsid w:val="001B20F5"/>
    <w:rsid w:val="001B2D76"/>
    <w:rsid w:val="001B2E93"/>
    <w:rsid w:val="001B5DFE"/>
    <w:rsid w:val="001B72ED"/>
    <w:rsid w:val="001C140E"/>
    <w:rsid w:val="001C21BC"/>
    <w:rsid w:val="001C3C74"/>
    <w:rsid w:val="001C46D4"/>
    <w:rsid w:val="001C49CE"/>
    <w:rsid w:val="001C4CF7"/>
    <w:rsid w:val="001C6725"/>
    <w:rsid w:val="001C7DDB"/>
    <w:rsid w:val="001D2351"/>
    <w:rsid w:val="001D3DC0"/>
    <w:rsid w:val="001D4676"/>
    <w:rsid w:val="001D54EB"/>
    <w:rsid w:val="001D60D0"/>
    <w:rsid w:val="001D7F82"/>
    <w:rsid w:val="001E317F"/>
    <w:rsid w:val="001F0E54"/>
    <w:rsid w:val="001F3A14"/>
    <w:rsid w:val="001F3A6E"/>
    <w:rsid w:val="001F51AC"/>
    <w:rsid w:val="001F5531"/>
    <w:rsid w:val="001F71C2"/>
    <w:rsid w:val="001F7B75"/>
    <w:rsid w:val="001F7FAC"/>
    <w:rsid w:val="00200B92"/>
    <w:rsid w:val="00201E03"/>
    <w:rsid w:val="002025A4"/>
    <w:rsid w:val="00202D4B"/>
    <w:rsid w:val="00204BBF"/>
    <w:rsid w:val="00206298"/>
    <w:rsid w:val="0020685D"/>
    <w:rsid w:val="0020703B"/>
    <w:rsid w:val="00207813"/>
    <w:rsid w:val="00210D2F"/>
    <w:rsid w:val="00211193"/>
    <w:rsid w:val="002123E0"/>
    <w:rsid w:val="002128C1"/>
    <w:rsid w:val="00212A21"/>
    <w:rsid w:val="00213AD9"/>
    <w:rsid w:val="00215BA1"/>
    <w:rsid w:val="002175E4"/>
    <w:rsid w:val="0022016A"/>
    <w:rsid w:val="00221F66"/>
    <w:rsid w:val="002243CA"/>
    <w:rsid w:val="002260E1"/>
    <w:rsid w:val="0022737C"/>
    <w:rsid w:val="002304E2"/>
    <w:rsid w:val="002314DB"/>
    <w:rsid w:val="00231CE5"/>
    <w:rsid w:val="00232E6E"/>
    <w:rsid w:val="00233CD0"/>
    <w:rsid w:val="002352ED"/>
    <w:rsid w:val="002357FC"/>
    <w:rsid w:val="00235A88"/>
    <w:rsid w:val="00236B10"/>
    <w:rsid w:val="00237374"/>
    <w:rsid w:val="002375DB"/>
    <w:rsid w:val="00242ECD"/>
    <w:rsid w:val="0024501B"/>
    <w:rsid w:val="00250ED1"/>
    <w:rsid w:val="00252806"/>
    <w:rsid w:val="0025288E"/>
    <w:rsid w:val="00252EE7"/>
    <w:rsid w:val="002538B1"/>
    <w:rsid w:val="00254746"/>
    <w:rsid w:val="0025679A"/>
    <w:rsid w:val="00263747"/>
    <w:rsid w:val="00264F11"/>
    <w:rsid w:val="00266598"/>
    <w:rsid w:val="00270E93"/>
    <w:rsid w:val="00270F25"/>
    <w:rsid w:val="00275FB7"/>
    <w:rsid w:val="00276B3C"/>
    <w:rsid w:val="00280064"/>
    <w:rsid w:val="0028048E"/>
    <w:rsid w:val="00281FA1"/>
    <w:rsid w:val="00283283"/>
    <w:rsid w:val="002835BA"/>
    <w:rsid w:val="00296ADD"/>
    <w:rsid w:val="002A09FD"/>
    <w:rsid w:val="002A1714"/>
    <w:rsid w:val="002A1B23"/>
    <w:rsid w:val="002A2459"/>
    <w:rsid w:val="002A3063"/>
    <w:rsid w:val="002B0A1B"/>
    <w:rsid w:val="002B2BAC"/>
    <w:rsid w:val="002B33D0"/>
    <w:rsid w:val="002B76C6"/>
    <w:rsid w:val="002B7C52"/>
    <w:rsid w:val="002C02D2"/>
    <w:rsid w:val="002C0E89"/>
    <w:rsid w:val="002C1BAC"/>
    <w:rsid w:val="002C219A"/>
    <w:rsid w:val="002C3615"/>
    <w:rsid w:val="002C3C7A"/>
    <w:rsid w:val="002C41DD"/>
    <w:rsid w:val="002C5E09"/>
    <w:rsid w:val="002D25D2"/>
    <w:rsid w:val="002D5972"/>
    <w:rsid w:val="002D708E"/>
    <w:rsid w:val="002E1EE9"/>
    <w:rsid w:val="002E2761"/>
    <w:rsid w:val="002E2DEE"/>
    <w:rsid w:val="002E37E7"/>
    <w:rsid w:val="002E44EE"/>
    <w:rsid w:val="002E701C"/>
    <w:rsid w:val="002F05C3"/>
    <w:rsid w:val="002F09B7"/>
    <w:rsid w:val="002F0FAF"/>
    <w:rsid w:val="002F1F9B"/>
    <w:rsid w:val="002F2DD8"/>
    <w:rsid w:val="002F30D3"/>
    <w:rsid w:val="002F382E"/>
    <w:rsid w:val="002F5818"/>
    <w:rsid w:val="002F69A6"/>
    <w:rsid w:val="002F7EF0"/>
    <w:rsid w:val="00300E2F"/>
    <w:rsid w:val="00301820"/>
    <w:rsid w:val="00301F5B"/>
    <w:rsid w:val="00303052"/>
    <w:rsid w:val="00304A86"/>
    <w:rsid w:val="00304B54"/>
    <w:rsid w:val="00305106"/>
    <w:rsid w:val="00307B6A"/>
    <w:rsid w:val="0031141D"/>
    <w:rsid w:val="00312CDC"/>
    <w:rsid w:val="00314CAD"/>
    <w:rsid w:val="00315966"/>
    <w:rsid w:val="0032020D"/>
    <w:rsid w:val="003216F8"/>
    <w:rsid w:val="003223A0"/>
    <w:rsid w:val="0032343D"/>
    <w:rsid w:val="00325FA7"/>
    <w:rsid w:val="003309C7"/>
    <w:rsid w:val="00331434"/>
    <w:rsid w:val="003343AE"/>
    <w:rsid w:val="00335166"/>
    <w:rsid w:val="00336337"/>
    <w:rsid w:val="00336864"/>
    <w:rsid w:val="00342A69"/>
    <w:rsid w:val="0034342E"/>
    <w:rsid w:val="00343FB2"/>
    <w:rsid w:val="00346D7B"/>
    <w:rsid w:val="00347093"/>
    <w:rsid w:val="00347E3D"/>
    <w:rsid w:val="00350CB4"/>
    <w:rsid w:val="00350E07"/>
    <w:rsid w:val="0035308D"/>
    <w:rsid w:val="00353778"/>
    <w:rsid w:val="0035518F"/>
    <w:rsid w:val="003555A0"/>
    <w:rsid w:val="00355663"/>
    <w:rsid w:val="00356B27"/>
    <w:rsid w:val="003572F0"/>
    <w:rsid w:val="00357EC8"/>
    <w:rsid w:val="00357F39"/>
    <w:rsid w:val="003600A2"/>
    <w:rsid w:val="00360CAF"/>
    <w:rsid w:val="00360F3A"/>
    <w:rsid w:val="00361849"/>
    <w:rsid w:val="003622D5"/>
    <w:rsid w:val="0036342C"/>
    <w:rsid w:val="003635EC"/>
    <w:rsid w:val="00364180"/>
    <w:rsid w:val="003670AD"/>
    <w:rsid w:val="0037084D"/>
    <w:rsid w:val="00370E39"/>
    <w:rsid w:val="003723FD"/>
    <w:rsid w:val="00375424"/>
    <w:rsid w:val="0037795A"/>
    <w:rsid w:val="00377B61"/>
    <w:rsid w:val="00382697"/>
    <w:rsid w:val="00386B6C"/>
    <w:rsid w:val="00386BE6"/>
    <w:rsid w:val="00386EBD"/>
    <w:rsid w:val="003905CE"/>
    <w:rsid w:val="00392102"/>
    <w:rsid w:val="0039455A"/>
    <w:rsid w:val="00395759"/>
    <w:rsid w:val="00395769"/>
    <w:rsid w:val="0039727A"/>
    <w:rsid w:val="003A1C70"/>
    <w:rsid w:val="003A1FF2"/>
    <w:rsid w:val="003A26F7"/>
    <w:rsid w:val="003A3019"/>
    <w:rsid w:val="003A312A"/>
    <w:rsid w:val="003A667B"/>
    <w:rsid w:val="003A67DA"/>
    <w:rsid w:val="003A721A"/>
    <w:rsid w:val="003A7955"/>
    <w:rsid w:val="003B0059"/>
    <w:rsid w:val="003B16B4"/>
    <w:rsid w:val="003B1EB8"/>
    <w:rsid w:val="003B2A13"/>
    <w:rsid w:val="003B3F85"/>
    <w:rsid w:val="003B492F"/>
    <w:rsid w:val="003B6678"/>
    <w:rsid w:val="003C09C4"/>
    <w:rsid w:val="003C1CB7"/>
    <w:rsid w:val="003C1E5D"/>
    <w:rsid w:val="003C2183"/>
    <w:rsid w:val="003C2B64"/>
    <w:rsid w:val="003C32C8"/>
    <w:rsid w:val="003C32EE"/>
    <w:rsid w:val="003C3A19"/>
    <w:rsid w:val="003C6D1D"/>
    <w:rsid w:val="003C705F"/>
    <w:rsid w:val="003C7362"/>
    <w:rsid w:val="003C7478"/>
    <w:rsid w:val="003C780B"/>
    <w:rsid w:val="003D0A88"/>
    <w:rsid w:val="003D2D1D"/>
    <w:rsid w:val="003D369C"/>
    <w:rsid w:val="003D5B01"/>
    <w:rsid w:val="003E0132"/>
    <w:rsid w:val="003E1983"/>
    <w:rsid w:val="003E1AF6"/>
    <w:rsid w:val="003E260E"/>
    <w:rsid w:val="003E3CB6"/>
    <w:rsid w:val="003F0409"/>
    <w:rsid w:val="003F15F8"/>
    <w:rsid w:val="003F2FC1"/>
    <w:rsid w:val="003F3648"/>
    <w:rsid w:val="003F7586"/>
    <w:rsid w:val="003F7FEA"/>
    <w:rsid w:val="00400161"/>
    <w:rsid w:val="00400D39"/>
    <w:rsid w:val="00400E14"/>
    <w:rsid w:val="0040168A"/>
    <w:rsid w:val="00401691"/>
    <w:rsid w:val="00401962"/>
    <w:rsid w:val="00401D85"/>
    <w:rsid w:val="004044E9"/>
    <w:rsid w:val="00405378"/>
    <w:rsid w:val="004062A3"/>
    <w:rsid w:val="0040748E"/>
    <w:rsid w:val="00410D38"/>
    <w:rsid w:val="00412631"/>
    <w:rsid w:val="00412E1A"/>
    <w:rsid w:val="00414570"/>
    <w:rsid w:val="00415067"/>
    <w:rsid w:val="004150F8"/>
    <w:rsid w:val="00416731"/>
    <w:rsid w:val="00417A2E"/>
    <w:rsid w:val="00417ADB"/>
    <w:rsid w:val="00417C16"/>
    <w:rsid w:val="0042274E"/>
    <w:rsid w:val="00422C48"/>
    <w:rsid w:val="00423FE8"/>
    <w:rsid w:val="00425AF5"/>
    <w:rsid w:val="004262E1"/>
    <w:rsid w:val="004265B7"/>
    <w:rsid w:val="004279F4"/>
    <w:rsid w:val="00430201"/>
    <w:rsid w:val="00432C87"/>
    <w:rsid w:val="00433978"/>
    <w:rsid w:val="004342C7"/>
    <w:rsid w:val="00434B8D"/>
    <w:rsid w:val="00435262"/>
    <w:rsid w:val="00440A0E"/>
    <w:rsid w:val="004419A6"/>
    <w:rsid w:val="00442850"/>
    <w:rsid w:val="004466E3"/>
    <w:rsid w:val="00447A97"/>
    <w:rsid w:val="00447FE6"/>
    <w:rsid w:val="0045252D"/>
    <w:rsid w:val="0045316F"/>
    <w:rsid w:val="004553A1"/>
    <w:rsid w:val="0045571C"/>
    <w:rsid w:val="00456992"/>
    <w:rsid w:val="00461566"/>
    <w:rsid w:val="004665E3"/>
    <w:rsid w:val="00467127"/>
    <w:rsid w:val="00467602"/>
    <w:rsid w:val="004716B8"/>
    <w:rsid w:val="00471F62"/>
    <w:rsid w:val="00473160"/>
    <w:rsid w:val="00475F86"/>
    <w:rsid w:val="00481C54"/>
    <w:rsid w:val="00482AD0"/>
    <w:rsid w:val="00482FCF"/>
    <w:rsid w:val="00483614"/>
    <w:rsid w:val="00484697"/>
    <w:rsid w:val="004848D3"/>
    <w:rsid w:val="004849E9"/>
    <w:rsid w:val="00486845"/>
    <w:rsid w:val="00486E05"/>
    <w:rsid w:val="00493459"/>
    <w:rsid w:val="00493776"/>
    <w:rsid w:val="004946B0"/>
    <w:rsid w:val="00494A00"/>
    <w:rsid w:val="00494A12"/>
    <w:rsid w:val="004A114F"/>
    <w:rsid w:val="004A3D30"/>
    <w:rsid w:val="004A3EDD"/>
    <w:rsid w:val="004A4D22"/>
    <w:rsid w:val="004A634F"/>
    <w:rsid w:val="004A7A19"/>
    <w:rsid w:val="004B134F"/>
    <w:rsid w:val="004B3DC7"/>
    <w:rsid w:val="004B5C12"/>
    <w:rsid w:val="004B6D7D"/>
    <w:rsid w:val="004B7789"/>
    <w:rsid w:val="004C0EF2"/>
    <w:rsid w:val="004C1192"/>
    <w:rsid w:val="004C16D7"/>
    <w:rsid w:val="004C261F"/>
    <w:rsid w:val="004C280B"/>
    <w:rsid w:val="004C3221"/>
    <w:rsid w:val="004C38FD"/>
    <w:rsid w:val="004C5D66"/>
    <w:rsid w:val="004C6442"/>
    <w:rsid w:val="004C6DF9"/>
    <w:rsid w:val="004C76E1"/>
    <w:rsid w:val="004D101C"/>
    <w:rsid w:val="004D2D63"/>
    <w:rsid w:val="004D43BC"/>
    <w:rsid w:val="004D486D"/>
    <w:rsid w:val="004D508D"/>
    <w:rsid w:val="004D589B"/>
    <w:rsid w:val="004D5F89"/>
    <w:rsid w:val="004D76DE"/>
    <w:rsid w:val="004E160D"/>
    <w:rsid w:val="004E1EEB"/>
    <w:rsid w:val="004E3A09"/>
    <w:rsid w:val="004E45CC"/>
    <w:rsid w:val="004E4A03"/>
    <w:rsid w:val="004E56AD"/>
    <w:rsid w:val="004E5C54"/>
    <w:rsid w:val="004E5CD8"/>
    <w:rsid w:val="004E72E1"/>
    <w:rsid w:val="004F1515"/>
    <w:rsid w:val="004F7B91"/>
    <w:rsid w:val="005018AF"/>
    <w:rsid w:val="00501FE4"/>
    <w:rsid w:val="00501FF6"/>
    <w:rsid w:val="005043BA"/>
    <w:rsid w:val="00505269"/>
    <w:rsid w:val="005061F8"/>
    <w:rsid w:val="005078E7"/>
    <w:rsid w:val="00510330"/>
    <w:rsid w:val="00513D47"/>
    <w:rsid w:val="005158EB"/>
    <w:rsid w:val="00516159"/>
    <w:rsid w:val="00522B5A"/>
    <w:rsid w:val="00522EBC"/>
    <w:rsid w:val="00523F71"/>
    <w:rsid w:val="00524C38"/>
    <w:rsid w:val="0052608C"/>
    <w:rsid w:val="0052623F"/>
    <w:rsid w:val="00527A6C"/>
    <w:rsid w:val="00527BFA"/>
    <w:rsid w:val="005331E6"/>
    <w:rsid w:val="005339C9"/>
    <w:rsid w:val="00535C36"/>
    <w:rsid w:val="005405D7"/>
    <w:rsid w:val="00540E98"/>
    <w:rsid w:val="00541667"/>
    <w:rsid w:val="0054691A"/>
    <w:rsid w:val="00547E71"/>
    <w:rsid w:val="00551924"/>
    <w:rsid w:val="00551F1F"/>
    <w:rsid w:val="00552479"/>
    <w:rsid w:val="005528FB"/>
    <w:rsid w:val="005537EF"/>
    <w:rsid w:val="00553C82"/>
    <w:rsid w:val="0055426D"/>
    <w:rsid w:val="00554BDD"/>
    <w:rsid w:val="00555ADC"/>
    <w:rsid w:val="00555C8A"/>
    <w:rsid w:val="00556CD5"/>
    <w:rsid w:val="00556D69"/>
    <w:rsid w:val="005608AE"/>
    <w:rsid w:val="00561FD7"/>
    <w:rsid w:val="0056244B"/>
    <w:rsid w:val="005627CD"/>
    <w:rsid w:val="00565B24"/>
    <w:rsid w:val="0056697B"/>
    <w:rsid w:val="00570608"/>
    <w:rsid w:val="00570D41"/>
    <w:rsid w:val="00575EF0"/>
    <w:rsid w:val="00576FE4"/>
    <w:rsid w:val="005775C5"/>
    <w:rsid w:val="00581582"/>
    <w:rsid w:val="00582157"/>
    <w:rsid w:val="00584411"/>
    <w:rsid w:val="00585299"/>
    <w:rsid w:val="0058670C"/>
    <w:rsid w:val="0058767A"/>
    <w:rsid w:val="005876DF"/>
    <w:rsid w:val="00590506"/>
    <w:rsid w:val="00592774"/>
    <w:rsid w:val="0059379B"/>
    <w:rsid w:val="005941FA"/>
    <w:rsid w:val="00595198"/>
    <w:rsid w:val="00595416"/>
    <w:rsid w:val="00596813"/>
    <w:rsid w:val="0059698C"/>
    <w:rsid w:val="00597AA6"/>
    <w:rsid w:val="005A26E0"/>
    <w:rsid w:val="005A330B"/>
    <w:rsid w:val="005A400E"/>
    <w:rsid w:val="005A47CD"/>
    <w:rsid w:val="005A54CA"/>
    <w:rsid w:val="005A551E"/>
    <w:rsid w:val="005A56AB"/>
    <w:rsid w:val="005A621E"/>
    <w:rsid w:val="005A6543"/>
    <w:rsid w:val="005A7BD9"/>
    <w:rsid w:val="005B01E3"/>
    <w:rsid w:val="005B2527"/>
    <w:rsid w:val="005B5847"/>
    <w:rsid w:val="005C0D90"/>
    <w:rsid w:val="005C19BD"/>
    <w:rsid w:val="005C3852"/>
    <w:rsid w:val="005C5431"/>
    <w:rsid w:val="005C6C68"/>
    <w:rsid w:val="005C72C5"/>
    <w:rsid w:val="005D1F57"/>
    <w:rsid w:val="005D2D3F"/>
    <w:rsid w:val="005D2DA5"/>
    <w:rsid w:val="005D3323"/>
    <w:rsid w:val="005D3B6F"/>
    <w:rsid w:val="005D4AB6"/>
    <w:rsid w:val="005D5570"/>
    <w:rsid w:val="005D6021"/>
    <w:rsid w:val="005D771A"/>
    <w:rsid w:val="005E6A65"/>
    <w:rsid w:val="005E74DA"/>
    <w:rsid w:val="005F0A09"/>
    <w:rsid w:val="005F2693"/>
    <w:rsid w:val="005F4AE0"/>
    <w:rsid w:val="005F4BF0"/>
    <w:rsid w:val="005F53EE"/>
    <w:rsid w:val="005F6B01"/>
    <w:rsid w:val="005F7395"/>
    <w:rsid w:val="005F7CF8"/>
    <w:rsid w:val="00601EDF"/>
    <w:rsid w:val="006043EB"/>
    <w:rsid w:val="00606249"/>
    <w:rsid w:val="00606D5A"/>
    <w:rsid w:val="00610C81"/>
    <w:rsid w:val="006139B4"/>
    <w:rsid w:val="0061454B"/>
    <w:rsid w:val="0061464C"/>
    <w:rsid w:val="00614B0B"/>
    <w:rsid w:val="00614BCD"/>
    <w:rsid w:val="006200C3"/>
    <w:rsid w:val="0062269E"/>
    <w:rsid w:val="00622F51"/>
    <w:rsid w:val="00623510"/>
    <w:rsid w:val="00623A14"/>
    <w:rsid w:val="006276EC"/>
    <w:rsid w:val="006330A4"/>
    <w:rsid w:val="006410E2"/>
    <w:rsid w:val="006416C8"/>
    <w:rsid w:val="00641B59"/>
    <w:rsid w:val="00642876"/>
    <w:rsid w:val="00643485"/>
    <w:rsid w:val="006445E1"/>
    <w:rsid w:val="00644D9A"/>
    <w:rsid w:val="00645B5F"/>
    <w:rsid w:val="0064637E"/>
    <w:rsid w:val="00647170"/>
    <w:rsid w:val="00647ABF"/>
    <w:rsid w:val="0065116D"/>
    <w:rsid w:val="00651D12"/>
    <w:rsid w:val="00652B7F"/>
    <w:rsid w:val="006535F7"/>
    <w:rsid w:val="00654A3A"/>
    <w:rsid w:val="006552B6"/>
    <w:rsid w:val="00655F1D"/>
    <w:rsid w:val="006573F9"/>
    <w:rsid w:val="00660019"/>
    <w:rsid w:val="0066178A"/>
    <w:rsid w:val="00661FF7"/>
    <w:rsid w:val="0066427B"/>
    <w:rsid w:val="00665518"/>
    <w:rsid w:val="00667498"/>
    <w:rsid w:val="00667561"/>
    <w:rsid w:val="00670C89"/>
    <w:rsid w:val="00670E30"/>
    <w:rsid w:val="0067203F"/>
    <w:rsid w:val="00672459"/>
    <w:rsid w:val="00672F03"/>
    <w:rsid w:val="006732A6"/>
    <w:rsid w:val="006747E7"/>
    <w:rsid w:val="0067493B"/>
    <w:rsid w:val="00680A3D"/>
    <w:rsid w:val="0068257A"/>
    <w:rsid w:val="00682D96"/>
    <w:rsid w:val="00686B9C"/>
    <w:rsid w:val="00690336"/>
    <w:rsid w:val="0069187B"/>
    <w:rsid w:val="00695024"/>
    <w:rsid w:val="006953D1"/>
    <w:rsid w:val="00696AA9"/>
    <w:rsid w:val="0069709A"/>
    <w:rsid w:val="00697409"/>
    <w:rsid w:val="006A2630"/>
    <w:rsid w:val="006A2C7E"/>
    <w:rsid w:val="006A3D93"/>
    <w:rsid w:val="006A3FEC"/>
    <w:rsid w:val="006A4332"/>
    <w:rsid w:val="006A454C"/>
    <w:rsid w:val="006A46C0"/>
    <w:rsid w:val="006A46D9"/>
    <w:rsid w:val="006A4A02"/>
    <w:rsid w:val="006A578E"/>
    <w:rsid w:val="006A5D67"/>
    <w:rsid w:val="006A5EA3"/>
    <w:rsid w:val="006B15E3"/>
    <w:rsid w:val="006B221B"/>
    <w:rsid w:val="006B2C76"/>
    <w:rsid w:val="006B596F"/>
    <w:rsid w:val="006B5E33"/>
    <w:rsid w:val="006C1089"/>
    <w:rsid w:val="006C2EBB"/>
    <w:rsid w:val="006C4380"/>
    <w:rsid w:val="006C4AEA"/>
    <w:rsid w:val="006C66B6"/>
    <w:rsid w:val="006C677A"/>
    <w:rsid w:val="006D003A"/>
    <w:rsid w:val="006D211E"/>
    <w:rsid w:val="006D3632"/>
    <w:rsid w:val="006D75C3"/>
    <w:rsid w:val="006E0434"/>
    <w:rsid w:val="006E06F5"/>
    <w:rsid w:val="006E11ED"/>
    <w:rsid w:val="006E12AC"/>
    <w:rsid w:val="006E1E8F"/>
    <w:rsid w:val="006E1FA1"/>
    <w:rsid w:val="006E4585"/>
    <w:rsid w:val="006E5888"/>
    <w:rsid w:val="006E59C0"/>
    <w:rsid w:val="006E6D10"/>
    <w:rsid w:val="006E702B"/>
    <w:rsid w:val="006E7203"/>
    <w:rsid w:val="006F32DF"/>
    <w:rsid w:val="006F3DEB"/>
    <w:rsid w:val="006F440C"/>
    <w:rsid w:val="006F5FB3"/>
    <w:rsid w:val="006F6262"/>
    <w:rsid w:val="006F6C37"/>
    <w:rsid w:val="007015BE"/>
    <w:rsid w:val="0070227A"/>
    <w:rsid w:val="007023B6"/>
    <w:rsid w:val="00702573"/>
    <w:rsid w:val="00705C5C"/>
    <w:rsid w:val="007076D6"/>
    <w:rsid w:val="00711EF6"/>
    <w:rsid w:val="00712C40"/>
    <w:rsid w:val="0071480B"/>
    <w:rsid w:val="00714DD1"/>
    <w:rsid w:val="007155F0"/>
    <w:rsid w:val="00716334"/>
    <w:rsid w:val="0072066F"/>
    <w:rsid w:val="00723705"/>
    <w:rsid w:val="00726ACF"/>
    <w:rsid w:val="00726EBA"/>
    <w:rsid w:val="0072791E"/>
    <w:rsid w:val="00730165"/>
    <w:rsid w:val="007308AC"/>
    <w:rsid w:val="007325F8"/>
    <w:rsid w:val="00732965"/>
    <w:rsid w:val="007341C2"/>
    <w:rsid w:val="007349D0"/>
    <w:rsid w:val="00734B07"/>
    <w:rsid w:val="0074238A"/>
    <w:rsid w:val="00744553"/>
    <w:rsid w:val="00744C26"/>
    <w:rsid w:val="0074554A"/>
    <w:rsid w:val="0075034A"/>
    <w:rsid w:val="00751059"/>
    <w:rsid w:val="00752DE9"/>
    <w:rsid w:val="00753267"/>
    <w:rsid w:val="0075450E"/>
    <w:rsid w:val="00756F4B"/>
    <w:rsid w:val="0075738F"/>
    <w:rsid w:val="007625D9"/>
    <w:rsid w:val="0076540E"/>
    <w:rsid w:val="00765F5D"/>
    <w:rsid w:val="00765F88"/>
    <w:rsid w:val="00770283"/>
    <w:rsid w:val="00770549"/>
    <w:rsid w:val="007716A8"/>
    <w:rsid w:val="00771702"/>
    <w:rsid w:val="00775E79"/>
    <w:rsid w:val="007762FC"/>
    <w:rsid w:val="00776C34"/>
    <w:rsid w:val="00781029"/>
    <w:rsid w:val="0078234D"/>
    <w:rsid w:val="007823FB"/>
    <w:rsid w:val="00783C47"/>
    <w:rsid w:val="00785C57"/>
    <w:rsid w:val="00786D74"/>
    <w:rsid w:val="0079034B"/>
    <w:rsid w:val="0079435C"/>
    <w:rsid w:val="007952EC"/>
    <w:rsid w:val="00795F73"/>
    <w:rsid w:val="0079626A"/>
    <w:rsid w:val="00796F67"/>
    <w:rsid w:val="007A111A"/>
    <w:rsid w:val="007A428F"/>
    <w:rsid w:val="007A4B60"/>
    <w:rsid w:val="007A66E4"/>
    <w:rsid w:val="007B0061"/>
    <w:rsid w:val="007B0FAC"/>
    <w:rsid w:val="007B2B34"/>
    <w:rsid w:val="007B31E5"/>
    <w:rsid w:val="007B32E0"/>
    <w:rsid w:val="007B481E"/>
    <w:rsid w:val="007B5BFC"/>
    <w:rsid w:val="007B6044"/>
    <w:rsid w:val="007B6A0B"/>
    <w:rsid w:val="007B7BD0"/>
    <w:rsid w:val="007C0825"/>
    <w:rsid w:val="007C52A4"/>
    <w:rsid w:val="007C761D"/>
    <w:rsid w:val="007C7ADF"/>
    <w:rsid w:val="007D1AAE"/>
    <w:rsid w:val="007D22A8"/>
    <w:rsid w:val="007D2992"/>
    <w:rsid w:val="007D2EF1"/>
    <w:rsid w:val="007D39B6"/>
    <w:rsid w:val="007D4EC6"/>
    <w:rsid w:val="007D5556"/>
    <w:rsid w:val="007E1024"/>
    <w:rsid w:val="007E2E52"/>
    <w:rsid w:val="007E7BD9"/>
    <w:rsid w:val="007E7C08"/>
    <w:rsid w:val="007F0060"/>
    <w:rsid w:val="007F15D4"/>
    <w:rsid w:val="007F34F0"/>
    <w:rsid w:val="00800E39"/>
    <w:rsid w:val="00802E32"/>
    <w:rsid w:val="00805188"/>
    <w:rsid w:val="00806159"/>
    <w:rsid w:val="00806F29"/>
    <w:rsid w:val="0081154A"/>
    <w:rsid w:val="00811F8A"/>
    <w:rsid w:val="00811FC2"/>
    <w:rsid w:val="008125C4"/>
    <w:rsid w:val="00821446"/>
    <w:rsid w:val="0082498A"/>
    <w:rsid w:val="00826E31"/>
    <w:rsid w:val="0082766F"/>
    <w:rsid w:val="0083141D"/>
    <w:rsid w:val="00832298"/>
    <w:rsid w:val="00833E98"/>
    <w:rsid w:val="00833F6A"/>
    <w:rsid w:val="0083570F"/>
    <w:rsid w:val="008368C2"/>
    <w:rsid w:val="00836ABA"/>
    <w:rsid w:val="00836C7B"/>
    <w:rsid w:val="008400F7"/>
    <w:rsid w:val="00841525"/>
    <w:rsid w:val="0084200F"/>
    <w:rsid w:val="0084292F"/>
    <w:rsid w:val="00844412"/>
    <w:rsid w:val="0084648E"/>
    <w:rsid w:val="00850B53"/>
    <w:rsid w:val="008554D8"/>
    <w:rsid w:val="00855D64"/>
    <w:rsid w:val="008604FF"/>
    <w:rsid w:val="0086070B"/>
    <w:rsid w:val="00860CD4"/>
    <w:rsid w:val="00863AB9"/>
    <w:rsid w:val="00864A8E"/>
    <w:rsid w:val="008659FA"/>
    <w:rsid w:val="0087317D"/>
    <w:rsid w:val="00873989"/>
    <w:rsid w:val="00873CF1"/>
    <w:rsid w:val="00874035"/>
    <w:rsid w:val="00877283"/>
    <w:rsid w:val="00877B7C"/>
    <w:rsid w:val="00877FDE"/>
    <w:rsid w:val="008805F8"/>
    <w:rsid w:val="00881A4A"/>
    <w:rsid w:val="00882E25"/>
    <w:rsid w:val="008836F1"/>
    <w:rsid w:val="008839A4"/>
    <w:rsid w:val="00883FD2"/>
    <w:rsid w:val="00885971"/>
    <w:rsid w:val="00886699"/>
    <w:rsid w:val="008868AC"/>
    <w:rsid w:val="00891230"/>
    <w:rsid w:val="008916AC"/>
    <w:rsid w:val="00892AB8"/>
    <w:rsid w:val="008959AC"/>
    <w:rsid w:val="00895F4A"/>
    <w:rsid w:val="00896FB5"/>
    <w:rsid w:val="008971F1"/>
    <w:rsid w:val="008A0A85"/>
    <w:rsid w:val="008A0AD7"/>
    <w:rsid w:val="008A0DF3"/>
    <w:rsid w:val="008A26E3"/>
    <w:rsid w:val="008A3C7F"/>
    <w:rsid w:val="008A40C8"/>
    <w:rsid w:val="008A6BEA"/>
    <w:rsid w:val="008A720D"/>
    <w:rsid w:val="008A75A6"/>
    <w:rsid w:val="008B05A2"/>
    <w:rsid w:val="008B23A4"/>
    <w:rsid w:val="008B2E2C"/>
    <w:rsid w:val="008B3CB9"/>
    <w:rsid w:val="008C0E6C"/>
    <w:rsid w:val="008C268E"/>
    <w:rsid w:val="008C4284"/>
    <w:rsid w:val="008C42D9"/>
    <w:rsid w:val="008D1A1D"/>
    <w:rsid w:val="008D1E2F"/>
    <w:rsid w:val="008D2D9D"/>
    <w:rsid w:val="008D324B"/>
    <w:rsid w:val="008D32C2"/>
    <w:rsid w:val="008D6E84"/>
    <w:rsid w:val="008D7B7B"/>
    <w:rsid w:val="008D7C40"/>
    <w:rsid w:val="008E098E"/>
    <w:rsid w:val="008E2063"/>
    <w:rsid w:val="008E30B4"/>
    <w:rsid w:val="008E653E"/>
    <w:rsid w:val="008F2EDA"/>
    <w:rsid w:val="008F451F"/>
    <w:rsid w:val="008F4717"/>
    <w:rsid w:val="009005F7"/>
    <w:rsid w:val="0090148A"/>
    <w:rsid w:val="00901628"/>
    <w:rsid w:val="00901FFD"/>
    <w:rsid w:val="009020B0"/>
    <w:rsid w:val="009022BF"/>
    <w:rsid w:val="0090322E"/>
    <w:rsid w:val="00905C88"/>
    <w:rsid w:val="00906F86"/>
    <w:rsid w:val="00907253"/>
    <w:rsid w:val="00910E82"/>
    <w:rsid w:val="009111B9"/>
    <w:rsid w:val="00911B3B"/>
    <w:rsid w:val="009125D8"/>
    <w:rsid w:val="00913E37"/>
    <w:rsid w:val="009140AB"/>
    <w:rsid w:val="009140F6"/>
    <w:rsid w:val="00914F7A"/>
    <w:rsid w:val="00921534"/>
    <w:rsid w:val="00921878"/>
    <w:rsid w:val="00921BBC"/>
    <w:rsid w:val="0092220E"/>
    <w:rsid w:val="00924542"/>
    <w:rsid w:val="00926754"/>
    <w:rsid w:val="00926AF1"/>
    <w:rsid w:val="009274CF"/>
    <w:rsid w:val="00927A5E"/>
    <w:rsid w:val="00930463"/>
    <w:rsid w:val="00932628"/>
    <w:rsid w:val="0093429E"/>
    <w:rsid w:val="009346F1"/>
    <w:rsid w:val="00934FBE"/>
    <w:rsid w:val="00937A84"/>
    <w:rsid w:val="0094087E"/>
    <w:rsid w:val="009421D8"/>
    <w:rsid w:val="009425CC"/>
    <w:rsid w:val="00950042"/>
    <w:rsid w:val="00953F06"/>
    <w:rsid w:val="009541B1"/>
    <w:rsid w:val="00956D61"/>
    <w:rsid w:val="00957979"/>
    <w:rsid w:val="0096024B"/>
    <w:rsid w:val="009603B5"/>
    <w:rsid w:val="009615F6"/>
    <w:rsid w:val="00961E59"/>
    <w:rsid w:val="009637D2"/>
    <w:rsid w:val="00963E0E"/>
    <w:rsid w:val="009642A9"/>
    <w:rsid w:val="0096591B"/>
    <w:rsid w:val="00965F63"/>
    <w:rsid w:val="00972062"/>
    <w:rsid w:val="00972503"/>
    <w:rsid w:val="00972AED"/>
    <w:rsid w:val="009735AB"/>
    <w:rsid w:val="00976848"/>
    <w:rsid w:val="0098143B"/>
    <w:rsid w:val="00981E83"/>
    <w:rsid w:val="009872A2"/>
    <w:rsid w:val="00987E7B"/>
    <w:rsid w:val="009901C9"/>
    <w:rsid w:val="00991C52"/>
    <w:rsid w:val="009920BA"/>
    <w:rsid w:val="009929A7"/>
    <w:rsid w:val="009A340E"/>
    <w:rsid w:val="009A4518"/>
    <w:rsid w:val="009A5C7C"/>
    <w:rsid w:val="009A7185"/>
    <w:rsid w:val="009A7814"/>
    <w:rsid w:val="009A7B18"/>
    <w:rsid w:val="009B08C9"/>
    <w:rsid w:val="009B233C"/>
    <w:rsid w:val="009B3642"/>
    <w:rsid w:val="009B46BD"/>
    <w:rsid w:val="009B5029"/>
    <w:rsid w:val="009B653A"/>
    <w:rsid w:val="009B7578"/>
    <w:rsid w:val="009B795A"/>
    <w:rsid w:val="009C0CA3"/>
    <w:rsid w:val="009C1700"/>
    <w:rsid w:val="009C1835"/>
    <w:rsid w:val="009C1A86"/>
    <w:rsid w:val="009C2B20"/>
    <w:rsid w:val="009C315F"/>
    <w:rsid w:val="009C3D33"/>
    <w:rsid w:val="009D0B84"/>
    <w:rsid w:val="009D1814"/>
    <w:rsid w:val="009D1C87"/>
    <w:rsid w:val="009D2C10"/>
    <w:rsid w:val="009D3056"/>
    <w:rsid w:val="009D5655"/>
    <w:rsid w:val="009D6034"/>
    <w:rsid w:val="009D6A24"/>
    <w:rsid w:val="009E024B"/>
    <w:rsid w:val="009E262F"/>
    <w:rsid w:val="009E2D8F"/>
    <w:rsid w:val="009E4F98"/>
    <w:rsid w:val="009E5165"/>
    <w:rsid w:val="009E7130"/>
    <w:rsid w:val="009F014B"/>
    <w:rsid w:val="009F02A5"/>
    <w:rsid w:val="009F0758"/>
    <w:rsid w:val="009F0C15"/>
    <w:rsid w:val="009F2403"/>
    <w:rsid w:val="009F2460"/>
    <w:rsid w:val="009F4682"/>
    <w:rsid w:val="009F5B91"/>
    <w:rsid w:val="00A018FC"/>
    <w:rsid w:val="00A0678D"/>
    <w:rsid w:val="00A106F4"/>
    <w:rsid w:val="00A10E03"/>
    <w:rsid w:val="00A12C15"/>
    <w:rsid w:val="00A12C52"/>
    <w:rsid w:val="00A1307A"/>
    <w:rsid w:val="00A146AA"/>
    <w:rsid w:val="00A1566E"/>
    <w:rsid w:val="00A16B15"/>
    <w:rsid w:val="00A21291"/>
    <w:rsid w:val="00A22601"/>
    <w:rsid w:val="00A233C3"/>
    <w:rsid w:val="00A2530D"/>
    <w:rsid w:val="00A30A73"/>
    <w:rsid w:val="00A31236"/>
    <w:rsid w:val="00A31838"/>
    <w:rsid w:val="00A31BAB"/>
    <w:rsid w:val="00A31EC4"/>
    <w:rsid w:val="00A32387"/>
    <w:rsid w:val="00A325DE"/>
    <w:rsid w:val="00A363A0"/>
    <w:rsid w:val="00A365D2"/>
    <w:rsid w:val="00A37D48"/>
    <w:rsid w:val="00A4061A"/>
    <w:rsid w:val="00A41E8E"/>
    <w:rsid w:val="00A452BF"/>
    <w:rsid w:val="00A471E1"/>
    <w:rsid w:val="00A47694"/>
    <w:rsid w:val="00A50F2C"/>
    <w:rsid w:val="00A510C6"/>
    <w:rsid w:val="00A53B4C"/>
    <w:rsid w:val="00A55740"/>
    <w:rsid w:val="00A5647D"/>
    <w:rsid w:val="00A56988"/>
    <w:rsid w:val="00A63E6E"/>
    <w:rsid w:val="00A6647F"/>
    <w:rsid w:val="00A67D13"/>
    <w:rsid w:val="00A7092E"/>
    <w:rsid w:val="00A71669"/>
    <w:rsid w:val="00A73F46"/>
    <w:rsid w:val="00A74F6B"/>
    <w:rsid w:val="00A766DF"/>
    <w:rsid w:val="00A779A4"/>
    <w:rsid w:val="00A77F2B"/>
    <w:rsid w:val="00A82646"/>
    <w:rsid w:val="00A82825"/>
    <w:rsid w:val="00A839A1"/>
    <w:rsid w:val="00A84056"/>
    <w:rsid w:val="00A87033"/>
    <w:rsid w:val="00A87090"/>
    <w:rsid w:val="00A90FC7"/>
    <w:rsid w:val="00A914CF"/>
    <w:rsid w:val="00A9358B"/>
    <w:rsid w:val="00A93703"/>
    <w:rsid w:val="00A9468A"/>
    <w:rsid w:val="00A94BE1"/>
    <w:rsid w:val="00A96DD3"/>
    <w:rsid w:val="00AA2084"/>
    <w:rsid w:val="00AA2086"/>
    <w:rsid w:val="00AA2D79"/>
    <w:rsid w:val="00AA482E"/>
    <w:rsid w:val="00AB3074"/>
    <w:rsid w:val="00AB3D60"/>
    <w:rsid w:val="00AB581C"/>
    <w:rsid w:val="00AB5A5E"/>
    <w:rsid w:val="00AB6076"/>
    <w:rsid w:val="00AB664B"/>
    <w:rsid w:val="00AB6CAA"/>
    <w:rsid w:val="00AC0B98"/>
    <w:rsid w:val="00AC1654"/>
    <w:rsid w:val="00AC33BA"/>
    <w:rsid w:val="00AC41F6"/>
    <w:rsid w:val="00AC4B0D"/>
    <w:rsid w:val="00AC57AD"/>
    <w:rsid w:val="00AC58F1"/>
    <w:rsid w:val="00AC676C"/>
    <w:rsid w:val="00AC746C"/>
    <w:rsid w:val="00AD102D"/>
    <w:rsid w:val="00AD1716"/>
    <w:rsid w:val="00AD1C8C"/>
    <w:rsid w:val="00AD2CD2"/>
    <w:rsid w:val="00AD2CE4"/>
    <w:rsid w:val="00AD2F5D"/>
    <w:rsid w:val="00AD2FDE"/>
    <w:rsid w:val="00AD3BEE"/>
    <w:rsid w:val="00AD4421"/>
    <w:rsid w:val="00AD4D8A"/>
    <w:rsid w:val="00AD59BA"/>
    <w:rsid w:val="00AE0BE8"/>
    <w:rsid w:val="00AE344A"/>
    <w:rsid w:val="00AE69BF"/>
    <w:rsid w:val="00AE7F8E"/>
    <w:rsid w:val="00AF030C"/>
    <w:rsid w:val="00AF20DB"/>
    <w:rsid w:val="00B02054"/>
    <w:rsid w:val="00B05879"/>
    <w:rsid w:val="00B07051"/>
    <w:rsid w:val="00B070B2"/>
    <w:rsid w:val="00B10E1E"/>
    <w:rsid w:val="00B121D6"/>
    <w:rsid w:val="00B12954"/>
    <w:rsid w:val="00B13786"/>
    <w:rsid w:val="00B14614"/>
    <w:rsid w:val="00B159C2"/>
    <w:rsid w:val="00B16E46"/>
    <w:rsid w:val="00B20901"/>
    <w:rsid w:val="00B20F23"/>
    <w:rsid w:val="00B217E7"/>
    <w:rsid w:val="00B23856"/>
    <w:rsid w:val="00B26037"/>
    <w:rsid w:val="00B308C6"/>
    <w:rsid w:val="00B320FF"/>
    <w:rsid w:val="00B32674"/>
    <w:rsid w:val="00B336B9"/>
    <w:rsid w:val="00B34B26"/>
    <w:rsid w:val="00B41491"/>
    <w:rsid w:val="00B4167E"/>
    <w:rsid w:val="00B43E6D"/>
    <w:rsid w:val="00B44227"/>
    <w:rsid w:val="00B4630A"/>
    <w:rsid w:val="00B50379"/>
    <w:rsid w:val="00B52A79"/>
    <w:rsid w:val="00B52E65"/>
    <w:rsid w:val="00B5313C"/>
    <w:rsid w:val="00B553C7"/>
    <w:rsid w:val="00B56C7F"/>
    <w:rsid w:val="00B5735B"/>
    <w:rsid w:val="00B5750E"/>
    <w:rsid w:val="00B60190"/>
    <w:rsid w:val="00B617C4"/>
    <w:rsid w:val="00B61C5C"/>
    <w:rsid w:val="00B64C2B"/>
    <w:rsid w:val="00B65F44"/>
    <w:rsid w:val="00B66187"/>
    <w:rsid w:val="00B71751"/>
    <w:rsid w:val="00B73C27"/>
    <w:rsid w:val="00B73CEE"/>
    <w:rsid w:val="00B7575D"/>
    <w:rsid w:val="00B76224"/>
    <w:rsid w:val="00B77C16"/>
    <w:rsid w:val="00B80F92"/>
    <w:rsid w:val="00B81408"/>
    <w:rsid w:val="00B819AD"/>
    <w:rsid w:val="00B81CDC"/>
    <w:rsid w:val="00B828BE"/>
    <w:rsid w:val="00B83B4C"/>
    <w:rsid w:val="00B840EF"/>
    <w:rsid w:val="00B84A48"/>
    <w:rsid w:val="00B86C46"/>
    <w:rsid w:val="00B9119A"/>
    <w:rsid w:val="00B916E4"/>
    <w:rsid w:val="00B9307D"/>
    <w:rsid w:val="00B93FC7"/>
    <w:rsid w:val="00B95896"/>
    <w:rsid w:val="00B9597A"/>
    <w:rsid w:val="00B964B0"/>
    <w:rsid w:val="00B96E1A"/>
    <w:rsid w:val="00B975E7"/>
    <w:rsid w:val="00B97B69"/>
    <w:rsid w:val="00BA12E1"/>
    <w:rsid w:val="00BA1804"/>
    <w:rsid w:val="00BA3D3F"/>
    <w:rsid w:val="00BA61E1"/>
    <w:rsid w:val="00BA70D0"/>
    <w:rsid w:val="00BB227D"/>
    <w:rsid w:val="00BB3CBD"/>
    <w:rsid w:val="00BB6538"/>
    <w:rsid w:val="00BB705D"/>
    <w:rsid w:val="00BB73E1"/>
    <w:rsid w:val="00BB74D2"/>
    <w:rsid w:val="00BC1210"/>
    <w:rsid w:val="00BC2140"/>
    <w:rsid w:val="00BC3E5A"/>
    <w:rsid w:val="00BD4030"/>
    <w:rsid w:val="00BD4E6B"/>
    <w:rsid w:val="00BD533C"/>
    <w:rsid w:val="00BD6210"/>
    <w:rsid w:val="00BE2BE1"/>
    <w:rsid w:val="00BE40A8"/>
    <w:rsid w:val="00BE602D"/>
    <w:rsid w:val="00BF05FF"/>
    <w:rsid w:val="00BF2B5B"/>
    <w:rsid w:val="00BF4F2F"/>
    <w:rsid w:val="00BF57F5"/>
    <w:rsid w:val="00BF599E"/>
    <w:rsid w:val="00BF62F5"/>
    <w:rsid w:val="00BF6657"/>
    <w:rsid w:val="00BF7F78"/>
    <w:rsid w:val="00C0134F"/>
    <w:rsid w:val="00C025AC"/>
    <w:rsid w:val="00C03F72"/>
    <w:rsid w:val="00C058E2"/>
    <w:rsid w:val="00C07583"/>
    <w:rsid w:val="00C101A6"/>
    <w:rsid w:val="00C11622"/>
    <w:rsid w:val="00C1446F"/>
    <w:rsid w:val="00C15CEB"/>
    <w:rsid w:val="00C163EC"/>
    <w:rsid w:val="00C16E0F"/>
    <w:rsid w:val="00C1776E"/>
    <w:rsid w:val="00C179EB"/>
    <w:rsid w:val="00C205C6"/>
    <w:rsid w:val="00C2123B"/>
    <w:rsid w:val="00C218D3"/>
    <w:rsid w:val="00C21A26"/>
    <w:rsid w:val="00C232F2"/>
    <w:rsid w:val="00C25049"/>
    <w:rsid w:val="00C267A4"/>
    <w:rsid w:val="00C271A4"/>
    <w:rsid w:val="00C302CC"/>
    <w:rsid w:val="00C31CC1"/>
    <w:rsid w:val="00C326DC"/>
    <w:rsid w:val="00C33994"/>
    <w:rsid w:val="00C4216E"/>
    <w:rsid w:val="00C42713"/>
    <w:rsid w:val="00C449CD"/>
    <w:rsid w:val="00C44B2E"/>
    <w:rsid w:val="00C464AE"/>
    <w:rsid w:val="00C50805"/>
    <w:rsid w:val="00C521A7"/>
    <w:rsid w:val="00C5303B"/>
    <w:rsid w:val="00C54095"/>
    <w:rsid w:val="00C56110"/>
    <w:rsid w:val="00C56BA7"/>
    <w:rsid w:val="00C61D17"/>
    <w:rsid w:val="00C65C3B"/>
    <w:rsid w:val="00C65EFC"/>
    <w:rsid w:val="00C7000C"/>
    <w:rsid w:val="00C713CC"/>
    <w:rsid w:val="00C7152E"/>
    <w:rsid w:val="00C71D30"/>
    <w:rsid w:val="00C7322D"/>
    <w:rsid w:val="00C736F0"/>
    <w:rsid w:val="00C74601"/>
    <w:rsid w:val="00C752BE"/>
    <w:rsid w:val="00C7575A"/>
    <w:rsid w:val="00C759A4"/>
    <w:rsid w:val="00C76063"/>
    <w:rsid w:val="00C76F18"/>
    <w:rsid w:val="00C77DD0"/>
    <w:rsid w:val="00C81759"/>
    <w:rsid w:val="00C819CB"/>
    <w:rsid w:val="00C81B7E"/>
    <w:rsid w:val="00C85BB2"/>
    <w:rsid w:val="00C85C5F"/>
    <w:rsid w:val="00C865FF"/>
    <w:rsid w:val="00C86EA6"/>
    <w:rsid w:val="00C87E82"/>
    <w:rsid w:val="00C90143"/>
    <w:rsid w:val="00C91DD8"/>
    <w:rsid w:val="00C91F82"/>
    <w:rsid w:val="00C92301"/>
    <w:rsid w:val="00C92821"/>
    <w:rsid w:val="00C93196"/>
    <w:rsid w:val="00C93D06"/>
    <w:rsid w:val="00C9586B"/>
    <w:rsid w:val="00C95ED5"/>
    <w:rsid w:val="00C961ED"/>
    <w:rsid w:val="00CA31D2"/>
    <w:rsid w:val="00CA5F14"/>
    <w:rsid w:val="00CA64D6"/>
    <w:rsid w:val="00CA7CB4"/>
    <w:rsid w:val="00CB3D6C"/>
    <w:rsid w:val="00CB61CA"/>
    <w:rsid w:val="00CB63F6"/>
    <w:rsid w:val="00CB6689"/>
    <w:rsid w:val="00CB7156"/>
    <w:rsid w:val="00CC0243"/>
    <w:rsid w:val="00CC26F7"/>
    <w:rsid w:val="00CC2895"/>
    <w:rsid w:val="00CC3530"/>
    <w:rsid w:val="00CC387F"/>
    <w:rsid w:val="00CC3881"/>
    <w:rsid w:val="00CC64CF"/>
    <w:rsid w:val="00CC67C7"/>
    <w:rsid w:val="00CC7757"/>
    <w:rsid w:val="00CC77BC"/>
    <w:rsid w:val="00CD012A"/>
    <w:rsid w:val="00CD1284"/>
    <w:rsid w:val="00CD2DE4"/>
    <w:rsid w:val="00CD318A"/>
    <w:rsid w:val="00CD36BF"/>
    <w:rsid w:val="00CD4C6B"/>
    <w:rsid w:val="00CD562B"/>
    <w:rsid w:val="00CD66D0"/>
    <w:rsid w:val="00CD73D3"/>
    <w:rsid w:val="00CD7F3C"/>
    <w:rsid w:val="00CE070E"/>
    <w:rsid w:val="00CE1FB4"/>
    <w:rsid w:val="00CE2306"/>
    <w:rsid w:val="00CE3062"/>
    <w:rsid w:val="00CE44DD"/>
    <w:rsid w:val="00CE5716"/>
    <w:rsid w:val="00CE7424"/>
    <w:rsid w:val="00CE799A"/>
    <w:rsid w:val="00CE7CBF"/>
    <w:rsid w:val="00CF090D"/>
    <w:rsid w:val="00CF24B5"/>
    <w:rsid w:val="00CF4491"/>
    <w:rsid w:val="00D0030B"/>
    <w:rsid w:val="00D012E1"/>
    <w:rsid w:val="00D0248B"/>
    <w:rsid w:val="00D05A2F"/>
    <w:rsid w:val="00D07D58"/>
    <w:rsid w:val="00D105FB"/>
    <w:rsid w:val="00D114BD"/>
    <w:rsid w:val="00D11D55"/>
    <w:rsid w:val="00D13C09"/>
    <w:rsid w:val="00D13F93"/>
    <w:rsid w:val="00D13FBE"/>
    <w:rsid w:val="00D14A3E"/>
    <w:rsid w:val="00D16DA8"/>
    <w:rsid w:val="00D17E08"/>
    <w:rsid w:val="00D207FF"/>
    <w:rsid w:val="00D217A2"/>
    <w:rsid w:val="00D23962"/>
    <w:rsid w:val="00D2458A"/>
    <w:rsid w:val="00D25D45"/>
    <w:rsid w:val="00D26192"/>
    <w:rsid w:val="00D26371"/>
    <w:rsid w:val="00D279D0"/>
    <w:rsid w:val="00D315F1"/>
    <w:rsid w:val="00D3187C"/>
    <w:rsid w:val="00D32169"/>
    <w:rsid w:val="00D323C2"/>
    <w:rsid w:val="00D32667"/>
    <w:rsid w:val="00D3291A"/>
    <w:rsid w:val="00D335D1"/>
    <w:rsid w:val="00D3431B"/>
    <w:rsid w:val="00D34926"/>
    <w:rsid w:val="00D34A5C"/>
    <w:rsid w:val="00D37C8F"/>
    <w:rsid w:val="00D40F08"/>
    <w:rsid w:val="00D414AF"/>
    <w:rsid w:val="00D41DAE"/>
    <w:rsid w:val="00D41EE5"/>
    <w:rsid w:val="00D42038"/>
    <w:rsid w:val="00D44E8B"/>
    <w:rsid w:val="00D47B5A"/>
    <w:rsid w:val="00D50136"/>
    <w:rsid w:val="00D51E2E"/>
    <w:rsid w:val="00D51E6E"/>
    <w:rsid w:val="00D51F26"/>
    <w:rsid w:val="00D52FD1"/>
    <w:rsid w:val="00D53801"/>
    <w:rsid w:val="00D53A85"/>
    <w:rsid w:val="00D54482"/>
    <w:rsid w:val="00D54D27"/>
    <w:rsid w:val="00D558FC"/>
    <w:rsid w:val="00D5594C"/>
    <w:rsid w:val="00D559BC"/>
    <w:rsid w:val="00D55D13"/>
    <w:rsid w:val="00D57A45"/>
    <w:rsid w:val="00D6089D"/>
    <w:rsid w:val="00D637FF"/>
    <w:rsid w:val="00D65901"/>
    <w:rsid w:val="00D66851"/>
    <w:rsid w:val="00D70831"/>
    <w:rsid w:val="00D72B48"/>
    <w:rsid w:val="00D74138"/>
    <w:rsid w:val="00D7445E"/>
    <w:rsid w:val="00D745EA"/>
    <w:rsid w:val="00D74735"/>
    <w:rsid w:val="00D74980"/>
    <w:rsid w:val="00D74A1D"/>
    <w:rsid w:val="00D760F8"/>
    <w:rsid w:val="00D770C7"/>
    <w:rsid w:val="00D80AC1"/>
    <w:rsid w:val="00D80D8F"/>
    <w:rsid w:val="00D80E03"/>
    <w:rsid w:val="00D813E6"/>
    <w:rsid w:val="00D831CF"/>
    <w:rsid w:val="00D8487C"/>
    <w:rsid w:val="00D84A3D"/>
    <w:rsid w:val="00D86BA0"/>
    <w:rsid w:val="00D86E27"/>
    <w:rsid w:val="00D87828"/>
    <w:rsid w:val="00D878E9"/>
    <w:rsid w:val="00D90578"/>
    <w:rsid w:val="00D907F1"/>
    <w:rsid w:val="00D909F3"/>
    <w:rsid w:val="00D90FF5"/>
    <w:rsid w:val="00D91055"/>
    <w:rsid w:val="00D916E2"/>
    <w:rsid w:val="00D91D8A"/>
    <w:rsid w:val="00D9284B"/>
    <w:rsid w:val="00D92E9F"/>
    <w:rsid w:val="00D93510"/>
    <w:rsid w:val="00D951A8"/>
    <w:rsid w:val="00D95A0C"/>
    <w:rsid w:val="00D96531"/>
    <w:rsid w:val="00D97855"/>
    <w:rsid w:val="00DA03DE"/>
    <w:rsid w:val="00DA0F16"/>
    <w:rsid w:val="00DA1A6D"/>
    <w:rsid w:val="00DA1D28"/>
    <w:rsid w:val="00DA2323"/>
    <w:rsid w:val="00DA4EC0"/>
    <w:rsid w:val="00DA6DC2"/>
    <w:rsid w:val="00DA6F52"/>
    <w:rsid w:val="00DA7F94"/>
    <w:rsid w:val="00DB2773"/>
    <w:rsid w:val="00DB6784"/>
    <w:rsid w:val="00DB7405"/>
    <w:rsid w:val="00DC0019"/>
    <w:rsid w:val="00DC0A3B"/>
    <w:rsid w:val="00DC2101"/>
    <w:rsid w:val="00DC3240"/>
    <w:rsid w:val="00DC66C6"/>
    <w:rsid w:val="00DC67B7"/>
    <w:rsid w:val="00DC67D4"/>
    <w:rsid w:val="00DC75B8"/>
    <w:rsid w:val="00DD2F59"/>
    <w:rsid w:val="00DD32E9"/>
    <w:rsid w:val="00DD334C"/>
    <w:rsid w:val="00DD3414"/>
    <w:rsid w:val="00DD470A"/>
    <w:rsid w:val="00DE0FA2"/>
    <w:rsid w:val="00DE23AB"/>
    <w:rsid w:val="00DE2EAF"/>
    <w:rsid w:val="00DE3F49"/>
    <w:rsid w:val="00DE401D"/>
    <w:rsid w:val="00DE456C"/>
    <w:rsid w:val="00DE6059"/>
    <w:rsid w:val="00DE6334"/>
    <w:rsid w:val="00DE65D3"/>
    <w:rsid w:val="00DE6E9B"/>
    <w:rsid w:val="00DE719F"/>
    <w:rsid w:val="00DE7D8D"/>
    <w:rsid w:val="00DE7EAA"/>
    <w:rsid w:val="00DF08F9"/>
    <w:rsid w:val="00DF0D60"/>
    <w:rsid w:val="00DF1E20"/>
    <w:rsid w:val="00DF2583"/>
    <w:rsid w:val="00DF3710"/>
    <w:rsid w:val="00DF3C87"/>
    <w:rsid w:val="00DF484C"/>
    <w:rsid w:val="00DF4C85"/>
    <w:rsid w:val="00DF6E25"/>
    <w:rsid w:val="00E010E2"/>
    <w:rsid w:val="00E042D9"/>
    <w:rsid w:val="00E05200"/>
    <w:rsid w:val="00E10F02"/>
    <w:rsid w:val="00E1218D"/>
    <w:rsid w:val="00E137E8"/>
    <w:rsid w:val="00E14009"/>
    <w:rsid w:val="00E1556B"/>
    <w:rsid w:val="00E2079F"/>
    <w:rsid w:val="00E21A23"/>
    <w:rsid w:val="00E25F39"/>
    <w:rsid w:val="00E266AF"/>
    <w:rsid w:val="00E26C87"/>
    <w:rsid w:val="00E26D68"/>
    <w:rsid w:val="00E30331"/>
    <w:rsid w:val="00E30FE2"/>
    <w:rsid w:val="00E31314"/>
    <w:rsid w:val="00E3356C"/>
    <w:rsid w:val="00E33D43"/>
    <w:rsid w:val="00E35737"/>
    <w:rsid w:val="00E40891"/>
    <w:rsid w:val="00E41E22"/>
    <w:rsid w:val="00E47258"/>
    <w:rsid w:val="00E47CD1"/>
    <w:rsid w:val="00E514CF"/>
    <w:rsid w:val="00E53566"/>
    <w:rsid w:val="00E555EB"/>
    <w:rsid w:val="00E56F87"/>
    <w:rsid w:val="00E57B7F"/>
    <w:rsid w:val="00E60203"/>
    <w:rsid w:val="00E604D1"/>
    <w:rsid w:val="00E611AA"/>
    <w:rsid w:val="00E62B1E"/>
    <w:rsid w:val="00E643B1"/>
    <w:rsid w:val="00E6532F"/>
    <w:rsid w:val="00E65CCF"/>
    <w:rsid w:val="00E67515"/>
    <w:rsid w:val="00E710FB"/>
    <w:rsid w:val="00E7178C"/>
    <w:rsid w:val="00E71F47"/>
    <w:rsid w:val="00E7244A"/>
    <w:rsid w:val="00E726F9"/>
    <w:rsid w:val="00E77317"/>
    <w:rsid w:val="00E80E82"/>
    <w:rsid w:val="00E82B78"/>
    <w:rsid w:val="00E915A7"/>
    <w:rsid w:val="00E921F9"/>
    <w:rsid w:val="00E9414B"/>
    <w:rsid w:val="00E94EA5"/>
    <w:rsid w:val="00E977B2"/>
    <w:rsid w:val="00EA124E"/>
    <w:rsid w:val="00EA21F5"/>
    <w:rsid w:val="00EA4507"/>
    <w:rsid w:val="00EA5348"/>
    <w:rsid w:val="00EA6C95"/>
    <w:rsid w:val="00EA79D0"/>
    <w:rsid w:val="00EB073B"/>
    <w:rsid w:val="00EB1CB1"/>
    <w:rsid w:val="00EB229B"/>
    <w:rsid w:val="00EB2617"/>
    <w:rsid w:val="00EB2BD6"/>
    <w:rsid w:val="00EB2BD7"/>
    <w:rsid w:val="00EB39DD"/>
    <w:rsid w:val="00EB4DB1"/>
    <w:rsid w:val="00EB5B52"/>
    <w:rsid w:val="00EB74A1"/>
    <w:rsid w:val="00EC0173"/>
    <w:rsid w:val="00EC195C"/>
    <w:rsid w:val="00EC2335"/>
    <w:rsid w:val="00EC5DB5"/>
    <w:rsid w:val="00EC5F71"/>
    <w:rsid w:val="00EC60F8"/>
    <w:rsid w:val="00EC6351"/>
    <w:rsid w:val="00ED06D9"/>
    <w:rsid w:val="00ED073C"/>
    <w:rsid w:val="00ED0C15"/>
    <w:rsid w:val="00ED1AC7"/>
    <w:rsid w:val="00ED1AEF"/>
    <w:rsid w:val="00ED1BFB"/>
    <w:rsid w:val="00ED341E"/>
    <w:rsid w:val="00ED4C1F"/>
    <w:rsid w:val="00ED57A9"/>
    <w:rsid w:val="00ED626D"/>
    <w:rsid w:val="00ED6732"/>
    <w:rsid w:val="00EE2028"/>
    <w:rsid w:val="00EE20B0"/>
    <w:rsid w:val="00EE5E76"/>
    <w:rsid w:val="00EE61AD"/>
    <w:rsid w:val="00EE7979"/>
    <w:rsid w:val="00EF1B4A"/>
    <w:rsid w:val="00EF32F2"/>
    <w:rsid w:val="00EF41B3"/>
    <w:rsid w:val="00EF47F3"/>
    <w:rsid w:val="00EF58E6"/>
    <w:rsid w:val="00EF6945"/>
    <w:rsid w:val="00EF7563"/>
    <w:rsid w:val="00F0293D"/>
    <w:rsid w:val="00F03A70"/>
    <w:rsid w:val="00F048C1"/>
    <w:rsid w:val="00F05856"/>
    <w:rsid w:val="00F059C1"/>
    <w:rsid w:val="00F062F8"/>
    <w:rsid w:val="00F07661"/>
    <w:rsid w:val="00F07C0C"/>
    <w:rsid w:val="00F1024C"/>
    <w:rsid w:val="00F14B54"/>
    <w:rsid w:val="00F160FE"/>
    <w:rsid w:val="00F20092"/>
    <w:rsid w:val="00F207B3"/>
    <w:rsid w:val="00F209A4"/>
    <w:rsid w:val="00F210A6"/>
    <w:rsid w:val="00F235FA"/>
    <w:rsid w:val="00F241A9"/>
    <w:rsid w:val="00F26AD1"/>
    <w:rsid w:val="00F27975"/>
    <w:rsid w:val="00F30A92"/>
    <w:rsid w:val="00F323BA"/>
    <w:rsid w:val="00F33836"/>
    <w:rsid w:val="00F3514A"/>
    <w:rsid w:val="00F3529E"/>
    <w:rsid w:val="00F359D2"/>
    <w:rsid w:val="00F3612E"/>
    <w:rsid w:val="00F36DCB"/>
    <w:rsid w:val="00F467A6"/>
    <w:rsid w:val="00F475B0"/>
    <w:rsid w:val="00F54BA6"/>
    <w:rsid w:val="00F55699"/>
    <w:rsid w:val="00F56E7D"/>
    <w:rsid w:val="00F57CE8"/>
    <w:rsid w:val="00F61DB4"/>
    <w:rsid w:val="00F66752"/>
    <w:rsid w:val="00F6700A"/>
    <w:rsid w:val="00F70260"/>
    <w:rsid w:val="00F70896"/>
    <w:rsid w:val="00F73CCA"/>
    <w:rsid w:val="00F75B4D"/>
    <w:rsid w:val="00F76250"/>
    <w:rsid w:val="00F7674C"/>
    <w:rsid w:val="00F77AFF"/>
    <w:rsid w:val="00F82647"/>
    <w:rsid w:val="00F837CB"/>
    <w:rsid w:val="00F83D9A"/>
    <w:rsid w:val="00F87713"/>
    <w:rsid w:val="00F9032C"/>
    <w:rsid w:val="00F91952"/>
    <w:rsid w:val="00F929EC"/>
    <w:rsid w:val="00F956E5"/>
    <w:rsid w:val="00F958EB"/>
    <w:rsid w:val="00F95B3E"/>
    <w:rsid w:val="00F960A0"/>
    <w:rsid w:val="00F963A9"/>
    <w:rsid w:val="00F96E98"/>
    <w:rsid w:val="00F9780C"/>
    <w:rsid w:val="00FA08E6"/>
    <w:rsid w:val="00FA151F"/>
    <w:rsid w:val="00FA2376"/>
    <w:rsid w:val="00FA2F4E"/>
    <w:rsid w:val="00FA3D5F"/>
    <w:rsid w:val="00FA3FAC"/>
    <w:rsid w:val="00FA66D1"/>
    <w:rsid w:val="00FA6C45"/>
    <w:rsid w:val="00FB07C3"/>
    <w:rsid w:val="00FB1297"/>
    <w:rsid w:val="00FB187F"/>
    <w:rsid w:val="00FB2290"/>
    <w:rsid w:val="00FB3DA2"/>
    <w:rsid w:val="00FB65CC"/>
    <w:rsid w:val="00FB69F9"/>
    <w:rsid w:val="00FB781D"/>
    <w:rsid w:val="00FB7CB2"/>
    <w:rsid w:val="00FC28FC"/>
    <w:rsid w:val="00FC2EE2"/>
    <w:rsid w:val="00FC47FB"/>
    <w:rsid w:val="00FC66D7"/>
    <w:rsid w:val="00FC729A"/>
    <w:rsid w:val="00FC7F15"/>
    <w:rsid w:val="00FD0C20"/>
    <w:rsid w:val="00FD1E89"/>
    <w:rsid w:val="00FD2741"/>
    <w:rsid w:val="00FD2A3C"/>
    <w:rsid w:val="00FD3104"/>
    <w:rsid w:val="00FD3313"/>
    <w:rsid w:val="00FD3D8D"/>
    <w:rsid w:val="00FD65C5"/>
    <w:rsid w:val="00FD7B17"/>
    <w:rsid w:val="00FE041F"/>
    <w:rsid w:val="00FE0F88"/>
    <w:rsid w:val="00FE2260"/>
    <w:rsid w:val="00FE2A28"/>
    <w:rsid w:val="00FE33F3"/>
    <w:rsid w:val="00FE5843"/>
    <w:rsid w:val="00FE7DCB"/>
    <w:rsid w:val="00FE7FDE"/>
    <w:rsid w:val="00FF0954"/>
    <w:rsid w:val="00FF0EC9"/>
    <w:rsid w:val="00FF121B"/>
    <w:rsid w:val="00FF4AD3"/>
    <w:rsid w:val="00FF594C"/>
    <w:rsid w:val="00FF62E9"/>
    <w:rsid w:val="00FF6A42"/>
    <w:rsid w:val="00FF7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paragraph" w:styleId="BalloonText">
    <w:name w:val="Balloon Text"/>
    <w:basedOn w:val="Normal"/>
    <w:link w:val="BalloonTextChar"/>
    <w:uiPriority w:val="99"/>
    <w:semiHidden/>
    <w:unhideWhenUsed/>
    <w:rsid w:val="00D0248B"/>
    <w:rPr>
      <w:rFonts w:ascii="Tahoma" w:hAnsi="Tahoma" w:cs="Tahoma"/>
      <w:sz w:val="16"/>
      <w:szCs w:val="16"/>
    </w:rPr>
  </w:style>
  <w:style w:type="character" w:customStyle="1" w:styleId="BalloonTextChar">
    <w:name w:val="Balloon Text Char"/>
    <w:basedOn w:val="DefaultParagraphFont"/>
    <w:link w:val="BalloonText"/>
    <w:uiPriority w:val="99"/>
    <w:semiHidden/>
    <w:rsid w:val="00D0248B"/>
    <w:rPr>
      <w:rFonts w:ascii="Tahoma" w:eastAsia="Times New Roman" w:hAnsi="Tahoma" w:cs="Tahoma"/>
      <w:sz w:val="16"/>
      <w:szCs w:val="16"/>
      <w:lang w:val="en-US"/>
    </w:rPr>
  </w:style>
  <w:style w:type="table" w:styleId="TableGrid">
    <w:name w:val="Table Grid"/>
    <w:basedOn w:val="TableNormal"/>
    <w:uiPriority w:val="59"/>
    <w:rsid w:val="00D0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4C6DF9"/>
    <w:pPr>
      <w:widowControl w:val="0"/>
      <w:autoSpaceDE w:val="0"/>
      <w:autoSpaceDN w:val="0"/>
      <w:adjustRightInd w:val="0"/>
      <w:spacing w:after="0" w:line="240" w:lineRule="auto"/>
    </w:pPr>
    <w:rPr>
      <w:rFonts w:ascii="Arial" w:eastAsiaTheme="minorEastAsia" w:hAnsi="Arial" w:cs="Arial"/>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C"/>
    <w:pPr>
      <w:spacing w:after="0" w:line="240" w:lineRule="auto"/>
    </w:pPr>
    <w:rPr>
      <w:rFonts w:ascii="Arial" w:eastAsia="Times New Roman" w:hAnsi="Arial" w:cs="Times New Roman"/>
      <w:szCs w:val="20"/>
      <w:lang w:val="en-US"/>
    </w:rPr>
  </w:style>
  <w:style w:type="paragraph" w:styleId="Heading2">
    <w:name w:val="heading 2"/>
    <w:basedOn w:val="Normal"/>
    <w:next w:val="Normal"/>
    <w:link w:val="Heading2Char"/>
    <w:qFormat/>
    <w:rsid w:val="00CC3530"/>
    <w:pPr>
      <w:keepNext/>
      <w:outlineLvl w:val="1"/>
    </w:pPr>
    <w:rPr>
      <w:rFonts w:cs="Arial"/>
      <w:sz w:val="36"/>
      <w:lang w:val="en-GB"/>
    </w:rPr>
  </w:style>
  <w:style w:type="paragraph" w:styleId="Heading3">
    <w:name w:val="heading 3"/>
    <w:basedOn w:val="Normal"/>
    <w:next w:val="Normal"/>
    <w:link w:val="Heading3Char"/>
    <w:uiPriority w:val="9"/>
    <w:semiHidden/>
    <w:unhideWhenUsed/>
    <w:qFormat/>
    <w:rsid w:val="001657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3530"/>
    <w:rPr>
      <w:rFonts w:ascii="Arial" w:eastAsia="Times New Roman" w:hAnsi="Arial" w:cs="Arial"/>
      <w:sz w:val="36"/>
      <w:szCs w:val="20"/>
      <w:lang w:val="en-GB"/>
    </w:rPr>
  </w:style>
  <w:style w:type="paragraph" w:styleId="Header">
    <w:name w:val="header"/>
    <w:basedOn w:val="Normal"/>
    <w:link w:val="HeaderChar"/>
    <w:unhideWhenUsed/>
    <w:rsid w:val="00CC3530"/>
    <w:pPr>
      <w:tabs>
        <w:tab w:val="center" w:pos="4536"/>
        <w:tab w:val="right" w:pos="9072"/>
      </w:tabs>
    </w:pPr>
  </w:style>
  <w:style w:type="character" w:customStyle="1" w:styleId="HeaderChar">
    <w:name w:val="Header Char"/>
    <w:basedOn w:val="DefaultParagraphFont"/>
    <w:link w:val="Header"/>
    <w:rsid w:val="00CC3530"/>
  </w:style>
  <w:style w:type="paragraph" w:styleId="Footer">
    <w:name w:val="footer"/>
    <w:basedOn w:val="Normal"/>
    <w:link w:val="FooterChar"/>
    <w:unhideWhenUsed/>
    <w:rsid w:val="00CC3530"/>
    <w:pPr>
      <w:tabs>
        <w:tab w:val="center" w:pos="4536"/>
        <w:tab w:val="right" w:pos="9072"/>
      </w:tabs>
    </w:pPr>
  </w:style>
  <w:style w:type="character" w:customStyle="1" w:styleId="FooterChar">
    <w:name w:val="Footer Char"/>
    <w:basedOn w:val="DefaultParagraphFont"/>
    <w:link w:val="Footer"/>
    <w:uiPriority w:val="99"/>
    <w:semiHidden/>
    <w:rsid w:val="00CC3530"/>
  </w:style>
  <w:style w:type="paragraph" w:customStyle="1" w:styleId="Tabell">
    <w:name w:val="Tabell"/>
    <w:basedOn w:val="Normal"/>
    <w:rsid w:val="00CC3530"/>
    <w:pPr>
      <w:keepLines/>
      <w:tabs>
        <w:tab w:val="left" w:pos="4536"/>
      </w:tabs>
      <w:ind w:left="284"/>
    </w:pPr>
    <w:rPr>
      <w:rFonts w:ascii="Helvetica" w:hAnsi="Helvetica"/>
      <w:sz w:val="24"/>
      <w:lang w:eastAsia="sv-SE"/>
    </w:rPr>
  </w:style>
  <w:style w:type="character" w:styleId="PageNumber">
    <w:name w:val="page number"/>
    <w:basedOn w:val="DefaultParagraphFont"/>
    <w:rsid w:val="00CC3530"/>
  </w:style>
  <w:style w:type="paragraph" w:styleId="BodyText">
    <w:name w:val="Body Text"/>
    <w:basedOn w:val="Normal"/>
    <w:link w:val="BodyTextChar"/>
    <w:rsid w:val="00CC3530"/>
    <w:pPr>
      <w:keepLines/>
      <w:tabs>
        <w:tab w:val="right" w:pos="10490"/>
      </w:tabs>
      <w:spacing w:after="120"/>
    </w:pPr>
    <w:rPr>
      <w:rFonts w:ascii="Helvetica" w:hAnsi="Helvetica"/>
      <w:b/>
      <w:sz w:val="32"/>
      <w:lang w:eastAsia="sv-SE"/>
    </w:rPr>
  </w:style>
  <w:style w:type="character" w:customStyle="1" w:styleId="BodyTextChar">
    <w:name w:val="Body Text Char"/>
    <w:basedOn w:val="DefaultParagraphFont"/>
    <w:link w:val="BodyText"/>
    <w:rsid w:val="00CC3530"/>
    <w:rPr>
      <w:rFonts w:ascii="Helvetica" w:eastAsia="Times New Roman" w:hAnsi="Helvetica" w:cs="Times New Roman"/>
      <w:b/>
      <w:sz w:val="32"/>
      <w:szCs w:val="20"/>
      <w:lang w:val="en-US" w:eastAsia="sv-SE"/>
    </w:rPr>
  </w:style>
  <w:style w:type="character" w:styleId="Hyperlink">
    <w:name w:val="Hyperlink"/>
    <w:basedOn w:val="DefaultParagraphFont"/>
    <w:rsid w:val="008959AC"/>
    <w:rPr>
      <w:color w:val="0000FF"/>
      <w:u w:val="single"/>
    </w:rPr>
  </w:style>
  <w:style w:type="character" w:customStyle="1" w:styleId="shorttext1">
    <w:name w:val="short_text1"/>
    <w:basedOn w:val="DefaultParagraphFont"/>
    <w:rsid w:val="008959AC"/>
    <w:rPr>
      <w:sz w:val="29"/>
      <w:szCs w:val="29"/>
    </w:rPr>
  </w:style>
  <w:style w:type="character" w:customStyle="1" w:styleId="shorttext">
    <w:name w:val="short_text"/>
    <w:basedOn w:val="DefaultParagraphFont"/>
    <w:rsid w:val="001347F7"/>
  </w:style>
  <w:style w:type="paragraph" w:customStyle="1" w:styleId="rubrik4">
    <w:name w:val="rubrik 4"/>
    <w:basedOn w:val="Heading3"/>
    <w:rsid w:val="001657D8"/>
    <w:pPr>
      <w:tabs>
        <w:tab w:val="left" w:pos="4536"/>
      </w:tabs>
      <w:spacing w:before="120" w:after="60"/>
      <w:ind w:left="284" w:hanging="284"/>
      <w:outlineLvl w:val="9"/>
    </w:pPr>
    <w:rPr>
      <w:rFonts w:ascii="Helvetica" w:eastAsia="Times New Roman" w:hAnsi="Helvetica" w:cs="Helvetica"/>
      <w:i/>
      <w:iCs/>
      <w:color w:val="auto"/>
      <w:sz w:val="24"/>
      <w:szCs w:val="24"/>
      <w:lang w:eastAsia="cs-CZ"/>
    </w:rPr>
  </w:style>
  <w:style w:type="character" w:customStyle="1" w:styleId="Heading3Char">
    <w:name w:val="Heading 3 Char"/>
    <w:basedOn w:val="DefaultParagraphFont"/>
    <w:link w:val="Heading3"/>
    <w:uiPriority w:val="9"/>
    <w:semiHidden/>
    <w:rsid w:val="001657D8"/>
    <w:rPr>
      <w:rFonts w:asciiTheme="majorHAnsi" w:eastAsiaTheme="majorEastAsia" w:hAnsiTheme="majorHAnsi" w:cstheme="majorBidi"/>
      <w:b/>
      <w:bCs/>
      <w:color w:val="4F81BD" w:themeColor="accent1"/>
      <w:szCs w:val="20"/>
      <w:lang w:val="en-US"/>
    </w:rPr>
  </w:style>
  <w:style w:type="paragraph" w:styleId="BalloonText">
    <w:name w:val="Balloon Text"/>
    <w:basedOn w:val="Normal"/>
    <w:link w:val="BalloonTextChar"/>
    <w:uiPriority w:val="99"/>
    <w:semiHidden/>
    <w:unhideWhenUsed/>
    <w:rsid w:val="00D0248B"/>
    <w:rPr>
      <w:rFonts w:ascii="Tahoma" w:hAnsi="Tahoma" w:cs="Tahoma"/>
      <w:sz w:val="16"/>
      <w:szCs w:val="16"/>
    </w:rPr>
  </w:style>
  <w:style w:type="character" w:customStyle="1" w:styleId="BalloonTextChar">
    <w:name w:val="Balloon Text Char"/>
    <w:basedOn w:val="DefaultParagraphFont"/>
    <w:link w:val="BalloonText"/>
    <w:uiPriority w:val="99"/>
    <w:semiHidden/>
    <w:rsid w:val="00D0248B"/>
    <w:rPr>
      <w:rFonts w:ascii="Tahoma" w:eastAsia="Times New Roman" w:hAnsi="Tahoma" w:cs="Tahoma"/>
      <w:sz w:val="16"/>
      <w:szCs w:val="16"/>
      <w:lang w:val="en-US"/>
    </w:rPr>
  </w:style>
  <w:style w:type="table" w:styleId="TableGrid">
    <w:name w:val="Table Grid"/>
    <w:basedOn w:val="TableNormal"/>
    <w:uiPriority w:val="59"/>
    <w:rsid w:val="00D0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4C6DF9"/>
    <w:pPr>
      <w:widowControl w:val="0"/>
      <w:autoSpaceDE w:val="0"/>
      <w:autoSpaceDN w:val="0"/>
      <w:adjustRightInd w:val="0"/>
      <w:spacing w:after="0" w:line="240" w:lineRule="auto"/>
    </w:pPr>
    <w:rPr>
      <w:rFonts w:ascii="Arial" w:eastAsiaTheme="minorEastAsia"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5878">
      <w:bodyDiv w:val="1"/>
      <w:marLeft w:val="0"/>
      <w:marRight w:val="0"/>
      <w:marTop w:val="0"/>
      <w:marBottom w:val="0"/>
      <w:divBdr>
        <w:top w:val="none" w:sz="0" w:space="0" w:color="auto"/>
        <w:left w:val="none" w:sz="0" w:space="0" w:color="auto"/>
        <w:bottom w:val="none" w:sz="0" w:space="0" w:color="auto"/>
        <w:right w:val="none" w:sz="0" w:space="0" w:color="auto"/>
      </w:divBdr>
      <w:divsChild>
        <w:div w:id="2059744563">
          <w:marLeft w:val="0"/>
          <w:marRight w:val="0"/>
          <w:marTop w:val="0"/>
          <w:marBottom w:val="0"/>
          <w:divBdr>
            <w:top w:val="none" w:sz="0" w:space="0" w:color="auto"/>
            <w:left w:val="none" w:sz="0" w:space="0" w:color="auto"/>
            <w:bottom w:val="none" w:sz="0" w:space="0" w:color="auto"/>
            <w:right w:val="none" w:sz="0" w:space="0" w:color="auto"/>
          </w:divBdr>
          <w:divsChild>
            <w:div w:id="1523274771">
              <w:marLeft w:val="0"/>
              <w:marRight w:val="0"/>
              <w:marTop w:val="0"/>
              <w:marBottom w:val="0"/>
              <w:divBdr>
                <w:top w:val="none" w:sz="0" w:space="0" w:color="auto"/>
                <w:left w:val="none" w:sz="0" w:space="0" w:color="auto"/>
                <w:bottom w:val="none" w:sz="0" w:space="0" w:color="auto"/>
                <w:right w:val="none" w:sz="0" w:space="0" w:color="auto"/>
              </w:divBdr>
              <w:divsChild>
                <w:div w:id="1493981032">
                  <w:marLeft w:val="0"/>
                  <w:marRight w:val="0"/>
                  <w:marTop w:val="0"/>
                  <w:marBottom w:val="0"/>
                  <w:divBdr>
                    <w:top w:val="none" w:sz="0" w:space="0" w:color="auto"/>
                    <w:left w:val="none" w:sz="0" w:space="0" w:color="auto"/>
                    <w:bottom w:val="none" w:sz="0" w:space="0" w:color="auto"/>
                    <w:right w:val="none" w:sz="0" w:space="0" w:color="auto"/>
                  </w:divBdr>
                  <w:divsChild>
                    <w:div w:id="1911764408">
                      <w:marLeft w:val="0"/>
                      <w:marRight w:val="0"/>
                      <w:marTop w:val="0"/>
                      <w:marBottom w:val="0"/>
                      <w:divBdr>
                        <w:top w:val="none" w:sz="0" w:space="0" w:color="auto"/>
                        <w:left w:val="none" w:sz="0" w:space="0" w:color="auto"/>
                        <w:bottom w:val="none" w:sz="0" w:space="0" w:color="auto"/>
                        <w:right w:val="none" w:sz="0" w:space="0" w:color="auto"/>
                      </w:divBdr>
                      <w:divsChild>
                        <w:div w:id="575672477">
                          <w:marLeft w:val="0"/>
                          <w:marRight w:val="0"/>
                          <w:marTop w:val="0"/>
                          <w:marBottom w:val="0"/>
                          <w:divBdr>
                            <w:top w:val="none" w:sz="0" w:space="0" w:color="auto"/>
                            <w:left w:val="none" w:sz="0" w:space="0" w:color="auto"/>
                            <w:bottom w:val="none" w:sz="0" w:space="0" w:color="auto"/>
                            <w:right w:val="none" w:sz="0" w:space="0" w:color="auto"/>
                          </w:divBdr>
                          <w:divsChild>
                            <w:div w:id="2012172735">
                              <w:marLeft w:val="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0957">
      <w:bodyDiv w:val="1"/>
      <w:marLeft w:val="0"/>
      <w:marRight w:val="0"/>
      <w:marTop w:val="0"/>
      <w:marBottom w:val="0"/>
      <w:divBdr>
        <w:top w:val="none" w:sz="0" w:space="0" w:color="auto"/>
        <w:left w:val="none" w:sz="0" w:space="0" w:color="auto"/>
        <w:bottom w:val="none" w:sz="0" w:space="0" w:color="auto"/>
        <w:right w:val="none" w:sz="0" w:space="0" w:color="auto"/>
      </w:divBdr>
      <w:divsChild>
        <w:div w:id="768501767">
          <w:marLeft w:val="0"/>
          <w:marRight w:val="0"/>
          <w:marTop w:val="0"/>
          <w:marBottom w:val="0"/>
          <w:divBdr>
            <w:top w:val="none" w:sz="0" w:space="0" w:color="auto"/>
            <w:left w:val="none" w:sz="0" w:space="0" w:color="auto"/>
            <w:bottom w:val="none" w:sz="0" w:space="0" w:color="auto"/>
            <w:right w:val="none" w:sz="0" w:space="0" w:color="auto"/>
          </w:divBdr>
          <w:divsChild>
            <w:div w:id="2138062557">
              <w:marLeft w:val="0"/>
              <w:marRight w:val="0"/>
              <w:marTop w:val="0"/>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sChild>
                    <w:div w:id="852105872">
                      <w:marLeft w:val="0"/>
                      <w:marRight w:val="0"/>
                      <w:marTop w:val="0"/>
                      <w:marBottom w:val="0"/>
                      <w:divBdr>
                        <w:top w:val="none" w:sz="0" w:space="0" w:color="auto"/>
                        <w:left w:val="none" w:sz="0" w:space="0" w:color="auto"/>
                        <w:bottom w:val="none" w:sz="0" w:space="0" w:color="auto"/>
                        <w:right w:val="none" w:sz="0" w:space="0" w:color="auto"/>
                      </w:divBdr>
                      <w:divsChild>
                        <w:div w:id="848107509">
                          <w:marLeft w:val="0"/>
                          <w:marRight w:val="0"/>
                          <w:marTop w:val="0"/>
                          <w:marBottom w:val="0"/>
                          <w:divBdr>
                            <w:top w:val="none" w:sz="0" w:space="0" w:color="auto"/>
                            <w:left w:val="none" w:sz="0" w:space="0" w:color="auto"/>
                            <w:bottom w:val="none" w:sz="0" w:space="0" w:color="auto"/>
                            <w:right w:val="none" w:sz="0" w:space="0" w:color="auto"/>
                          </w:divBdr>
                          <w:divsChild>
                            <w:div w:id="96560797">
                              <w:marLeft w:val="0"/>
                              <w:marRight w:val="0"/>
                              <w:marTop w:val="0"/>
                              <w:marBottom w:val="0"/>
                              <w:divBdr>
                                <w:top w:val="none" w:sz="0" w:space="0" w:color="auto"/>
                                <w:left w:val="none" w:sz="0" w:space="0" w:color="auto"/>
                                <w:bottom w:val="none" w:sz="0" w:space="0" w:color="auto"/>
                                <w:right w:val="none" w:sz="0" w:space="0" w:color="auto"/>
                              </w:divBdr>
                              <w:divsChild>
                                <w:div w:id="721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263227">
      <w:bodyDiv w:val="1"/>
      <w:marLeft w:val="0"/>
      <w:marRight w:val="0"/>
      <w:marTop w:val="0"/>
      <w:marBottom w:val="0"/>
      <w:divBdr>
        <w:top w:val="none" w:sz="0" w:space="0" w:color="auto"/>
        <w:left w:val="none" w:sz="0" w:space="0" w:color="auto"/>
        <w:bottom w:val="none" w:sz="0" w:space="0" w:color="auto"/>
        <w:right w:val="none" w:sz="0" w:space="0" w:color="auto"/>
      </w:divBdr>
      <w:divsChild>
        <w:div w:id="1317412520">
          <w:marLeft w:val="0"/>
          <w:marRight w:val="0"/>
          <w:marTop w:val="0"/>
          <w:marBottom w:val="0"/>
          <w:divBdr>
            <w:top w:val="none" w:sz="0" w:space="0" w:color="auto"/>
            <w:left w:val="none" w:sz="0" w:space="0" w:color="auto"/>
            <w:bottom w:val="none" w:sz="0" w:space="0" w:color="auto"/>
            <w:right w:val="none" w:sz="0" w:space="0" w:color="auto"/>
          </w:divBdr>
          <w:divsChild>
            <w:div w:id="855462843">
              <w:marLeft w:val="0"/>
              <w:marRight w:val="0"/>
              <w:marTop w:val="0"/>
              <w:marBottom w:val="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sChild>
                    <w:div w:id="622813785">
                      <w:marLeft w:val="0"/>
                      <w:marRight w:val="0"/>
                      <w:marTop w:val="0"/>
                      <w:marBottom w:val="0"/>
                      <w:divBdr>
                        <w:top w:val="none" w:sz="0" w:space="0" w:color="auto"/>
                        <w:left w:val="none" w:sz="0" w:space="0" w:color="auto"/>
                        <w:bottom w:val="none" w:sz="0" w:space="0" w:color="auto"/>
                        <w:right w:val="none" w:sz="0" w:space="0" w:color="auto"/>
                      </w:divBdr>
                      <w:divsChild>
                        <w:div w:id="373622952">
                          <w:marLeft w:val="0"/>
                          <w:marRight w:val="0"/>
                          <w:marTop w:val="0"/>
                          <w:marBottom w:val="0"/>
                          <w:divBdr>
                            <w:top w:val="none" w:sz="0" w:space="0" w:color="auto"/>
                            <w:left w:val="none" w:sz="0" w:space="0" w:color="auto"/>
                            <w:bottom w:val="none" w:sz="0" w:space="0" w:color="auto"/>
                            <w:right w:val="none" w:sz="0" w:space="0" w:color="auto"/>
                          </w:divBdr>
                          <w:divsChild>
                            <w:div w:id="554783487">
                              <w:marLeft w:val="0"/>
                              <w:marRight w:val="0"/>
                              <w:marTop w:val="0"/>
                              <w:marBottom w:val="0"/>
                              <w:divBdr>
                                <w:top w:val="none" w:sz="0" w:space="0" w:color="auto"/>
                                <w:left w:val="none" w:sz="0" w:space="0" w:color="auto"/>
                                <w:bottom w:val="none" w:sz="0" w:space="0" w:color="auto"/>
                                <w:right w:val="none" w:sz="0" w:space="0" w:color="auto"/>
                              </w:divBdr>
                              <w:divsChild>
                                <w:div w:id="4660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4779">
      <w:bodyDiv w:val="1"/>
      <w:marLeft w:val="0"/>
      <w:marRight w:val="0"/>
      <w:marTop w:val="0"/>
      <w:marBottom w:val="0"/>
      <w:divBdr>
        <w:top w:val="none" w:sz="0" w:space="0" w:color="auto"/>
        <w:left w:val="none" w:sz="0" w:space="0" w:color="auto"/>
        <w:bottom w:val="none" w:sz="0" w:space="0" w:color="auto"/>
        <w:right w:val="none" w:sz="0" w:space="0" w:color="auto"/>
      </w:divBdr>
      <w:divsChild>
        <w:div w:id="1555434575">
          <w:marLeft w:val="0"/>
          <w:marRight w:val="0"/>
          <w:marTop w:val="0"/>
          <w:marBottom w:val="0"/>
          <w:divBdr>
            <w:top w:val="none" w:sz="0" w:space="0" w:color="auto"/>
            <w:left w:val="none" w:sz="0" w:space="0" w:color="auto"/>
            <w:bottom w:val="none" w:sz="0" w:space="0" w:color="auto"/>
            <w:right w:val="none" w:sz="0" w:space="0" w:color="auto"/>
          </w:divBdr>
          <w:divsChild>
            <w:div w:id="1744253698">
              <w:marLeft w:val="0"/>
              <w:marRight w:val="0"/>
              <w:marTop w:val="0"/>
              <w:marBottom w:val="0"/>
              <w:divBdr>
                <w:top w:val="none" w:sz="0" w:space="0" w:color="auto"/>
                <w:left w:val="none" w:sz="0" w:space="0" w:color="auto"/>
                <w:bottom w:val="none" w:sz="0" w:space="0" w:color="auto"/>
                <w:right w:val="none" w:sz="0" w:space="0" w:color="auto"/>
              </w:divBdr>
              <w:divsChild>
                <w:div w:id="652099317">
                  <w:marLeft w:val="0"/>
                  <w:marRight w:val="0"/>
                  <w:marTop w:val="0"/>
                  <w:marBottom w:val="0"/>
                  <w:divBdr>
                    <w:top w:val="none" w:sz="0" w:space="0" w:color="auto"/>
                    <w:left w:val="none" w:sz="0" w:space="0" w:color="auto"/>
                    <w:bottom w:val="none" w:sz="0" w:space="0" w:color="auto"/>
                    <w:right w:val="none" w:sz="0" w:space="0" w:color="auto"/>
                  </w:divBdr>
                  <w:divsChild>
                    <w:div w:id="1916670334">
                      <w:marLeft w:val="0"/>
                      <w:marRight w:val="0"/>
                      <w:marTop w:val="0"/>
                      <w:marBottom w:val="0"/>
                      <w:divBdr>
                        <w:top w:val="none" w:sz="0" w:space="0" w:color="auto"/>
                        <w:left w:val="none" w:sz="0" w:space="0" w:color="auto"/>
                        <w:bottom w:val="none" w:sz="0" w:space="0" w:color="auto"/>
                        <w:right w:val="none" w:sz="0" w:space="0" w:color="auto"/>
                      </w:divBdr>
                      <w:divsChild>
                        <w:div w:id="1894123367">
                          <w:marLeft w:val="0"/>
                          <w:marRight w:val="0"/>
                          <w:marTop w:val="0"/>
                          <w:marBottom w:val="0"/>
                          <w:divBdr>
                            <w:top w:val="none" w:sz="0" w:space="0" w:color="auto"/>
                            <w:left w:val="none" w:sz="0" w:space="0" w:color="auto"/>
                            <w:bottom w:val="none" w:sz="0" w:space="0" w:color="auto"/>
                            <w:right w:val="none" w:sz="0" w:space="0" w:color="auto"/>
                          </w:divBdr>
                          <w:divsChild>
                            <w:div w:id="974221156">
                              <w:marLeft w:val="0"/>
                              <w:marRight w:val="0"/>
                              <w:marTop w:val="0"/>
                              <w:marBottom w:val="0"/>
                              <w:divBdr>
                                <w:top w:val="none" w:sz="0" w:space="0" w:color="auto"/>
                                <w:left w:val="none" w:sz="0" w:space="0" w:color="auto"/>
                                <w:bottom w:val="none" w:sz="0" w:space="0" w:color="auto"/>
                                <w:right w:val="none" w:sz="0" w:space="0" w:color="auto"/>
                              </w:divBdr>
                              <w:divsChild>
                                <w:div w:id="849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88604">
      <w:bodyDiv w:val="1"/>
      <w:marLeft w:val="0"/>
      <w:marRight w:val="0"/>
      <w:marTop w:val="0"/>
      <w:marBottom w:val="0"/>
      <w:divBdr>
        <w:top w:val="none" w:sz="0" w:space="0" w:color="auto"/>
        <w:left w:val="none" w:sz="0" w:space="0" w:color="auto"/>
        <w:bottom w:val="none" w:sz="0" w:space="0" w:color="auto"/>
        <w:right w:val="none" w:sz="0" w:space="0" w:color="auto"/>
      </w:divBdr>
      <w:divsChild>
        <w:div w:id="1910728904">
          <w:marLeft w:val="0"/>
          <w:marRight w:val="0"/>
          <w:marTop w:val="0"/>
          <w:marBottom w:val="0"/>
          <w:divBdr>
            <w:top w:val="none" w:sz="0" w:space="0" w:color="auto"/>
            <w:left w:val="none" w:sz="0" w:space="0" w:color="auto"/>
            <w:bottom w:val="none" w:sz="0" w:space="0" w:color="auto"/>
            <w:right w:val="none" w:sz="0" w:space="0" w:color="auto"/>
          </w:divBdr>
          <w:divsChild>
            <w:div w:id="1100295264">
              <w:marLeft w:val="0"/>
              <w:marRight w:val="0"/>
              <w:marTop w:val="0"/>
              <w:marBottom w:val="0"/>
              <w:divBdr>
                <w:top w:val="none" w:sz="0" w:space="0" w:color="auto"/>
                <w:left w:val="none" w:sz="0" w:space="0" w:color="auto"/>
                <w:bottom w:val="none" w:sz="0" w:space="0" w:color="auto"/>
                <w:right w:val="none" w:sz="0" w:space="0" w:color="auto"/>
              </w:divBdr>
              <w:divsChild>
                <w:div w:id="1512066879">
                  <w:marLeft w:val="0"/>
                  <w:marRight w:val="0"/>
                  <w:marTop w:val="0"/>
                  <w:marBottom w:val="0"/>
                  <w:divBdr>
                    <w:top w:val="none" w:sz="0" w:space="0" w:color="auto"/>
                    <w:left w:val="none" w:sz="0" w:space="0" w:color="auto"/>
                    <w:bottom w:val="none" w:sz="0" w:space="0" w:color="auto"/>
                    <w:right w:val="none" w:sz="0" w:space="0" w:color="auto"/>
                  </w:divBdr>
                  <w:divsChild>
                    <w:div w:id="1640039463">
                      <w:marLeft w:val="0"/>
                      <w:marRight w:val="0"/>
                      <w:marTop w:val="0"/>
                      <w:marBottom w:val="0"/>
                      <w:divBdr>
                        <w:top w:val="none" w:sz="0" w:space="0" w:color="auto"/>
                        <w:left w:val="none" w:sz="0" w:space="0" w:color="auto"/>
                        <w:bottom w:val="none" w:sz="0" w:space="0" w:color="auto"/>
                        <w:right w:val="none" w:sz="0" w:space="0" w:color="auto"/>
                      </w:divBdr>
                      <w:divsChild>
                        <w:div w:id="1790853417">
                          <w:marLeft w:val="0"/>
                          <w:marRight w:val="0"/>
                          <w:marTop w:val="0"/>
                          <w:marBottom w:val="0"/>
                          <w:divBdr>
                            <w:top w:val="none" w:sz="0" w:space="0" w:color="auto"/>
                            <w:left w:val="none" w:sz="0" w:space="0" w:color="auto"/>
                            <w:bottom w:val="none" w:sz="0" w:space="0" w:color="auto"/>
                            <w:right w:val="none" w:sz="0" w:space="0" w:color="auto"/>
                          </w:divBdr>
                          <w:divsChild>
                            <w:div w:id="989479533">
                              <w:marLeft w:val="0"/>
                              <w:marRight w:val="0"/>
                              <w:marTop w:val="0"/>
                              <w:marBottom w:val="0"/>
                              <w:divBdr>
                                <w:top w:val="none" w:sz="0" w:space="0" w:color="auto"/>
                                <w:left w:val="none" w:sz="0" w:space="0" w:color="auto"/>
                                <w:bottom w:val="none" w:sz="0" w:space="0" w:color="auto"/>
                                <w:right w:val="none" w:sz="0" w:space="0" w:color="auto"/>
                              </w:divBdr>
                              <w:divsChild>
                                <w:div w:id="1684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689512">
      <w:bodyDiv w:val="1"/>
      <w:marLeft w:val="0"/>
      <w:marRight w:val="0"/>
      <w:marTop w:val="0"/>
      <w:marBottom w:val="0"/>
      <w:divBdr>
        <w:top w:val="none" w:sz="0" w:space="0" w:color="auto"/>
        <w:left w:val="none" w:sz="0" w:space="0" w:color="auto"/>
        <w:bottom w:val="none" w:sz="0" w:space="0" w:color="auto"/>
        <w:right w:val="none" w:sz="0" w:space="0" w:color="auto"/>
      </w:divBdr>
      <w:divsChild>
        <w:div w:id="579025262">
          <w:marLeft w:val="0"/>
          <w:marRight w:val="0"/>
          <w:marTop w:val="0"/>
          <w:marBottom w:val="0"/>
          <w:divBdr>
            <w:top w:val="none" w:sz="0" w:space="0" w:color="auto"/>
            <w:left w:val="none" w:sz="0" w:space="0" w:color="auto"/>
            <w:bottom w:val="none" w:sz="0" w:space="0" w:color="auto"/>
            <w:right w:val="none" w:sz="0" w:space="0" w:color="auto"/>
          </w:divBdr>
          <w:divsChild>
            <w:div w:id="359742182">
              <w:marLeft w:val="0"/>
              <w:marRight w:val="0"/>
              <w:marTop w:val="0"/>
              <w:marBottom w:val="0"/>
              <w:divBdr>
                <w:top w:val="none" w:sz="0" w:space="0" w:color="auto"/>
                <w:left w:val="none" w:sz="0" w:space="0" w:color="auto"/>
                <w:bottom w:val="none" w:sz="0" w:space="0" w:color="auto"/>
                <w:right w:val="none" w:sz="0" w:space="0" w:color="auto"/>
              </w:divBdr>
              <w:divsChild>
                <w:div w:id="1534420422">
                  <w:marLeft w:val="0"/>
                  <w:marRight w:val="0"/>
                  <w:marTop w:val="0"/>
                  <w:marBottom w:val="0"/>
                  <w:divBdr>
                    <w:top w:val="none" w:sz="0" w:space="0" w:color="auto"/>
                    <w:left w:val="none" w:sz="0" w:space="0" w:color="auto"/>
                    <w:bottom w:val="none" w:sz="0" w:space="0" w:color="auto"/>
                    <w:right w:val="none" w:sz="0" w:space="0" w:color="auto"/>
                  </w:divBdr>
                  <w:divsChild>
                    <w:div w:id="8021945">
                      <w:marLeft w:val="0"/>
                      <w:marRight w:val="0"/>
                      <w:marTop w:val="0"/>
                      <w:marBottom w:val="0"/>
                      <w:divBdr>
                        <w:top w:val="none" w:sz="0" w:space="0" w:color="auto"/>
                        <w:left w:val="none" w:sz="0" w:space="0" w:color="auto"/>
                        <w:bottom w:val="none" w:sz="0" w:space="0" w:color="auto"/>
                        <w:right w:val="none" w:sz="0" w:space="0" w:color="auto"/>
                      </w:divBdr>
                      <w:divsChild>
                        <w:div w:id="425884977">
                          <w:marLeft w:val="0"/>
                          <w:marRight w:val="0"/>
                          <w:marTop w:val="0"/>
                          <w:marBottom w:val="0"/>
                          <w:divBdr>
                            <w:top w:val="none" w:sz="0" w:space="0" w:color="auto"/>
                            <w:left w:val="none" w:sz="0" w:space="0" w:color="auto"/>
                            <w:bottom w:val="none" w:sz="0" w:space="0" w:color="auto"/>
                            <w:right w:val="none" w:sz="0" w:space="0" w:color="auto"/>
                          </w:divBdr>
                          <w:divsChild>
                            <w:div w:id="1185363886">
                              <w:marLeft w:val="0"/>
                              <w:marRight w:val="0"/>
                              <w:marTop w:val="0"/>
                              <w:marBottom w:val="0"/>
                              <w:divBdr>
                                <w:top w:val="none" w:sz="0" w:space="0" w:color="auto"/>
                                <w:left w:val="none" w:sz="0" w:space="0" w:color="auto"/>
                                <w:bottom w:val="none" w:sz="0" w:space="0" w:color="auto"/>
                                <w:right w:val="none" w:sz="0" w:space="0" w:color="auto"/>
                              </w:divBdr>
                              <w:divsChild>
                                <w:div w:id="16926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651106">
      <w:bodyDiv w:val="1"/>
      <w:marLeft w:val="0"/>
      <w:marRight w:val="0"/>
      <w:marTop w:val="0"/>
      <w:marBottom w:val="0"/>
      <w:divBdr>
        <w:top w:val="none" w:sz="0" w:space="0" w:color="auto"/>
        <w:left w:val="none" w:sz="0" w:space="0" w:color="auto"/>
        <w:bottom w:val="none" w:sz="0" w:space="0" w:color="auto"/>
        <w:right w:val="none" w:sz="0" w:space="0" w:color="auto"/>
      </w:divBdr>
      <w:divsChild>
        <w:div w:id="5597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AD6F2-016B-4492-8C65-CAF01987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2924</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Alfa Laval</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Hasseson</dc:creator>
  <cp:lastModifiedBy>Christine Diedrich</cp:lastModifiedBy>
  <cp:revision>9</cp:revision>
  <cp:lastPrinted>2013-03-07T12:28:00Z</cp:lastPrinted>
  <dcterms:created xsi:type="dcterms:W3CDTF">2013-02-25T16:00:00Z</dcterms:created>
  <dcterms:modified xsi:type="dcterms:W3CDTF">2013-03-07T12:28:00Z</dcterms:modified>
</cp:coreProperties>
</file>