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6" w:type="dxa"/>
        <w:tblInd w:w="-88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222"/>
        <w:gridCol w:w="2818"/>
        <w:gridCol w:w="3876"/>
      </w:tblGrid>
      <w:tr w:rsidR="008959AC" w:rsidRPr="00901A0B" w:rsidTr="00F42341">
        <w:trPr>
          <w:cantSplit/>
          <w:trHeight w:val="397"/>
        </w:trPr>
        <w:tc>
          <w:tcPr>
            <w:tcW w:w="10916" w:type="dxa"/>
            <w:gridSpan w:val="3"/>
            <w:shd w:val="clear" w:color="auto" w:fill="E6E6E6"/>
            <w:vAlign w:val="center"/>
          </w:tcPr>
          <w:p w:rsidR="008959AC" w:rsidRPr="00901A0B" w:rsidRDefault="008959AC" w:rsidP="008A40C8">
            <w:pPr>
              <w:rPr>
                <w:rFonts w:cs="Arial"/>
                <w:b/>
                <w:bCs/>
                <w:color w:val="231C78"/>
                <w:lang w:val="en-GB"/>
              </w:rPr>
            </w:pPr>
            <w:r w:rsidRPr="00901A0B">
              <w:rPr>
                <w:rFonts w:cs="Arial"/>
                <w:b/>
                <w:bCs/>
                <w:color w:val="231C78"/>
                <w:lang w:val="en-GB"/>
              </w:rPr>
              <w:t xml:space="preserve">1. </w:t>
            </w:r>
            <w:r w:rsidR="00412B5D" w:rsidRPr="00901A0B">
              <w:rPr>
                <w:rFonts w:cs="EUAlbertina"/>
                <w:b/>
                <w:bCs/>
                <w:iCs/>
                <w:color w:val="231C78"/>
                <w:szCs w:val="22"/>
                <w:lang w:val="en-GB"/>
              </w:rPr>
              <w:t>Identification of the substance/mixture and of the company/undertaking</w:t>
            </w:r>
          </w:p>
        </w:tc>
      </w:tr>
      <w:tr w:rsidR="008959AC" w:rsidRPr="00901A0B" w:rsidTr="00F42341">
        <w:trPr>
          <w:cantSplit/>
          <w:trHeight w:val="455"/>
        </w:trPr>
        <w:tc>
          <w:tcPr>
            <w:tcW w:w="10916" w:type="dxa"/>
            <w:gridSpan w:val="3"/>
          </w:tcPr>
          <w:p w:rsidR="008959AC" w:rsidRPr="00901A0B" w:rsidRDefault="008959AC" w:rsidP="00EA124E">
            <w:pPr>
              <w:pStyle w:val="Header"/>
              <w:keepNext/>
              <w:keepLines/>
              <w:rPr>
                <w:rFonts w:cs="Arial"/>
                <w:sz w:val="8"/>
                <w:lang w:val="en-GB"/>
              </w:rPr>
            </w:pPr>
          </w:p>
        </w:tc>
      </w:tr>
      <w:tr w:rsidR="00C8384D" w:rsidRPr="00901A0B" w:rsidTr="00C8384D">
        <w:trPr>
          <w:trHeight w:val="340"/>
        </w:trPr>
        <w:tc>
          <w:tcPr>
            <w:tcW w:w="4222" w:type="dxa"/>
          </w:tcPr>
          <w:p w:rsidR="00C8384D" w:rsidRPr="00F27518" w:rsidRDefault="00C8384D" w:rsidP="00C8384D">
            <w:pPr>
              <w:pStyle w:val="Header"/>
              <w:keepNext/>
              <w:keepLines/>
              <w:numPr>
                <w:ilvl w:val="1"/>
                <w:numId w:val="1"/>
              </w:numPr>
              <w:rPr>
                <w:rFonts w:cs="EUAlbertina"/>
                <w:b/>
                <w:bCs/>
                <w:color w:val="000000"/>
                <w:szCs w:val="22"/>
                <w:lang w:val="en-GB"/>
              </w:rPr>
            </w:pPr>
            <w:r w:rsidRPr="00901A0B">
              <w:rPr>
                <w:rFonts w:cs="EUAlbertina"/>
                <w:b/>
                <w:bCs/>
                <w:color w:val="000000"/>
                <w:szCs w:val="22"/>
                <w:lang w:val="en-GB"/>
              </w:rPr>
              <w:t>Product identifier</w:t>
            </w:r>
          </w:p>
        </w:tc>
        <w:tc>
          <w:tcPr>
            <w:tcW w:w="6694" w:type="dxa"/>
            <w:gridSpan w:val="2"/>
          </w:tcPr>
          <w:p w:rsidR="00C8384D" w:rsidRPr="00901A0B" w:rsidRDefault="00C8384D" w:rsidP="00EA124E">
            <w:pPr>
              <w:keepNext/>
              <w:keepLines/>
              <w:rPr>
                <w:rFonts w:cs="Arial"/>
                <w:b/>
                <w:bCs/>
                <w:lang w:val="en-GB"/>
              </w:rPr>
            </w:pPr>
            <w:r>
              <w:rPr>
                <w:rFonts w:cs="Arial"/>
                <w:b/>
                <w:bCs/>
                <w:lang w:val="en-GB"/>
              </w:rPr>
              <w:t xml:space="preserve">1.3 </w:t>
            </w:r>
            <w:r w:rsidRPr="00C8384D">
              <w:rPr>
                <w:rFonts w:cs="EUAlbertina"/>
                <w:b/>
                <w:color w:val="000000"/>
                <w:szCs w:val="22"/>
              </w:rPr>
              <w:t>Details of the supplier of the safety data sheet</w:t>
            </w:r>
          </w:p>
        </w:tc>
      </w:tr>
      <w:tr w:rsidR="008959AC" w:rsidRPr="00901A0B" w:rsidTr="00F42341">
        <w:trPr>
          <w:cantSplit/>
          <w:trHeight w:val="112"/>
        </w:trPr>
        <w:tc>
          <w:tcPr>
            <w:tcW w:w="10916" w:type="dxa"/>
            <w:gridSpan w:val="3"/>
          </w:tcPr>
          <w:p w:rsidR="008959AC" w:rsidRPr="00901A0B" w:rsidRDefault="008959AC" w:rsidP="00EA124E">
            <w:pPr>
              <w:pStyle w:val="Header"/>
              <w:keepNext/>
              <w:keepLines/>
              <w:rPr>
                <w:rFonts w:cs="Arial"/>
                <w:sz w:val="8"/>
                <w:lang w:val="en-GB"/>
              </w:rPr>
            </w:pPr>
          </w:p>
        </w:tc>
      </w:tr>
      <w:tr w:rsidR="008959AC" w:rsidRPr="00901A0B" w:rsidTr="00F42341">
        <w:trPr>
          <w:trHeight w:val="340"/>
        </w:trPr>
        <w:tc>
          <w:tcPr>
            <w:tcW w:w="4222" w:type="dxa"/>
          </w:tcPr>
          <w:p w:rsidR="008959AC" w:rsidRPr="00274D3B" w:rsidRDefault="00CA0921" w:rsidP="00EA124E">
            <w:pPr>
              <w:keepNext/>
              <w:keepLines/>
              <w:rPr>
                <w:rFonts w:cs="Arial"/>
                <w:i/>
              </w:rPr>
            </w:pPr>
            <w:proofErr w:type="spellStart"/>
            <w:r w:rsidRPr="001C6EBA">
              <w:rPr>
                <w:rFonts w:eastAsiaTheme="minorHAnsi" w:cs="Arial"/>
                <w:szCs w:val="22"/>
                <w:lang w:val="sv-SE"/>
              </w:rPr>
              <w:t>Royco</w:t>
            </w:r>
            <w:proofErr w:type="spellEnd"/>
            <w:r w:rsidRPr="001C6EBA">
              <w:rPr>
                <w:rFonts w:eastAsiaTheme="minorHAnsi" w:cs="Arial"/>
                <w:szCs w:val="22"/>
                <w:lang w:val="sv-SE"/>
              </w:rPr>
              <w:t xml:space="preserve"> 612</w:t>
            </w:r>
          </w:p>
        </w:tc>
        <w:tc>
          <w:tcPr>
            <w:tcW w:w="2818" w:type="dxa"/>
          </w:tcPr>
          <w:p w:rsidR="008959AC" w:rsidRPr="00901A0B" w:rsidRDefault="00C8384D" w:rsidP="00EA124E">
            <w:pPr>
              <w:keepNext/>
              <w:keepLines/>
              <w:rPr>
                <w:i/>
                <w:lang w:val="en-GB"/>
              </w:rPr>
            </w:pPr>
            <w:r w:rsidRPr="00901A0B">
              <w:rPr>
                <w:rFonts w:cs="Arial"/>
                <w:b/>
                <w:bCs/>
                <w:lang w:val="en-GB"/>
              </w:rPr>
              <w:t>Supplier</w:t>
            </w:r>
            <w:r>
              <w:rPr>
                <w:rFonts w:cs="Arial"/>
                <w:b/>
                <w:bCs/>
                <w:lang w:val="en-GB"/>
              </w:rPr>
              <w:t>:</w:t>
            </w:r>
          </w:p>
        </w:tc>
        <w:tc>
          <w:tcPr>
            <w:tcW w:w="3876" w:type="dxa"/>
          </w:tcPr>
          <w:p w:rsidR="008959AC" w:rsidRPr="00901A0B" w:rsidRDefault="00C8384D" w:rsidP="00EA124E">
            <w:pPr>
              <w:keepNext/>
              <w:keepLines/>
              <w:rPr>
                <w:i/>
                <w:lang w:val="en-GB"/>
              </w:rPr>
            </w:pPr>
            <w:r w:rsidRPr="00901A0B">
              <w:rPr>
                <w:rFonts w:cs="Arial"/>
                <w:b/>
                <w:bCs/>
                <w:lang w:val="en-GB"/>
              </w:rPr>
              <w:t>Manufacture</w:t>
            </w:r>
            <w:r>
              <w:rPr>
                <w:rFonts w:cs="Arial"/>
                <w:b/>
                <w:bCs/>
                <w:lang w:val="en-GB"/>
              </w:rPr>
              <w:t>:</w:t>
            </w:r>
          </w:p>
        </w:tc>
      </w:tr>
      <w:tr w:rsidR="00C8384D" w:rsidRPr="00901A0B" w:rsidTr="00F42341">
        <w:trPr>
          <w:trHeight w:val="340"/>
        </w:trPr>
        <w:tc>
          <w:tcPr>
            <w:tcW w:w="4222" w:type="dxa"/>
          </w:tcPr>
          <w:p w:rsidR="00C8384D" w:rsidRPr="00901A0B" w:rsidRDefault="00C8384D" w:rsidP="00EA124E">
            <w:pPr>
              <w:keepNext/>
              <w:keepLines/>
              <w:rPr>
                <w:rFonts w:cs="Arial"/>
                <w:i/>
                <w:lang w:val="en-GB"/>
              </w:rPr>
            </w:pPr>
          </w:p>
        </w:tc>
        <w:tc>
          <w:tcPr>
            <w:tcW w:w="2818" w:type="dxa"/>
          </w:tcPr>
          <w:p w:rsidR="00C8384D" w:rsidRPr="00901A0B" w:rsidRDefault="00C8384D" w:rsidP="00EA124E">
            <w:pPr>
              <w:keepNext/>
              <w:keepLines/>
              <w:rPr>
                <w:i/>
                <w:lang w:val="en-GB"/>
              </w:rPr>
            </w:pPr>
            <w:r>
              <w:rPr>
                <w:rFonts w:eastAsiaTheme="minorHAnsi" w:cs="Arial"/>
                <w:szCs w:val="22"/>
                <w:lang w:val="sv-SE"/>
              </w:rPr>
              <w:t>ALFA LAVAL Tumba AB</w:t>
            </w:r>
          </w:p>
        </w:tc>
        <w:tc>
          <w:tcPr>
            <w:tcW w:w="3876" w:type="dxa"/>
          </w:tcPr>
          <w:p w:rsidR="00C8384D" w:rsidRPr="00901A0B" w:rsidRDefault="00C8384D" w:rsidP="00EA124E">
            <w:pPr>
              <w:keepNext/>
              <w:keepLines/>
              <w:rPr>
                <w:i/>
                <w:lang w:val="en-GB"/>
              </w:rPr>
            </w:pPr>
          </w:p>
        </w:tc>
      </w:tr>
      <w:tr w:rsidR="008959AC" w:rsidRPr="00901A0B" w:rsidTr="00F42341">
        <w:trPr>
          <w:cantSplit/>
          <w:trHeight w:val="112"/>
        </w:trPr>
        <w:tc>
          <w:tcPr>
            <w:tcW w:w="10916" w:type="dxa"/>
            <w:gridSpan w:val="3"/>
          </w:tcPr>
          <w:p w:rsidR="008959AC" w:rsidRPr="00901A0B" w:rsidRDefault="008959AC" w:rsidP="00EA124E">
            <w:pPr>
              <w:pStyle w:val="Header"/>
              <w:keepNext/>
              <w:keepLines/>
              <w:rPr>
                <w:rFonts w:cs="Arial"/>
                <w:i/>
                <w:sz w:val="8"/>
                <w:lang w:val="en-GB"/>
              </w:rPr>
            </w:pPr>
          </w:p>
        </w:tc>
      </w:tr>
      <w:tr w:rsidR="008959AC" w:rsidRPr="00793ECA" w:rsidTr="00F42341">
        <w:trPr>
          <w:trHeight w:val="340"/>
        </w:trPr>
        <w:tc>
          <w:tcPr>
            <w:tcW w:w="4222" w:type="dxa"/>
          </w:tcPr>
          <w:p w:rsidR="008959AC" w:rsidRPr="00901A0B" w:rsidRDefault="008A40C8" w:rsidP="008A40C8">
            <w:pPr>
              <w:autoSpaceDE w:val="0"/>
              <w:autoSpaceDN w:val="0"/>
              <w:adjustRightInd w:val="0"/>
              <w:rPr>
                <w:rFonts w:cs="Arial"/>
                <w:b/>
                <w:szCs w:val="22"/>
                <w:lang w:val="en-GB"/>
              </w:rPr>
            </w:pPr>
            <w:r w:rsidRPr="00901A0B">
              <w:rPr>
                <w:rFonts w:eastAsiaTheme="minorHAnsi" w:cs="Arial"/>
                <w:b/>
                <w:bCs/>
                <w:szCs w:val="22"/>
                <w:lang w:val="en-GB"/>
              </w:rPr>
              <w:t xml:space="preserve">1.2 </w:t>
            </w:r>
            <w:r w:rsidR="00412B5D" w:rsidRPr="00901A0B">
              <w:rPr>
                <w:rFonts w:cs="EUAlbertina"/>
                <w:b/>
                <w:bCs/>
                <w:color w:val="000000"/>
                <w:szCs w:val="22"/>
                <w:lang w:val="en-GB"/>
              </w:rPr>
              <w:t>Relevant identified uses of the substance or mixture and uses advised against</w:t>
            </w:r>
          </w:p>
        </w:tc>
        <w:tc>
          <w:tcPr>
            <w:tcW w:w="2818" w:type="dxa"/>
          </w:tcPr>
          <w:p w:rsidR="00C8384D" w:rsidRDefault="00C8384D" w:rsidP="00C8384D">
            <w:pPr>
              <w:keepNext/>
              <w:keepLines/>
              <w:rPr>
                <w:rFonts w:eastAsiaTheme="minorHAnsi" w:cs="Arial"/>
                <w:szCs w:val="22"/>
                <w:lang w:val="sv-SE"/>
              </w:rPr>
            </w:pPr>
            <w:r>
              <w:rPr>
                <w:rFonts w:eastAsiaTheme="minorHAnsi" w:cs="Arial"/>
                <w:szCs w:val="22"/>
                <w:lang w:val="sv-SE"/>
              </w:rPr>
              <w:t xml:space="preserve">Hans Stahles väg </w:t>
            </w:r>
          </w:p>
          <w:p w:rsidR="00C8384D" w:rsidRDefault="00C8384D" w:rsidP="00C8384D">
            <w:pPr>
              <w:keepNext/>
              <w:keepLines/>
              <w:rPr>
                <w:rFonts w:eastAsiaTheme="minorHAnsi" w:cs="Arial"/>
                <w:szCs w:val="22"/>
                <w:lang w:val="sv-SE"/>
              </w:rPr>
            </w:pPr>
            <w:r>
              <w:rPr>
                <w:rFonts w:eastAsiaTheme="minorHAnsi" w:cs="Arial"/>
                <w:szCs w:val="22"/>
                <w:lang w:val="sv-SE"/>
              </w:rPr>
              <w:t>SE-147 80 T</w:t>
            </w:r>
            <w:bookmarkStart w:id="0" w:name="_GoBack"/>
            <w:bookmarkEnd w:id="0"/>
            <w:r>
              <w:rPr>
                <w:rFonts w:eastAsiaTheme="minorHAnsi" w:cs="Arial"/>
                <w:szCs w:val="22"/>
                <w:lang w:val="sv-SE"/>
              </w:rPr>
              <w:t>umba</w:t>
            </w:r>
            <w:r>
              <w:rPr>
                <w:rFonts w:eastAsiaTheme="minorHAnsi" w:cs="Arial"/>
                <w:szCs w:val="22"/>
                <w:lang w:val="sv-SE"/>
              </w:rPr>
              <w:br/>
            </w:r>
            <w:r>
              <w:rPr>
                <w:rStyle w:val="shorttext1"/>
                <w:rFonts w:cs="Arial"/>
                <w:sz w:val="22"/>
                <w:szCs w:val="22"/>
                <w:shd w:val="clear" w:color="auto" w:fill="EBEFF9"/>
                <w:lang w:val="sv-SE"/>
              </w:rPr>
              <w:t>Sweden</w:t>
            </w:r>
            <w:r w:rsidRPr="007D5556">
              <w:rPr>
                <w:rStyle w:val="shorttext1"/>
                <w:rFonts w:cs="Arial"/>
                <w:sz w:val="22"/>
                <w:szCs w:val="22"/>
                <w:shd w:val="clear" w:color="auto" w:fill="EBEFF9"/>
                <w:lang w:val="sv-SE"/>
              </w:rPr>
              <w:br/>
            </w:r>
            <w:r>
              <w:rPr>
                <w:rFonts w:eastAsiaTheme="minorHAnsi" w:cs="Arial"/>
                <w:szCs w:val="22"/>
                <w:lang w:val="sv-SE"/>
              </w:rPr>
              <w:t>Tel: +46 8 53 06 50 00</w:t>
            </w:r>
          </w:p>
          <w:p w:rsidR="00C8384D" w:rsidRPr="00C8384D" w:rsidRDefault="00C8384D" w:rsidP="00C8384D">
            <w:pPr>
              <w:keepNext/>
              <w:keepLines/>
              <w:rPr>
                <w:i/>
                <w:lang w:val="sv-SE"/>
              </w:rPr>
            </w:pPr>
            <w:r>
              <w:rPr>
                <w:rFonts w:eastAsiaTheme="minorHAnsi" w:cs="Arial"/>
                <w:szCs w:val="22"/>
                <w:lang w:val="sv-SE"/>
              </w:rPr>
              <w:t>Fax: + 46 8 53 06 52 59</w:t>
            </w:r>
          </w:p>
        </w:tc>
        <w:tc>
          <w:tcPr>
            <w:tcW w:w="3876" w:type="dxa"/>
          </w:tcPr>
          <w:p w:rsidR="008959AC" w:rsidRPr="00793ECA" w:rsidRDefault="008959AC" w:rsidP="00EA124E">
            <w:pPr>
              <w:keepNext/>
              <w:keepLines/>
              <w:rPr>
                <w:i/>
                <w:lang w:val="sv-SE"/>
              </w:rPr>
            </w:pPr>
          </w:p>
        </w:tc>
      </w:tr>
      <w:tr w:rsidR="008959AC" w:rsidRPr="00793ECA" w:rsidTr="00F42341">
        <w:trPr>
          <w:cantSplit/>
          <w:trHeight w:val="112"/>
        </w:trPr>
        <w:tc>
          <w:tcPr>
            <w:tcW w:w="10916" w:type="dxa"/>
            <w:gridSpan w:val="3"/>
          </w:tcPr>
          <w:p w:rsidR="008959AC" w:rsidRPr="00793ECA" w:rsidRDefault="008959AC" w:rsidP="00EA124E">
            <w:pPr>
              <w:pStyle w:val="Header"/>
              <w:keepNext/>
              <w:keepLines/>
              <w:rPr>
                <w:rFonts w:cs="Arial"/>
                <w:i/>
                <w:sz w:val="8"/>
                <w:lang w:val="sv-SE"/>
              </w:rPr>
            </w:pPr>
          </w:p>
        </w:tc>
      </w:tr>
      <w:tr w:rsidR="008959AC" w:rsidRPr="00901A0B" w:rsidTr="00F42341">
        <w:trPr>
          <w:trHeight w:val="340"/>
        </w:trPr>
        <w:tc>
          <w:tcPr>
            <w:tcW w:w="4222" w:type="dxa"/>
          </w:tcPr>
          <w:p w:rsidR="008959AC" w:rsidRPr="00901A0B" w:rsidRDefault="003512EC" w:rsidP="00EA124E">
            <w:pPr>
              <w:keepNext/>
              <w:keepLines/>
              <w:rPr>
                <w:rFonts w:cs="Arial"/>
                <w:bCs/>
                <w:i/>
                <w:lang w:val="en-GB"/>
              </w:rPr>
            </w:pPr>
            <w:r w:rsidRPr="003512EC">
              <w:rPr>
                <w:rFonts w:cs="Arial"/>
                <w:b/>
                <w:bCs/>
                <w:lang w:val="en-GB"/>
              </w:rPr>
              <w:t>Are</w:t>
            </w:r>
            <w:r w:rsidR="0072765C">
              <w:rPr>
                <w:rFonts w:cs="Arial"/>
                <w:b/>
                <w:bCs/>
                <w:lang w:val="en-GB"/>
              </w:rPr>
              <w:t>a</w:t>
            </w:r>
            <w:r w:rsidRPr="003512EC">
              <w:rPr>
                <w:rFonts w:cs="Arial"/>
                <w:b/>
                <w:bCs/>
                <w:lang w:val="en-GB"/>
              </w:rPr>
              <w:t xml:space="preserve"> of use</w:t>
            </w:r>
            <w:r w:rsidR="008A40C8" w:rsidRPr="003512EC">
              <w:rPr>
                <w:rFonts w:cs="Arial"/>
                <w:b/>
                <w:bCs/>
                <w:lang w:val="en-GB"/>
              </w:rPr>
              <w:t>:</w:t>
            </w:r>
            <w:r w:rsidR="00F924D1">
              <w:rPr>
                <w:rFonts w:cs="Arial"/>
                <w:b/>
                <w:bCs/>
                <w:lang w:val="en-GB"/>
              </w:rPr>
              <w:t xml:space="preserve"> </w:t>
            </w:r>
            <w:proofErr w:type="spellStart"/>
            <w:r w:rsidR="00CA0921">
              <w:rPr>
                <w:rFonts w:eastAsiaTheme="minorHAnsi" w:cs="Arial"/>
                <w:szCs w:val="22"/>
                <w:lang w:val="sv-SE"/>
              </w:rPr>
              <w:t>Lubricant</w:t>
            </w:r>
            <w:proofErr w:type="spellEnd"/>
          </w:p>
        </w:tc>
        <w:tc>
          <w:tcPr>
            <w:tcW w:w="2818" w:type="dxa"/>
          </w:tcPr>
          <w:p w:rsidR="008959AC" w:rsidRPr="00901A0B" w:rsidRDefault="008959AC" w:rsidP="00EA124E">
            <w:pPr>
              <w:keepNext/>
              <w:keepLines/>
              <w:rPr>
                <w:i/>
                <w:lang w:val="en-GB"/>
              </w:rPr>
            </w:pPr>
          </w:p>
        </w:tc>
        <w:tc>
          <w:tcPr>
            <w:tcW w:w="3876" w:type="dxa"/>
          </w:tcPr>
          <w:p w:rsidR="008959AC" w:rsidRPr="00901A0B" w:rsidRDefault="008959AC" w:rsidP="00EA124E">
            <w:pPr>
              <w:keepNext/>
              <w:keepLines/>
              <w:rPr>
                <w:i/>
                <w:lang w:val="en-GB"/>
              </w:rPr>
            </w:pPr>
          </w:p>
        </w:tc>
      </w:tr>
      <w:tr w:rsidR="008959AC" w:rsidRPr="00901A0B" w:rsidTr="00F42341">
        <w:trPr>
          <w:cantSplit/>
          <w:trHeight w:val="112"/>
        </w:trPr>
        <w:tc>
          <w:tcPr>
            <w:tcW w:w="10916" w:type="dxa"/>
            <w:gridSpan w:val="3"/>
          </w:tcPr>
          <w:p w:rsidR="008959AC" w:rsidRPr="00901A0B" w:rsidRDefault="008959AC" w:rsidP="00EA124E">
            <w:pPr>
              <w:pStyle w:val="Header"/>
              <w:keepNext/>
              <w:keepLines/>
              <w:rPr>
                <w:rFonts w:cs="Arial"/>
                <w:i/>
                <w:sz w:val="8"/>
                <w:lang w:val="en-GB"/>
              </w:rPr>
            </w:pPr>
          </w:p>
        </w:tc>
      </w:tr>
      <w:tr w:rsidR="008959AC" w:rsidRPr="00901A0B" w:rsidTr="00F42341">
        <w:trPr>
          <w:cantSplit/>
          <w:trHeight w:val="112"/>
        </w:trPr>
        <w:tc>
          <w:tcPr>
            <w:tcW w:w="4222" w:type="dxa"/>
          </w:tcPr>
          <w:p w:rsidR="008959AC" w:rsidRPr="00901A0B" w:rsidRDefault="008959AC" w:rsidP="00EA124E">
            <w:pPr>
              <w:pStyle w:val="Header"/>
              <w:keepNext/>
              <w:keepLines/>
              <w:rPr>
                <w:rFonts w:cs="Arial"/>
                <w:b/>
                <w:szCs w:val="22"/>
                <w:lang w:val="en-GB"/>
              </w:rPr>
            </w:pPr>
          </w:p>
        </w:tc>
        <w:tc>
          <w:tcPr>
            <w:tcW w:w="6694" w:type="dxa"/>
            <w:gridSpan w:val="2"/>
          </w:tcPr>
          <w:p w:rsidR="008959AC" w:rsidRPr="00901A0B" w:rsidRDefault="00C8384D" w:rsidP="00C8384D">
            <w:pPr>
              <w:pStyle w:val="Header"/>
              <w:keepNext/>
              <w:keepLines/>
              <w:rPr>
                <w:rFonts w:cs="Arial"/>
                <w:szCs w:val="22"/>
                <w:lang w:val="en-GB"/>
              </w:rPr>
            </w:pPr>
            <w:r w:rsidRPr="00901A0B">
              <w:rPr>
                <w:rFonts w:cs="Arial"/>
                <w:b/>
                <w:szCs w:val="22"/>
                <w:lang w:val="en-GB"/>
              </w:rPr>
              <w:t>e-mail:</w:t>
            </w:r>
            <w:r>
              <w:rPr>
                <w:rFonts w:cs="Arial"/>
                <w:b/>
                <w:szCs w:val="22"/>
                <w:lang w:val="en-GB"/>
              </w:rPr>
              <w:t xml:space="preserve"> </w:t>
            </w:r>
            <w:hyperlink r:id="rId9" w:history="1">
              <w:r w:rsidRPr="00DA40A7">
                <w:rPr>
                  <w:rStyle w:val="Hyperlink"/>
                  <w:rFonts w:cs="Arial"/>
                  <w:lang w:val="en-GB"/>
                </w:rPr>
                <w:t>sds.question@alfalaval.com</w:t>
              </w:r>
            </w:hyperlink>
          </w:p>
        </w:tc>
      </w:tr>
      <w:tr w:rsidR="008959AC" w:rsidRPr="00901A0B" w:rsidTr="00F42341">
        <w:trPr>
          <w:cantSplit/>
          <w:trHeight w:val="112"/>
        </w:trPr>
        <w:tc>
          <w:tcPr>
            <w:tcW w:w="10916" w:type="dxa"/>
            <w:gridSpan w:val="3"/>
          </w:tcPr>
          <w:p w:rsidR="008959AC" w:rsidRPr="00901A0B" w:rsidRDefault="008959AC" w:rsidP="00EA124E">
            <w:pPr>
              <w:pStyle w:val="Header"/>
              <w:keepNext/>
              <w:keepLines/>
              <w:rPr>
                <w:rFonts w:cs="Arial"/>
                <w:sz w:val="8"/>
                <w:lang w:val="en-GB"/>
              </w:rPr>
            </w:pPr>
          </w:p>
        </w:tc>
      </w:tr>
      <w:tr w:rsidR="008959AC" w:rsidRPr="00901A0B" w:rsidTr="00F42341">
        <w:trPr>
          <w:cantSplit/>
          <w:trHeight w:val="340"/>
        </w:trPr>
        <w:tc>
          <w:tcPr>
            <w:tcW w:w="10916" w:type="dxa"/>
            <w:gridSpan w:val="3"/>
          </w:tcPr>
          <w:p w:rsidR="008959AC" w:rsidRPr="00901A0B" w:rsidRDefault="008A40C8" w:rsidP="00C6437D">
            <w:pPr>
              <w:keepNext/>
              <w:keepLines/>
              <w:rPr>
                <w:b/>
                <w:lang w:val="en-GB"/>
              </w:rPr>
            </w:pPr>
            <w:r w:rsidRPr="00901A0B">
              <w:rPr>
                <w:rFonts w:cs="EUAlbertina"/>
                <w:b/>
                <w:bCs/>
                <w:color w:val="19161B"/>
                <w:szCs w:val="22"/>
                <w:lang w:val="en-GB"/>
              </w:rPr>
              <w:t xml:space="preserve">1.4 </w:t>
            </w:r>
            <w:r w:rsidR="00412B5D" w:rsidRPr="00901A0B">
              <w:rPr>
                <w:rFonts w:cs="EUAlbertina"/>
                <w:b/>
                <w:bCs/>
                <w:color w:val="19161B"/>
                <w:szCs w:val="22"/>
                <w:lang w:val="en-GB"/>
              </w:rPr>
              <w:t>Emergency tele</w:t>
            </w:r>
            <w:r w:rsidR="00901A0B" w:rsidRPr="00901A0B">
              <w:rPr>
                <w:rFonts w:cs="EUAlbertina"/>
                <w:b/>
                <w:bCs/>
                <w:color w:val="19161B"/>
                <w:szCs w:val="22"/>
                <w:lang w:val="en-GB"/>
              </w:rPr>
              <w:t>p</w:t>
            </w:r>
            <w:r w:rsidR="00412B5D" w:rsidRPr="00901A0B">
              <w:rPr>
                <w:rFonts w:cs="EUAlbertina"/>
                <w:b/>
                <w:bCs/>
                <w:color w:val="19161B"/>
                <w:szCs w:val="22"/>
                <w:lang w:val="en-GB"/>
              </w:rPr>
              <w:t>hone number:</w:t>
            </w:r>
            <w:r w:rsidR="008959AC" w:rsidRPr="00901A0B">
              <w:rPr>
                <w:b/>
                <w:lang w:val="en-GB"/>
              </w:rPr>
              <w:t xml:space="preserve"> </w:t>
            </w:r>
            <w:r w:rsidR="00C6437D" w:rsidRPr="00C6437D">
              <w:rPr>
                <w:lang w:val="en-GB"/>
              </w:rPr>
              <w:t xml:space="preserve">Dial </w:t>
            </w:r>
            <w:r w:rsidR="00C6437D" w:rsidRPr="00C6437D">
              <w:t>i</w:t>
            </w:r>
            <w:r w:rsidR="00C6437D">
              <w:t xml:space="preserve">n case of emergency poisoning and ask for Poison Information both day and night. Dial + 46 (0) 8-331231 if you have other questions concerning acute poisonings </w:t>
            </w:r>
            <w:proofErr w:type="spellStart"/>
            <w:r w:rsidR="00C6437D">
              <w:t>mon-fri</w:t>
            </w:r>
            <w:proofErr w:type="spellEnd"/>
            <w:r w:rsidR="00C6437D">
              <w:t xml:space="preserve"> 9.00-17.00</w:t>
            </w:r>
          </w:p>
        </w:tc>
      </w:tr>
    </w:tbl>
    <w:p w:rsidR="00CC3530" w:rsidRPr="00901A0B" w:rsidRDefault="00CC3530">
      <w:pPr>
        <w:rPr>
          <w:lang w:val="en-GB"/>
        </w:rPr>
      </w:pPr>
    </w:p>
    <w:tbl>
      <w:tblPr>
        <w:tblW w:w="10916" w:type="dxa"/>
        <w:tblInd w:w="-88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168"/>
        <w:gridCol w:w="6748"/>
      </w:tblGrid>
      <w:tr w:rsidR="00D50136" w:rsidRPr="00901A0B" w:rsidTr="00F42341">
        <w:trPr>
          <w:cantSplit/>
          <w:trHeight w:val="397"/>
        </w:trPr>
        <w:tc>
          <w:tcPr>
            <w:tcW w:w="10916" w:type="dxa"/>
            <w:gridSpan w:val="2"/>
            <w:shd w:val="clear" w:color="auto" w:fill="E6E6E6"/>
            <w:vAlign w:val="center"/>
          </w:tcPr>
          <w:p w:rsidR="00D50136" w:rsidRPr="00901A0B" w:rsidRDefault="00D50136" w:rsidP="008A40C8">
            <w:pPr>
              <w:keepNext/>
              <w:keepLines/>
              <w:rPr>
                <w:rFonts w:cs="Arial"/>
                <w:b/>
                <w:bCs/>
                <w:color w:val="231C77"/>
                <w:lang w:val="en-GB"/>
              </w:rPr>
            </w:pPr>
            <w:r w:rsidRPr="00901A0B">
              <w:rPr>
                <w:rFonts w:cs="Arial"/>
                <w:b/>
                <w:bCs/>
                <w:color w:val="231C77"/>
                <w:lang w:val="en-GB"/>
              </w:rPr>
              <w:t xml:space="preserve">2. </w:t>
            </w:r>
            <w:r w:rsidR="00A30FFC" w:rsidRPr="00901A0B">
              <w:rPr>
                <w:rFonts w:cs="EUAlbertina"/>
                <w:b/>
                <w:bCs/>
                <w:iCs/>
                <w:color w:val="231C78"/>
                <w:szCs w:val="22"/>
                <w:lang w:val="en-GB"/>
              </w:rPr>
              <w:t>Hazards identification</w:t>
            </w:r>
          </w:p>
        </w:tc>
      </w:tr>
      <w:tr w:rsidR="00D50136" w:rsidRPr="00901A0B" w:rsidTr="00F42341">
        <w:trPr>
          <w:cantSplit/>
          <w:trHeight w:val="112"/>
        </w:trPr>
        <w:tc>
          <w:tcPr>
            <w:tcW w:w="10916" w:type="dxa"/>
            <w:gridSpan w:val="2"/>
          </w:tcPr>
          <w:p w:rsidR="00D50136" w:rsidRPr="00901A0B" w:rsidRDefault="00D50136" w:rsidP="00EA124E">
            <w:pPr>
              <w:pStyle w:val="Header"/>
              <w:keepNext/>
              <w:keepLines/>
              <w:rPr>
                <w:rFonts w:cs="Arial"/>
                <w:sz w:val="8"/>
                <w:lang w:val="en-GB"/>
              </w:rPr>
            </w:pPr>
          </w:p>
        </w:tc>
      </w:tr>
      <w:tr w:rsidR="00D50136" w:rsidRPr="007968CF" w:rsidTr="00F42341">
        <w:trPr>
          <w:cantSplit/>
          <w:trHeight w:val="340"/>
        </w:trPr>
        <w:tc>
          <w:tcPr>
            <w:tcW w:w="4168" w:type="dxa"/>
          </w:tcPr>
          <w:p w:rsidR="008A40C8" w:rsidRPr="00901A0B" w:rsidRDefault="008A40C8" w:rsidP="00EA124E">
            <w:pPr>
              <w:pStyle w:val="Header"/>
              <w:keepNext/>
              <w:keepLines/>
              <w:rPr>
                <w:b/>
                <w:szCs w:val="22"/>
                <w:lang w:val="en-GB"/>
              </w:rPr>
            </w:pPr>
            <w:r w:rsidRPr="00901A0B">
              <w:rPr>
                <w:rFonts w:cs="EUAlbertina"/>
                <w:b/>
                <w:bCs/>
                <w:color w:val="19161B"/>
                <w:szCs w:val="22"/>
                <w:lang w:val="en-GB"/>
              </w:rPr>
              <w:t xml:space="preserve">2.1 </w:t>
            </w:r>
            <w:r w:rsidR="00A30FFC" w:rsidRPr="00901A0B">
              <w:rPr>
                <w:rFonts w:cs="EUAlbertina"/>
                <w:b/>
                <w:bCs/>
                <w:color w:val="000000"/>
                <w:szCs w:val="22"/>
                <w:lang w:val="en-GB"/>
              </w:rPr>
              <w:t>Classification of the substance or mixture</w:t>
            </w:r>
          </w:p>
        </w:tc>
        <w:tc>
          <w:tcPr>
            <w:tcW w:w="6748" w:type="dxa"/>
          </w:tcPr>
          <w:p w:rsidR="007968CF" w:rsidRPr="00CA0921" w:rsidRDefault="007968CF" w:rsidP="007968CF">
            <w:pPr>
              <w:pStyle w:val="Header"/>
              <w:keepNext/>
              <w:keepLines/>
              <w:rPr>
                <w:szCs w:val="24"/>
              </w:rPr>
            </w:pPr>
            <w:r w:rsidRPr="00CA0921">
              <w:rPr>
                <w:szCs w:val="24"/>
              </w:rPr>
              <w:t xml:space="preserve">This product is not classified as hazardous according to current regulations. </w:t>
            </w:r>
          </w:p>
        </w:tc>
      </w:tr>
      <w:tr w:rsidR="00D50136" w:rsidRPr="007968CF" w:rsidTr="00F42341">
        <w:trPr>
          <w:cantSplit/>
          <w:trHeight w:val="70"/>
        </w:trPr>
        <w:tc>
          <w:tcPr>
            <w:tcW w:w="10916" w:type="dxa"/>
            <w:gridSpan w:val="2"/>
          </w:tcPr>
          <w:p w:rsidR="00D50136" w:rsidRPr="00CA0921" w:rsidRDefault="00D50136" w:rsidP="00EA124E">
            <w:pPr>
              <w:pStyle w:val="Header"/>
              <w:keepNext/>
              <w:keepLines/>
              <w:rPr>
                <w:sz w:val="8"/>
                <w:szCs w:val="8"/>
              </w:rPr>
            </w:pPr>
          </w:p>
        </w:tc>
      </w:tr>
      <w:tr w:rsidR="00146A9C" w:rsidRPr="00901A0B" w:rsidTr="00F42341">
        <w:trPr>
          <w:cantSplit/>
          <w:trHeight w:val="340"/>
        </w:trPr>
        <w:tc>
          <w:tcPr>
            <w:tcW w:w="10916" w:type="dxa"/>
            <w:gridSpan w:val="2"/>
          </w:tcPr>
          <w:p w:rsidR="00146A9C" w:rsidRPr="00CA0921" w:rsidRDefault="008A40C8" w:rsidP="007968CF">
            <w:pPr>
              <w:pStyle w:val="Header"/>
              <w:keepNext/>
              <w:keepLines/>
              <w:rPr>
                <w:szCs w:val="22"/>
                <w:lang w:val="en-GB"/>
              </w:rPr>
            </w:pPr>
            <w:r w:rsidRPr="00CA0921">
              <w:rPr>
                <w:rFonts w:cs="EUAlbertina"/>
                <w:b/>
                <w:bCs/>
                <w:color w:val="19161B"/>
                <w:szCs w:val="22"/>
                <w:lang w:val="en-GB"/>
              </w:rPr>
              <w:t xml:space="preserve">2.2 </w:t>
            </w:r>
            <w:r w:rsidR="00A30FFC" w:rsidRPr="00CA0921">
              <w:rPr>
                <w:rFonts w:cs="EUAlbertina"/>
                <w:b/>
                <w:bCs/>
                <w:color w:val="000000"/>
                <w:szCs w:val="22"/>
                <w:lang w:val="en-GB"/>
              </w:rPr>
              <w:t>Label elements</w:t>
            </w:r>
            <w:r w:rsidR="007968CF" w:rsidRPr="00CA0921">
              <w:rPr>
                <w:rFonts w:cs="EUAlbertina"/>
                <w:b/>
                <w:bCs/>
                <w:color w:val="000000"/>
                <w:szCs w:val="22"/>
                <w:lang w:val="en-GB"/>
              </w:rPr>
              <w:t xml:space="preserve">                                   </w:t>
            </w:r>
            <w:r w:rsidR="00CA0921" w:rsidRPr="00CA0921">
              <w:rPr>
                <w:rFonts w:cs="EUAlbertina"/>
                <w:bCs/>
                <w:color w:val="000000"/>
                <w:szCs w:val="22"/>
                <w:lang w:val="en-GB"/>
              </w:rPr>
              <w:t xml:space="preserve"> </w:t>
            </w:r>
            <w:r w:rsidR="007968CF" w:rsidRPr="00CA0921">
              <w:rPr>
                <w:rFonts w:cs="EUAlbertina"/>
                <w:bCs/>
                <w:color w:val="000000"/>
                <w:szCs w:val="22"/>
                <w:lang w:val="en-GB"/>
              </w:rPr>
              <w:t>This product is not labelled.</w:t>
            </w:r>
          </w:p>
        </w:tc>
      </w:tr>
      <w:tr w:rsidR="00D50136" w:rsidRPr="00901A0B" w:rsidTr="00F42341">
        <w:trPr>
          <w:cantSplit/>
          <w:trHeight w:val="80"/>
        </w:trPr>
        <w:tc>
          <w:tcPr>
            <w:tcW w:w="4168" w:type="dxa"/>
          </w:tcPr>
          <w:p w:rsidR="00D50136" w:rsidRPr="007968CF" w:rsidRDefault="00D50136" w:rsidP="00EA124E">
            <w:pPr>
              <w:pStyle w:val="Header"/>
              <w:keepNext/>
              <w:keepLines/>
              <w:rPr>
                <w:rFonts w:cs="Arial"/>
                <w:sz w:val="8"/>
                <w:szCs w:val="8"/>
              </w:rPr>
            </w:pPr>
          </w:p>
        </w:tc>
        <w:tc>
          <w:tcPr>
            <w:tcW w:w="6748" w:type="dxa"/>
          </w:tcPr>
          <w:p w:rsidR="00D50136" w:rsidRPr="00CA0921" w:rsidRDefault="00D50136" w:rsidP="00EA124E">
            <w:pPr>
              <w:pStyle w:val="Header"/>
              <w:keepNext/>
              <w:keepLines/>
              <w:rPr>
                <w:sz w:val="8"/>
                <w:szCs w:val="8"/>
                <w:lang w:val="en-GB"/>
              </w:rPr>
            </w:pPr>
          </w:p>
        </w:tc>
      </w:tr>
      <w:tr w:rsidR="00AA2D79" w:rsidRPr="00705C23" w:rsidTr="00F42341">
        <w:trPr>
          <w:cantSplit/>
          <w:trHeight w:val="340"/>
        </w:trPr>
        <w:tc>
          <w:tcPr>
            <w:tcW w:w="4168" w:type="dxa"/>
          </w:tcPr>
          <w:p w:rsidR="00AA2D79" w:rsidRPr="00901A0B" w:rsidRDefault="008A40C8" w:rsidP="00A30FFC">
            <w:pPr>
              <w:pStyle w:val="Header"/>
              <w:keepNext/>
              <w:keepLines/>
              <w:rPr>
                <w:rFonts w:cs="EUAlbertina"/>
                <w:b/>
                <w:i/>
                <w:color w:val="19161B"/>
                <w:szCs w:val="22"/>
                <w:lang w:val="en-GB"/>
              </w:rPr>
            </w:pPr>
            <w:r w:rsidRPr="00901A0B">
              <w:rPr>
                <w:rFonts w:cs="EUAlbertina"/>
                <w:b/>
                <w:bCs/>
                <w:color w:val="19161B"/>
                <w:szCs w:val="22"/>
                <w:lang w:val="en-GB"/>
              </w:rPr>
              <w:t xml:space="preserve">2.3 </w:t>
            </w:r>
            <w:r w:rsidR="00A30FFC" w:rsidRPr="00901A0B">
              <w:rPr>
                <w:rFonts w:cs="EUAlbertina"/>
                <w:b/>
                <w:bCs/>
                <w:color w:val="19161B"/>
                <w:szCs w:val="22"/>
                <w:lang w:val="en-GB"/>
              </w:rPr>
              <w:t>Other hazards</w:t>
            </w:r>
          </w:p>
        </w:tc>
        <w:tc>
          <w:tcPr>
            <w:tcW w:w="6748" w:type="dxa"/>
          </w:tcPr>
          <w:p w:rsidR="00AA2D79" w:rsidRPr="00CA0921" w:rsidRDefault="00CA0921" w:rsidP="00CA0921">
            <w:pPr>
              <w:pStyle w:val="Header"/>
              <w:keepNext/>
              <w:keepLines/>
              <w:rPr>
                <w:szCs w:val="24"/>
              </w:rPr>
            </w:pPr>
            <w:r w:rsidRPr="00CA0921">
              <w:rPr>
                <w:szCs w:val="24"/>
              </w:rPr>
              <w:t>No information.</w:t>
            </w:r>
          </w:p>
        </w:tc>
      </w:tr>
    </w:tbl>
    <w:p w:rsidR="00CC3530" w:rsidRPr="00705C23" w:rsidRDefault="00CC3530"/>
    <w:p w:rsidR="00CC3530" w:rsidRPr="00705C23" w:rsidRDefault="00CC3530"/>
    <w:tbl>
      <w:tblPr>
        <w:tblW w:w="10774" w:type="dxa"/>
        <w:tblInd w:w="-88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4"/>
      </w:tblGrid>
      <w:tr w:rsidR="00371D25" w:rsidRPr="00901A0B" w:rsidTr="00F42341">
        <w:trPr>
          <w:cantSplit/>
          <w:trHeight w:val="397"/>
        </w:trPr>
        <w:tc>
          <w:tcPr>
            <w:tcW w:w="10774" w:type="dxa"/>
            <w:shd w:val="clear" w:color="auto" w:fill="E6E6E6"/>
            <w:vAlign w:val="center"/>
          </w:tcPr>
          <w:p w:rsidR="00371D25" w:rsidRPr="00901A0B" w:rsidRDefault="00371D25" w:rsidP="00371D25">
            <w:pPr>
              <w:keepNext/>
              <w:keepLines/>
              <w:rPr>
                <w:rFonts w:cs="Arial"/>
                <w:b/>
                <w:bCs/>
                <w:color w:val="231C77"/>
                <w:lang w:val="en-GB"/>
              </w:rPr>
            </w:pPr>
            <w:r w:rsidRPr="00901A0B">
              <w:rPr>
                <w:rFonts w:cs="Arial"/>
                <w:b/>
                <w:bCs/>
                <w:color w:val="231C77"/>
                <w:lang w:val="en-GB"/>
              </w:rPr>
              <w:t xml:space="preserve">3. </w:t>
            </w:r>
            <w:r w:rsidRPr="00901A0B">
              <w:rPr>
                <w:rFonts w:cs="EUAlbertina"/>
                <w:b/>
                <w:bCs/>
                <w:iCs/>
                <w:color w:val="231C78"/>
                <w:szCs w:val="22"/>
                <w:lang w:val="en-GB"/>
              </w:rPr>
              <w:t>Composition/information on ingredients</w:t>
            </w:r>
          </w:p>
        </w:tc>
      </w:tr>
      <w:tr w:rsidR="00371D25" w:rsidRPr="00901A0B" w:rsidTr="00F42341">
        <w:trPr>
          <w:cantSplit/>
          <w:trHeight w:val="112"/>
        </w:trPr>
        <w:tc>
          <w:tcPr>
            <w:tcW w:w="10774" w:type="dxa"/>
            <w:tcBorders>
              <w:bottom w:val="single" w:sz="4" w:space="0" w:color="auto"/>
            </w:tcBorders>
          </w:tcPr>
          <w:p w:rsidR="00371D25" w:rsidRPr="00901A0B" w:rsidRDefault="00371D25" w:rsidP="00371D25">
            <w:pPr>
              <w:pStyle w:val="Header"/>
              <w:keepNext/>
              <w:keepLines/>
              <w:rPr>
                <w:rFonts w:cs="Arial"/>
                <w:sz w:val="8"/>
                <w:lang w:val="en-GB"/>
              </w:rPr>
            </w:pPr>
          </w:p>
        </w:tc>
      </w:tr>
      <w:tr w:rsidR="00371D25" w:rsidRPr="00901A0B" w:rsidTr="00F42341">
        <w:trPr>
          <w:cantSplit/>
          <w:trHeight w:val="112"/>
        </w:trPr>
        <w:tc>
          <w:tcPr>
            <w:tcW w:w="10774" w:type="dxa"/>
            <w:tcBorders>
              <w:bottom w:val="single" w:sz="4" w:space="0" w:color="auto"/>
            </w:tcBorders>
          </w:tcPr>
          <w:p w:rsidR="00C4790D" w:rsidRDefault="00C4790D" w:rsidP="00435D70">
            <w:pPr>
              <w:pStyle w:val="Header"/>
              <w:keepNext/>
              <w:keepLines/>
              <w:rPr>
                <w:rFonts w:cs="Arial"/>
                <w:b/>
                <w:szCs w:val="22"/>
                <w:lang w:val="en-GB"/>
              </w:rPr>
            </w:pPr>
            <w:r>
              <w:rPr>
                <w:rFonts w:cs="Arial"/>
                <w:b/>
                <w:szCs w:val="22"/>
                <w:lang w:val="en-GB"/>
              </w:rPr>
              <w:t>3.2 Mixtures</w:t>
            </w:r>
          </w:p>
          <w:p w:rsidR="00371D25" w:rsidRDefault="00371D25" w:rsidP="00435D70">
            <w:pPr>
              <w:pStyle w:val="Header"/>
              <w:keepNext/>
              <w:keepLines/>
              <w:rPr>
                <w:rFonts w:cs="Arial"/>
                <w:b/>
                <w:szCs w:val="22"/>
                <w:lang w:val="en-GB"/>
              </w:rPr>
            </w:pPr>
            <w:r w:rsidRPr="00901A0B">
              <w:rPr>
                <w:rFonts w:cs="Arial"/>
                <w:b/>
                <w:szCs w:val="22"/>
                <w:lang w:val="en-GB"/>
              </w:rPr>
              <w:t>Declaration of</w:t>
            </w:r>
            <w:r w:rsidR="00435D70">
              <w:rPr>
                <w:rFonts w:cs="Arial"/>
                <w:b/>
                <w:szCs w:val="22"/>
                <w:lang w:val="en-GB"/>
              </w:rPr>
              <w:t xml:space="preserve"> the cons</w:t>
            </w:r>
            <w:r w:rsidR="00991154">
              <w:rPr>
                <w:rFonts w:cs="Arial"/>
                <w:b/>
                <w:szCs w:val="22"/>
                <w:lang w:val="en-GB"/>
              </w:rPr>
              <w:t>t</w:t>
            </w:r>
            <w:r w:rsidR="00435D70">
              <w:rPr>
                <w:rFonts w:cs="Arial"/>
                <w:b/>
                <w:szCs w:val="22"/>
                <w:lang w:val="en-GB"/>
              </w:rPr>
              <w:t>ituents</w:t>
            </w:r>
            <w:r w:rsidRPr="00901A0B">
              <w:rPr>
                <w:rFonts w:cs="Arial"/>
                <w:b/>
                <w:szCs w:val="22"/>
                <w:lang w:val="en-GB"/>
              </w:rPr>
              <w:t xml:space="preserve"> according to CLP 1272/2008/EC</w:t>
            </w:r>
          </w:p>
          <w:p w:rsidR="00E75ED0" w:rsidRPr="00901A0B" w:rsidRDefault="00E75ED0" w:rsidP="00435D70">
            <w:pPr>
              <w:pStyle w:val="Header"/>
              <w:keepNext/>
              <w:keepLines/>
              <w:rPr>
                <w:rFonts w:cs="Arial"/>
                <w:b/>
                <w:szCs w:val="22"/>
                <w:lang w:val="en-GB"/>
              </w:rPr>
            </w:pPr>
            <w:r>
              <w:rPr>
                <w:rFonts w:eastAsiaTheme="minorHAnsi" w:cs="Arial"/>
                <w:szCs w:val="22"/>
                <w:lang w:val="sv-SE"/>
              </w:rPr>
              <w:t xml:space="preserve">No </w:t>
            </w:r>
            <w:proofErr w:type="spellStart"/>
            <w:r>
              <w:rPr>
                <w:rFonts w:eastAsiaTheme="minorHAnsi" w:cs="Arial"/>
                <w:szCs w:val="22"/>
                <w:lang w:val="sv-SE"/>
              </w:rPr>
              <w:t>hazardous</w:t>
            </w:r>
            <w:proofErr w:type="spellEnd"/>
            <w:r>
              <w:rPr>
                <w:rFonts w:eastAsiaTheme="minorHAnsi" w:cs="Arial"/>
                <w:szCs w:val="22"/>
                <w:lang w:val="sv-SE"/>
              </w:rPr>
              <w:t xml:space="preserve"> </w:t>
            </w:r>
            <w:proofErr w:type="spellStart"/>
            <w:r>
              <w:rPr>
                <w:rFonts w:eastAsiaTheme="minorHAnsi" w:cs="Arial"/>
                <w:szCs w:val="22"/>
                <w:lang w:val="sv-SE"/>
              </w:rPr>
              <w:t>ingredients</w:t>
            </w:r>
            <w:proofErr w:type="spellEnd"/>
            <w:r>
              <w:rPr>
                <w:rFonts w:eastAsiaTheme="minorHAnsi" w:cs="Arial"/>
                <w:szCs w:val="22"/>
                <w:lang w:val="sv-SE"/>
              </w:rPr>
              <w:t>.</w:t>
            </w:r>
          </w:p>
        </w:tc>
      </w:tr>
    </w:tbl>
    <w:p w:rsidR="00371D25" w:rsidRPr="00901A0B" w:rsidRDefault="00371D25">
      <w:pPr>
        <w:rPr>
          <w:lang w:val="en-GB"/>
        </w:rPr>
      </w:pPr>
    </w:p>
    <w:tbl>
      <w:tblPr>
        <w:tblW w:w="10774" w:type="dxa"/>
        <w:tblInd w:w="-88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281"/>
        <w:gridCol w:w="6493"/>
      </w:tblGrid>
      <w:tr w:rsidR="00805188" w:rsidRPr="00901A0B" w:rsidTr="00F42341">
        <w:trPr>
          <w:cantSplit/>
          <w:trHeight w:val="397"/>
        </w:trPr>
        <w:tc>
          <w:tcPr>
            <w:tcW w:w="10774" w:type="dxa"/>
            <w:gridSpan w:val="2"/>
            <w:shd w:val="clear" w:color="auto" w:fill="E6E6E6"/>
            <w:vAlign w:val="center"/>
          </w:tcPr>
          <w:p w:rsidR="00805188" w:rsidRPr="00901A0B" w:rsidRDefault="00805188" w:rsidP="002A3063">
            <w:pPr>
              <w:rPr>
                <w:rFonts w:cs="Arial"/>
                <w:b/>
                <w:bCs/>
                <w:color w:val="231C78"/>
                <w:szCs w:val="22"/>
                <w:lang w:val="en-GB"/>
              </w:rPr>
            </w:pPr>
            <w:r w:rsidRPr="00901A0B">
              <w:rPr>
                <w:rFonts w:cs="Arial"/>
                <w:b/>
                <w:bCs/>
                <w:color w:val="231C78"/>
                <w:szCs w:val="22"/>
                <w:lang w:val="en-GB"/>
              </w:rPr>
              <w:t xml:space="preserve">4. </w:t>
            </w:r>
            <w:r w:rsidR="00A30FFC" w:rsidRPr="00901A0B">
              <w:rPr>
                <w:rFonts w:cs="EUAlbertina"/>
                <w:b/>
                <w:bCs/>
                <w:iCs/>
                <w:color w:val="231C78"/>
                <w:szCs w:val="22"/>
                <w:lang w:val="en-GB"/>
              </w:rPr>
              <w:t>First aid measures</w:t>
            </w:r>
          </w:p>
        </w:tc>
      </w:tr>
      <w:tr w:rsidR="00805188" w:rsidRPr="00901A0B" w:rsidTr="00F42341">
        <w:trPr>
          <w:cantSplit/>
          <w:trHeight w:val="112"/>
        </w:trPr>
        <w:tc>
          <w:tcPr>
            <w:tcW w:w="10774" w:type="dxa"/>
            <w:gridSpan w:val="2"/>
          </w:tcPr>
          <w:p w:rsidR="00805188" w:rsidRPr="00901A0B" w:rsidRDefault="00805188" w:rsidP="00EA124E">
            <w:pPr>
              <w:pStyle w:val="Header"/>
              <w:rPr>
                <w:rFonts w:cs="Arial"/>
                <w:sz w:val="8"/>
                <w:lang w:val="en-GB"/>
              </w:rPr>
            </w:pPr>
          </w:p>
        </w:tc>
      </w:tr>
      <w:tr w:rsidR="002A3063" w:rsidRPr="00901A0B" w:rsidTr="00F42341">
        <w:trPr>
          <w:cantSplit/>
          <w:trHeight w:val="112"/>
        </w:trPr>
        <w:tc>
          <w:tcPr>
            <w:tcW w:w="10774" w:type="dxa"/>
            <w:gridSpan w:val="2"/>
          </w:tcPr>
          <w:p w:rsidR="002A3063" w:rsidRPr="00901A0B" w:rsidRDefault="002A3063" w:rsidP="002A3063">
            <w:pPr>
              <w:textAlignment w:val="top"/>
              <w:rPr>
                <w:rFonts w:cs="Arial"/>
                <w:i/>
                <w:szCs w:val="22"/>
                <w:lang w:val="en-GB"/>
              </w:rPr>
            </w:pPr>
            <w:r w:rsidRPr="00901A0B">
              <w:rPr>
                <w:rFonts w:cs="Arial"/>
                <w:b/>
                <w:color w:val="000000"/>
                <w:szCs w:val="22"/>
                <w:lang w:val="en-GB" w:eastAsia="sv-SE"/>
              </w:rPr>
              <w:t>4.1</w:t>
            </w:r>
            <w:r w:rsidRPr="00901A0B">
              <w:rPr>
                <w:rFonts w:eastAsiaTheme="minorHAnsi" w:cs="Arial"/>
                <w:b/>
                <w:bCs/>
                <w:szCs w:val="22"/>
                <w:lang w:val="en-GB"/>
              </w:rPr>
              <w:t xml:space="preserve"> </w:t>
            </w:r>
            <w:r w:rsidR="00A30FFC" w:rsidRPr="00901A0B">
              <w:rPr>
                <w:rFonts w:cs="EUAlbertina"/>
                <w:b/>
                <w:bCs/>
                <w:color w:val="000000"/>
                <w:szCs w:val="22"/>
                <w:lang w:val="en-GB"/>
              </w:rPr>
              <w:t>Description of first aid measures</w:t>
            </w:r>
          </w:p>
        </w:tc>
      </w:tr>
      <w:tr w:rsidR="002A3063" w:rsidRPr="00DD3C4C" w:rsidTr="00F42341">
        <w:trPr>
          <w:cantSplit/>
          <w:trHeight w:val="80"/>
        </w:trPr>
        <w:tc>
          <w:tcPr>
            <w:tcW w:w="4281" w:type="dxa"/>
          </w:tcPr>
          <w:p w:rsidR="002A3063" w:rsidRPr="00FC6BFE" w:rsidRDefault="00A80008" w:rsidP="00A80008">
            <w:pPr>
              <w:rPr>
                <w:rFonts w:cs="Arial"/>
                <w:i/>
                <w:color w:val="000000"/>
                <w:szCs w:val="22"/>
                <w:lang w:val="en-GB" w:eastAsia="sv-SE"/>
              </w:rPr>
            </w:pPr>
            <w:r w:rsidRPr="00A80008">
              <w:rPr>
                <w:rFonts w:cs="Arial"/>
                <w:b/>
                <w:lang w:val="en-GB"/>
              </w:rPr>
              <w:t>General recommendations</w:t>
            </w:r>
          </w:p>
        </w:tc>
        <w:tc>
          <w:tcPr>
            <w:tcW w:w="6493" w:type="dxa"/>
          </w:tcPr>
          <w:p w:rsidR="002A3063" w:rsidRPr="00E75ED0" w:rsidRDefault="00DD3C4C" w:rsidP="00E75ED0">
            <w:pPr>
              <w:pStyle w:val="Header"/>
              <w:rPr>
                <w:rFonts w:cs="Arial"/>
                <w:szCs w:val="22"/>
              </w:rPr>
            </w:pPr>
            <w:r w:rsidRPr="00E75ED0">
              <w:rPr>
                <w:rFonts w:eastAsiaTheme="minorHAnsi" w:cs="Arial"/>
                <w:szCs w:val="22"/>
              </w:rPr>
              <w:t xml:space="preserve">Consult a physician. Show this safety data sheet to a physician. </w:t>
            </w:r>
          </w:p>
        </w:tc>
      </w:tr>
      <w:tr w:rsidR="00805188" w:rsidRPr="00DD3C4C" w:rsidTr="00F42341">
        <w:trPr>
          <w:cantSplit/>
          <w:trHeight w:val="112"/>
        </w:trPr>
        <w:tc>
          <w:tcPr>
            <w:tcW w:w="10774" w:type="dxa"/>
            <w:gridSpan w:val="2"/>
          </w:tcPr>
          <w:p w:rsidR="00805188" w:rsidRPr="00DD3C4C" w:rsidRDefault="00805188" w:rsidP="00EA124E">
            <w:pPr>
              <w:pStyle w:val="Header"/>
              <w:rPr>
                <w:rFonts w:cs="Arial"/>
                <w:b/>
                <w:i/>
                <w:sz w:val="8"/>
              </w:rPr>
            </w:pPr>
          </w:p>
        </w:tc>
      </w:tr>
      <w:tr w:rsidR="00805188" w:rsidRPr="00901A0B" w:rsidTr="00F42341">
        <w:trPr>
          <w:trHeight w:val="340"/>
        </w:trPr>
        <w:tc>
          <w:tcPr>
            <w:tcW w:w="4281" w:type="dxa"/>
          </w:tcPr>
          <w:p w:rsidR="00805188" w:rsidRPr="00901A0B" w:rsidRDefault="00A30FFC" w:rsidP="00A30FFC">
            <w:pPr>
              <w:rPr>
                <w:rFonts w:cs="Arial"/>
                <w:b/>
                <w:lang w:val="en-GB"/>
              </w:rPr>
            </w:pPr>
            <w:r w:rsidRPr="00901A0B">
              <w:rPr>
                <w:rFonts w:cs="Arial"/>
                <w:b/>
                <w:lang w:val="en-GB"/>
              </w:rPr>
              <w:t>First aid – eye contact</w:t>
            </w:r>
          </w:p>
        </w:tc>
        <w:tc>
          <w:tcPr>
            <w:tcW w:w="6493" w:type="dxa"/>
          </w:tcPr>
          <w:p w:rsidR="00805188" w:rsidRPr="00E75ED0" w:rsidRDefault="00E75ED0" w:rsidP="00EA124E">
            <w:pPr>
              <w:keepNext/>
              <w:keepLines/>
              <w:rPr>
                <w:i/>
                <w:szCs w:val="24"/>
              </w:rPr>
            </w:pPr>
            <w:r w:rsidRPr="00E75ED0">
              <w:rPr>
                <w:rFonts w:eastAsiaTheme="minorHAnsi" w:cs="Arial"/>
                <w:szCs w:val="22"/>
              </w:rPr>
              <w:t>Check for and remove any contact lenses.</w:t>
            </w:r>
            <w:r>
              <w:rPr>
                <w:rFonts w:eastAsiaTheme="minorHAnsi" w:cs="Arial"/>
                <w:szCs w:val="22"/>
              </w:rPr>
              <w:t xml:space="preserve"> Flush eyes for at least 5 minutes. </w:t>
            </w:r>
            <w:r>
              <w:rPr>
                <w:rFonts w:eastAsiaTheme="minorHAnsi" w:cs="Arial"/>
                <w:szCs w:val="22"/>
                <w:lang w:val="sv-SE"/>
              </w:rPr>
              <w:t xml:space="preserve">Get </w:t>
            </w:r>
            <w:proofErr w:type="spellStart"/>
            <w:r>
              <w:rPr>
                <w:rFonts w:eastAsiaTheme="minorHAnsi" w:cs="Arial"/>
                <w:szCs w:val="22"/>
                <w:lang w:val="sv-SE"/>
              </w:rPr>
              <w:t>medical</w:t>
            </w:r>
            <w:proofErr w:type="spellEnd"/>
            <w:r>
              <w:rPr>
                <w:rFonts w:eastAsiaTheme="minorHAnsi" w:cs="Arial"/>
                <w:szCs w:val="22"/>
                <w:lang w:val="sv-SE"/>
              </w:rPr>
              <w:t xml:space="preserve"> attention </w:t>
            </w:r>
            <w:proofErr w:type="spellStart"/>
            <w:r>
              <w:rPr>
                <w:rFonts w:eastAsiaTheme="minorHAnsi" w:cs="Arial"/>
                <w:szCs w:val="22"/>
                <w:lang w:val="sv-SE"/>
              </w:rPr>
              <w:t>if</w:t>
            </w:r>
            <w:proofErr w:type="spellEnd"/>
            <w:r>
              <w:rPr>
                <w:rFonts w:eastAsiaTheme="minorHAnsi" w:cs="Arial"/>
                <w:szCs w:val="22"/>
                <w:lang w:val="sv-SE"/>
              </w:rPr>
              <w:t xml:space="preserve"> irritation </w:t>
            </w:r>
            <w:proofErr w:type="spellStart"/>
            <w:r>
              <w:rPr>
                <w:rFonts w:eastAsiaTheme="minorHAnsi" w:cs="Arial"/>
                <w:szCs w:val="22"/>
                <w:lang w:val="sv-SE"/>
              </w:rPr>
              <w:t>occurs</w:t>
            </w:r>
            <w:proofErr w:type="spellEnd"/>
            <w:r>
              <w:rPr>
                <w:rFonts w:eastAsiaTheme="minorHAnsi" w:cs="Arial"/>
                <w:szCs w:val="22"/>
                <w:lang w:val="sv-SE"/>
              </w:rPr>
              <w:t>.</w:t>
            </w:r>
          </w:p>
        </w:tc>
      </w:tr>
      <w:tr w:rsidR="00805188" w:rsidRPr="00901A0B" w:rsidTr="00F42341">
        <w:trPr>
          <w:cantSplit/>
          <w:trHeight w:val="112"/>
        </w:trPr>
        <w:tc>
          <w:tcPr>
            <w:tcW w:w="10774" w:type="dxa"/>
            <w:gridSpan w:val="2"/>
          </w:tcPr>
          <w:p w:rsidR="00805188" w:rsidRPr="00901A0B" w:rsidRDefault="00805188" w:rsidP="00EA124E">
            <w:pPr>
              <w:pStyle w:val="Header"/>
              <w:rPr>
                <w:rFonts w:cs="Arial"/>
                <w:b/>
                <w:i/>
                <w:sz w:val="8"/>
                <w:lang w:val="en-GB"/>
              </w:rPr>
            </w:pPr>
          </w:p>
        </w:tc>
      </w:tr>
      <w:tr w:rsidR="00805188" w:rsidRPr="00901A0B" w:rsidTr="00F42341">
        <w:trPr>
          <w:trHeight w:val="340"/>
        </w:trPr>
        <w:tc>
          <w:tcPr>
            <w:tcW w:w="4281" w:type="dxa"/>
          </w:tcPr>
          <w:p w:rsidR="00805188" w:rsidRPr="00901A0B" w:rsidRDefault="00A30FFC" w:rsidP="00EA124E">
            <w:pPr>
              <w:rPr>
                <w:rFonts w:cs="Arial"/>
                <w:b/>
                <w:lang w:val="en-GB"/>
              </w:rPr>
            </w:pPr>
            <w:r w:rsidRPr="00901A0B">
              <w:rPr>
                <w:rFonts w:cs="Arial"/>
                <w:b/>
                <w:lang w:val="en-GB"/>
              </w:rPr>
              <w:t>First aid- skin contact</w:t>
            </w:r>
          </w:p>
        </w:tc>
        <w:tc>
          <w:tcPr>
            <w:tcW w:w="6493" w:type="dxa"/>
          </w:tcPr>
          <w:p w:rsidR="00E75ED0" w:rsidRPr="004437E8" w:rsidRDefault="00E75ED0" w:rsidP="00E75ED0">
            <w:pPr>
              <w:autoSpaceDE w:val="0"/>
              <w:autoSpaceDN w:val="0"/>
              <w:adjustRightInd w:val="0"/>
              <w:rPr>
                <w:rFonts w:eastAsiaTheme="minorHAnsi" w:cs="Arial"/>
                <w:szCs w:val="22"/>
              </w:rPr>
            </w:pPr>
            <w:r w:rsidRPr="00E75ED0">
              <w:rPr>
                <w:rFonts w:eastAsiaTheme="minorHAnsi" w:cs="Arial"/>
                <w:szCs w:val="22"/>
              </w:rPr>
              <w:t xml:space="preserve">Wash with soap and water. </w:t>
            </w:r>
            <w:r w:rsidRPr="004437E8">
              <w:rPr>
                <w:rFonts w:eastAsiaTheme="minorHAnsi" w:cs="Arial"/>
                <w:szCs w:val="22"/>
              </w:rPr>
              <w:t>Get medical attention if irritation</w:t>
            </w:r>
          </w:p>
          <w:p w:rsidR="00805188" w:rsidRPr="00901A0B" w:rsidRDefault="00E75ED0" w:rsidP="00E75ED0">
            <w:pPr>
              <w:rPr>
                <w:rFonts w:cs="Arial"/>
                <w:i/>
                <w:lang w:val="en-GB"/>
              </w:rPr>
            </w:pPr>
            <w:proofErr w:type="gramStart"/>
            <w:r w:rsidRPr="004437E8">
              <w:rPr>
                <w:rFonts w:eastAsiaTheme="minorHAnsi" w:cs="Arial"/>
                <w:szCs w:val="22"/>
              </w:rPr>
              <w:t>develops</w:t>
            </w:r>
            <w:proofErr w:type="gramEnd"/>
            <w:r w:rsidRPr="004437E8">
              <w:rPr>
                <w:rFonts w:eastAsiaTheme="minorHAnsi" w:cs="Arial"/>
                <w:szCs w:val="22"/>
              </w:rPr>
              <w:t>.</w:t>
            </w:r>
          </w:p>
        </w:tc>
      </w:tr>
      <w:tr w:rsidR="00805188" w:rsidRPr="00901A0B" w:rsidTr="00F42341">
        <w:trPr>
          <w:cantSplit/>
          <w:trHeight w:val="112"/>
        </w:trPr>
        <w:tc>
          <w:tcPr>
            <w:tcW w:w="10774" w:type="dxa"/>
            <w:gridSpan w:val="2"/>
          </w:tcPr>
          <w:p w:rsidR="00805188" w:rsidRPr="00901A0B" w:rsidRDefault="00805188" w:rsidP="00EA124E">
            <w:pPr>
              <w:pStyle w:val="Header"/>
              <w:rPr>
                <w:rFonts w:cs="Arial"/>
                <w:b/>
                <w:i/>
                <w:sz w:val="8"/>
                <w:lang w:val="en-GB"/>
              </w:rPr>
            </w:pPr>
          </w:p>
        </w:tc>
      </w:tr>
      <w:tr w:rsidR="00805188" w:rsidRPr="00901A0B" w:rsidTr="00F42341">
        <w:trPr>
          <w:trHeight w:val="340"/>
        </w:trPr>
        <w:tc>
          <w:tcPr>
            <w:tcW w:w="4281" w:type="dxa"/>
          </w:tcPr>
          <w:p w:rsidR="00805188" w:rsidRPr="00901A0B" w:rsidRDefault="00A30FFC" w:rsidP="00EA124E">
            <w:pPr>
              <w:rPr>
                <w:rFonts w:cs="Arial"/>
                <w:b/>
                <w:lang w:val="en-GB"/>
              </w:rPr>
            </w:pPr>
            <w:r w:rsidRPr="00901A0B">
              <w:rPr>
                <w:rFonts w:cs="Arial"/>
                <w:b/>
                <w:lang w:val="en-GB"/>
              </w:rPr>
              <w:t>First aid- ingestion</w:t>
            </w:r>
          </w:p>
        </w:tc>
        <w:tc>
          <w:tcPr>
            <w:tcW w:w="6493" w:type="dxa"/>
          </w:tcPr>
          <w:p w:rsidR="00805188" w:rsidRPr="00E75ED0" w:rsidRDefault="00E75ED0" w:rsidP="00E75ED0">
            <w:pPr>
              <w:autoSpaceDE w:val="0"/>
              <w:autoSpaceDN w:val="0"/>
              <w:adjustRightInd w:val="0"/>
              <w:rPr>
                <w:rFonts w:cs="Arial"/>
                <w:i/>
              </w:rPr>
            </w:pPr>
            <w:r w:rsidRPr="00E75ED0">
              <w:rPr>
                <w:rFonts w:eastAsiaTheme="minorHAnsi" w:cs="Arial"/>
                <w:szCs w:val="22"/>
              </w:rPr>
              <w:t>Do not induce vomiting. Never give anything by mouth to an unconscious</w:t>
            </w:r>
            <w:r>
              <w:rPr>
                <w:rFonts w:eastAsiaTheme="minorHAnsi" w:cs="Arial"/>
                <w:szCs w:val="22"/>
              </w:rPr>
              <w:t xml:space="preserve"> </w:t>
            </w:r>
            <w:r w:rsidRPr="00E75ED0">
              <w:rPr>
                <w:rFonts w:eastAsiaTheme="minorHAnsi" w:cs="Arial"/>
                <w:szCs w:val="22"/>
              </w:rPr>
              <w:t>person. If large quantities of this material are swallowed, call a</w:t>
            </w:r>
            <w:r>
              <w:rPr>
                <w:rFonts w:eastAsiaTheme="minorHAnsi" w:cs="Arial"/>
                <w:szCs w:val="22"/>
              </w:rPr>
              <w:t xml:space="preserve"> </w:t>
            </w:r>
            <w:r w:rsidRPr="00E75ED0">
              <w:rPr>
                <w:rFonts w:eastAsiaTheme="minorHAnsi" w:cs="Arial"/>
                <w:szCs w:val="22"/>
              </w:rPr>
              <w:t>physician immediately. Have conscious person drink several</w:t>
            </w:r>
            <w:r>
              <w:rPr>
                <w:rFonts w:eastAsiaTheme="minorHAnsi" w:cs="Arial"/>
                <w:szCs w:val="22"/>
              </w:rPr>
              <w:t xml:space="preserve"> </w:t>
            </w:r>
            <w:r w:rsidRPr="00E75ED0">
              <w:rPr>
                <w:rFonts w:eastAsiaTheme="minorHAnsi" w:cs="Arial"/>
                <w:szCs w:val="22"/>
              </w:rPr>
              <w:t>glasses of water or milk.</w:t>
            </w:r>
          </w:p>
        </w:tc>
      </w:tr>
      <w:tr w:rsidR="00805188" w:rsidRPr="00901A0B" w:rsidTr="00F42341">
        <w:trPr>
          <w:cantSplit/>
          <w:trHeight w:val="112"/>
        </w:trPr>
        <w:tc>
          <w:tcPr>
            <w:tcW w:w="10774" w:type="dxa"/>
            <w:gridSpan w:val="2"/>
          </w:tcPr>
          <w:p w:rsidR="00805188" w:rsidRPr="00E75ED0" w:rsidRDefault="00805188" w:rsidP="00EA124E">
            <w:pPr>
              <w:pStyle w:val="Header"/>
              <w:rPr>
                <w:rFonts w:cs="Arial"/>
                <w:b/>
                <w:i/>
                <w:sz w:val="8"/>
              </w:rPr>
            </w:pPr>
          </w:p>
        </w:tc>
      </w:tr>
      <w:tr w:rsidR="00805188" w:rsidRPr="00901A0B" w:rsidTr="00F42341">
        <w:trPr>
          <w:trHeight w:val="340"/>
        </w:trPr>
        <w:tc>
          <w:tcPr>
            <w:tcW w:w="4281" w:type="dxa"/>
          </w:tcPr>
          <w:p w:rsidR="00805188" w:rsidRPr="00901A0B" w:rsidRDefault="00A30FFC" w:rsidP="00EA124E">
            <w:pPr>
              <w:rPr>
                <w:rFonts w:cs="Arial"/>
                <w:b/>
                <w:lang w:val="en-GB"/>
              </w:rPr>
            </w:pPr>
            <w:r w:rsidRPr="00901A0B">
              <w:rPr>
                <w:rFonts w:cs="Arial"/>
                <w:b/>
                <w:lang w:val="en-GB"/>
              </w:rPr>
              <w:t>First aid- in</w:t>
            </w:r>
            <w:r w:rsidR="00531F7D">
              <w:rPr>
                <w:rFonts w:cs="Arial"/>
                <w:b/>
                <w:lang w:val="en-GB"/>
              </w:rPr>
              <w:t>halation</w:t>
            </w:r>
          </w:p>
        </w:tc>
        <w:tc>
          <w:tcPr>
            <w:tcW w:w="6493" w:type="dxa"/>
          </w:tcPr>
          <w:p w:rsidR="00E75ED0" w:rsidRPr="00E75ED0" w:rsidRDefault="00E75ED0" w:rsidP="00E75ED0">
            <w:pPr>
              <w:autoSpaceDE w:val="0"/>
              <w:autoSpaceDN w:val="0"/>
              <w:adjustRightInd w:val="0"/>
              <w:rPr>
                <w:rFonts w:eastAsiaTheme="minorHAnsi" w:cs="Arial"/>
                <w:szCs w:val="22"/>
              </w:rPr>
            </w:pPr>
            <w:r w:rsidRPr="00E75ED0">
              <w:rPr>
                <w:rFonts w:eastAsiaTheme="minorHAnsi" w:cs="Arial"/>
                <w:szCs w:val="22"/>
              </w:rPr>
              <w:t>If inhaled, remove to fresh air. If not breathing, give artificial</w:t>
            </w:r>
          </w:p>
          <w:p w:rsidR="00E75ED0" w:rsidRDefault="00E75ED0" w:rsidP="00E75ED0">
            <w:pPr>
              <w:autoSpaceDE w:val="0"/>
              <w:autoSpaceDN w:val="0"/>
              <w:adjustRightInd w:val="0"/>
              <w:rPr>
                <w:rFonts w:eastAsiaTheme="minorHAnsi" w:cs="Arial"/>
                <w:szCs w:val="22"/>
                <w:lang w:val="sv-SE"/>
              </w:rPr>
            </w:pPr>
            <w:proofErr w:type="gramStart"/>
            <w:r w:rsidRPr="00E75ED0">
              <w:rPr>
                <w:rFonts w:eastAsiaTheme="minorHAnsi" w:cs="Arial"/>
                <w:szCs w:val="22"/>
              </w:rPr>
              <w:t>respiration</w:t>
            </w:r>
            <w:proofErr w:type="gramEnd"/>
            <w:r w:rsidRPr="00E75ED0">
              <w:rPr>
                <w:rFonts w:eastAsiaTheme="minorHAnsi" w:cs="Arial"/>
                <w:szCs w:val="22"/>
              </w:rPr>
              <w:t xml:space="preserve">. If breathing is difficult, give oxygen. </w:t>
            </w:r>
            <w:r>
              <w:rPr>
                <w:rFonts w:eastAsiaTheme="minorHAnsi" w:cs="Arial"/>
                <w:szCs w:val="22"/>
                <w:lang w:val="sv-SE"/>
              </w:rPr>
              <w:t xml:space="preserve">Get </w:t>
            </w:r>
            <w:proofErr w:type="spellStart"/>
            <w:r>
              <w:rPr>
                <w:rFonts w:eastAsiaTheme="minorHAnsi" w:cs="Arial"/>
                <w:szCs w:val="22"/>
                <w:lang w:val="sv-SE"/>
              </w:rPr>
              <w:t>medical</w:t>
            </w:r>
            <w:proofErr w:type="spellEnd"/>
          </w:p>
          <w:p w:rsidR="00805188" w:rsidRPr="00901A0B" w:rsidRDefault="00E75ED0" w:rsidP="00E75ED0">
            <w:pPr>
              <w:rPr>
                <w:i/>
                <w:szCs w:val="22"/>
                <w:lang w:val="en-GB"/>
              </w:rPr>
            </w:pPr>
            <w:r>
              <w:rPr>
                <w:rFonts w:eastAsiaTheme="minorHAnsi" w:cs="Arial"/>
                <w:szCs w:val="22"/>
                <w:lang w:val="sv-SE"/>
              </w:rPr>
              <w:t>attention.</w:t>
            </w:r>
          </w:p>
        </w:tc>
      </w:tr>
      <w:tr w:rsidR="002A3063" w:rsidRPr="00901A0B" w:rsidTr="00F42341">
        <w:trPr>
          <w:trHeight w:val="81"/>
        </w:trPr>
        <w:tc>
          <w:tcPr>
            <w:tcW w:w="4281" w:type="dxa"/>
          </w:tcPr>
          <w:p w:rsidR="002A3063" w:rsidRPr="0004544E" w:rsidRDefault="002A3063" w:rsidP="00EA124E">
            <w:pPr>
              <w:rPr>
                <w:rFonts w:cs="Arial"/>
                <w:b/>
                <w:sz w:val="8"/>
                <w:szCs w:val="8"/>
                <w:lang w:val="en-GB"/>
              </w:rPr>
            </w:pPr>
          </w:p>
        </w:tc>
        <w:tc>
          <w:tcPr>
            <w:tcW w:w="6493" w:type="dxa"/>
          </w:tcPr>
          <w:p w:rsidR="002A3063" w:rsidRPr="00E75ED0" w:rsidRDefault="002A3063" w:rsidP="00EA124E">
            <w:pPr>
              <w:rPr>
                <w:sz w:val="8"/>
                <w:szCs w:val="8"/>
                <w:lang w:val="en-GB"/>
              </w:rPr>
            </w:pPr>
          </w:p>
        </w:tc>
      </w:tr>
      <w:tr w:rsidR="002A3063" w:rsidRPr="00CA0921" w:rsidTr="00F42341">
        <w:trPr>
          <w:trHeight w:val="312"/>
        </w:trPr>
        <w:tc>
          <w:tcPr>
            <w:tcW w:w="4281" w:type="dxa"/>
          </w:tcPr>
          <w:p w:rsidR="002A3063" w:rsidRPr="00901A0B" w:rsidRDefault="002A3063" w:rsidP="00A30FFC">
            <w:pPr>
              <w:rPr>
                <w:rFonts w:cs="Arial"/>
                <w:b/>
                <w:szCs w:val="22"/>
                <w:lang w:val="en-GB"/>
              </w:rPr>
            </w:pPr>
            <w:r w:rsidRPr="00901A0B">
              <w:rPr>
                <w:rFonts w:eastAsiaTheme="minorHAnsi" w:cs="Arial"/>
                <w:b/>
                <w:bCs/>
                <w:szCs w:val="22"/>
                <w:lang w:val="en-GB"/>
              </w:rPr>
              <w:t xml:space="preserve">4.2 </w:t>
            </w:r>
            <w:r w:rsidR="00A30FFC" w:rsidRPr="00901A0B">
              <w:rPr>
                <w:rFonts w:cs="EUAlbertina"/>
                <w:b/>
                <w:bCs/>
                <w:color w:val="000000"/>
                <w:szCs w:val="22"/>
                <w:lang w:val="en-GB"/>
              </w:rPr>
              <w:t>Most important symptoms and effects, both acute and delayed</w:t>
            </w:r>
          </w:p>
        </w:tc>
        <w:tc>
          <w:tcPr>
            <w:tcW w:w="6493" w:type="dxa"/>
          </w:tcPr>
          <w:p w:rsidR="0004544E" w:rsidRPr="00E75ED0" w:rsidRDefault="00E75ED0" w:rsidP="00EA124E">
            <w:pPr>
              <w:rPr>
                <w:szCs w:val="22"/>
                <w:lang w:val="sv-SE"/>
              </w:rPr>
            </w:pPr>
            <w:r w:rsidRPr="00E75ED0">
              <w:rPr>
                <w:szCs w:val="22"/>
              </w:rPr>
              <w:t>No information.</w:t>
            </w:r>
          </w:p>
        </w:tc>
      </w:tr>
      <w:tr w:rsidR="002A3063" w:rsidRPr="00CA0921" w:rsidTr="00F42341">
        <w:trPr>
          <w:trHeight w:val="70"/>
        </w:trPr>
        <w:tc>
          <w:tcPr>
            <w:tcW w:w="4281" w:type="dxa"/>
          </w:tcPr>
          <w:p w:rsidR="002A3063" w:rsidRPr="00946A99" w:rsidRDefault="002A3063" w:rsidP="00EA124E">
            <w:pPr>
              <w:rPr>
                <w:rFonts w:eastAsiaTheme="minorHAnsi" w:cs="Arial"/>
                <w:b/>
                <w:bCs/>
                <w:sz w:val="8"/>
                <w:szCs w:val="8"/>
                <w:lang w:val="sv-SE"/>
              </w:rPr>
            </w:pPr>
          </w:p>
        </w:tc>
        <w:tc>
          <w:tcPr>
            <w:tcW w:w="6493" w:type="dxa"/>
          </w:tcPr>
          <w:p w:rsidR="002A3063" w:rsidRPr="00E75ED0" w:rsidRDefault="002A3063" w:rsidP="00EA124E">
            <w:pPr>
              <w:rPr>
                <w:sz w:val="8"/>
                <w:szCs w:val="8"/>
                <w:lang w:val="sv-SE"/>
              </w:rPr>
            </w:pPr>
          </w:p>
        </w:tc>
      </w:tr>
      <w:tr w:rsidR="002A3063" w:rsidRPr="00705C23" w:rsidTr="00F42341">
        <w:trPr>
          <w:trHeight w:val="312"/>
        </w:trPr>
        <w:tc>
          <w:tcPr>
            <w:tcW w:w="4281" w:type="dxa"/>
          </w:tcPr>
          <w:p w:rsidR="002A3063" w:rsidRPr="00901A0B" w:rsidRDefault="002A3063" w:rsidP="00A30FFC">
            <w:pPr>
              <w:rPr>
                <w:rFonts w:eastAsiaTheme="minorHAnsi" w:cs="Arial"/>
                <w:b/>
                <w:bCs/>
                <w:szCs w:val="22"/>
                <w:lang w:val="en-GB"/>
              </w:rPr>
            </w:pPr>
            <w:r w:rsidRPr="00901A0B">
              <w:rPr>
                <w:rFonts w:eastAsiaTheme="minorHAnsi" w:cs="Arial"/>
                <w:b/>
                <w:bCs/>
                <w:szCs w:val="22"/>
                <w:lang w:val="en-GB"/>
              </w:rPr>
              <w:t xml:space="preserve">4.3 </w:t>
            </w:r>
            <w:r w:rsidR="00A30FFC" w:rsidRPr="00901A0B">
              <w:rPr>
                <w:rFonts w:cs="EUAlbertina"/>
                <w:b/>
                <w:bCs/>
                <w:color w:val="000000"/>
                <w:szCs w:val="22"/>
                <w:lang w:val="en-GB"/>
              </w:rPr>
              <w:t>Indication of any immediate medical attention and special treatment needed</w:t>
            </w:r>
          </w:p>
        </w:tc>
        <w:tc>
          <w:tcPr>
            <w:tcW w:w="6493" w:type="dxa"/>
          </w:tcPr>
          <w:p w:rsidR="002A3063" w:rsidRPr="00E75ED0" w:rsidRDefault="00A01878" w:rsidP="00705C23">
            <w:pPr>
              <w:rPr>
                <w:szCs w:val="22"/>
              </w:rPr>
            </w:pPr>
            <w:r w:rsidRPr="00E75ED0">
              <w:rPr>
                <w:szCs w:val="22"/>
              </w:rPr>
              <w:t xml:space="preserve">No specific treatment. Treat symptomatically. </w:t>
            </w:r>
          </w:p>
        </w:tc>
      </w:tr>
    </w:tbl>
    <w:p w:rsidR="00CC3530" w:rsidRPr="00705C23" w:rsidRDefault="00CC3530"/>
    <w:tbl>
      <w:tblPr>
        <w:tblW w:w="10774" w:type="dxa"/>
        <w:tblInd w:w="-88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19"/>
        <w:gridCol w:w="6455"/>
      </w:tblGrid>
      <w:tr w:rsidR="0010046E" w:rsidRPr="00901A0B" w:rsidTr="00F42341">
        <w:trPr>
          <w:cantSplit/>
          <w:trHeight w:val="397"/>
        </w:trPr>
        <w:tc>
          <w:tcPr>
            <w:tcW w:w="10774" w:type="dxa"/>
            <w:gridSpan w:val="2"/>
            <w:shd w:val="clear" w:color="auto" w:fill="E6E6E6"/>
            <w:vAlign w:val="center"/>
          </w:tcPr>
          <w:p w:rsidR="0010046E" w:rsidRPr="00901A0B" w:rsidRDefault="0010046E" w:rsidP="00A30FFC">
            <w:pPr>
              <w:pStyle w:val="Header"/>
              <w:keepNext/>
              <w:keepLines/>
              <w:rPr>
                <w:rFonts w:cs="Arial"/>
                <w:b/>
                <w:bCs/>
                <w:color w:val="231C77"/>
                <w:lang w:val="en-GB"/>
              </w:rPr>
            </w:pPr>
            <w:r w:rsidRPr="00901A0B">
              <w:rPr>
                <w:rFonts w:cs="Arial"/>
                <w:b/>
                <w:bCs/>
                <w:color w:val="231C77"/>
                <w:lang w:val="en-GB"/>
              </w:rPr>
              <w:t xml:space="preserve">5. </w:t>
            </w:r>
            <w:proofErr w:type="spellStart"/>
            <w:r w:rsidR="00A30FFC" w:rsidRPr="00901A0B">
              <w:rPr>
                <w:rFonts w:cs="EUAlbertina"/>
                <w:b/>
                <w:bCs/>
                <w:iCs/>
                <w:color w:val="231C78"/>
                <w:szCs w:val="22"/>
                <w:lang w:val="en-GB"/>
              </w:rPr>
              <w:t>Firefighting</w:t>
            </w:r>
            <w:proofErr w:type="spellEnd"/>
            <w:r w:rsidR="00A30FFC" w:rsidRPr="00901A0B">
              <w:rPr>
                <w:rFonts w:cs="EUAlbertina"/>
                <w:b/>
                <w:bCs/>
                <w:iCs/>
                <w:color w:val="231C78"/>
                <w:szCs w:val="22"/>
                <w:lang w:val="en-GB"/>
              </w:rPr>
              <w:t xml:space="preserve"> measures</w:t>
            </w:r>
          </w:p>
        </w:tc>
      </w:tr>
      <w:tr w:rsidR="0010046E" w:rsidRPr="00901A0B" w:rsidTr="00F42341">
        <w:trPr>
          <w:cantSplit/>
          <w:trHeight w:val="112"/>
        </w:trPr>
        <w:tc>
          <w:tcPr>
            <w:tcW w:w="10774" w:type="dxa"/>
            <w:gridSpan w:val="2"/>
          </w:tcPr>
          <w:p w:rsidR="0010046E" w:rsidRPr="00901A0B" w:rsidRDefault="0010046E" w:rsidP="00EA124E">
            <w:pPr>
              <w:pStyle w:val="Header"/>
              <w:keepNext/>
              <w:keepLines/>
              <w:rPr>
                <w:rFonts w:cs="Arial"/>
                <w:sz w:val="8"/>
                <w:lang w:val="en-GB"/>
              </w:rPr>
            </w:pPr>
          </w:p>
        </w:tc>
      </w:tr>
      <w:tr w:rsidR="0010046E" w:rsidRPr="00901A0B" w:rsidTr="00F42341">
        <w:trPr>
          <w:trHeight w:val="340"/>
        </w:trPr>
        <w:tc>
          <w:tcPr>
            <w:tcW w:w="4319" w:type="dxa"/>
          </w:tcPr>
          <w:p w:rsidR="0010046E" w:rsidRDefault="00C4790D" w:rsidP="00C4790D">
            <w:pPr>
              <w:pStyle w:val="Header"/>
              <w:keepNext/>
              <w:keepLines/>
              <w:rPr>
                <w:rFonts w:cs="EUAlbertina"/>
                <w:b/>
                <w:szCs w:val="22"/>
                <w:lang w:val="en-GB"/>
              </w:rPr>
            </w:pPr>
            <w:r>
              <w:rPr>
                <w:rFonts w:cs="Arial"/>
                <w:b/>
                <w:szCs w:val="22"/>
                <w:lang w:val="en-GB"/>
              </w:rPr>
              <w:t>5.1 E</w:t>
            </w:r>
            <w:r w:rsidR="000D12EE" w:rsidRPr="00901A0B">
              <w:rPr>
                <w:rFonts w:cs="EUAlbertina"/>
                <w:b/>
                <w:szCs w:val="22"/>
                <w:lang w:val="en-GB"/>
              </w:rPr>
              <w:t>xtinguishing media</w:t>
            </w:r>
          </w:p>
          <w:p w:rsidR="00C4790D" w:rsidRPr="00901A0B" w:rsidRDefault="00C4790D" w:rsidP="00C4790D">
            <w:pPr>
              <w:pStyle w:val="Header"/>
              <w:keepNext/>
              <w:keepLines/>
              <w:rPr>
                <w:rFonts w:cs="Arial"/>
                <w:b/>
                <w:szCs w:val="22"/>
                <w:lang w:val="en-GB"/>
              </w:rPr>
            </w:pPr>
            <w:r>
              <w:rPr>
                <w:rFonts w:cs="EUAlbertina"/>
                <w:b/>
                <w:szCs w:val="22"/>
                <w:lang w:val="en-GB"/>
              </w:rPr>
              <w:t xml:space="preserve">a) </w:t>
            </w:r>
            <w:r w:rsidRPr="00901A0B">
              <w:rPr>
                <w:rFonts w:cs="EUAlbertina"/>
                <w:b/>
                <w:szCs w:val="22"/>
                <w:lang w:val="en-GB"/>
              </w:rPr>
              <w:t>Suitable extinguishing media</w:t>
            </w:r>
          </w:p>
        </w:tc>
        <w:tc>
          <w:tcPr>
            <w:tcW w:w="6455" w:type="dxa"/>
          </w:tcPr>
          <w:p w:rsidR="00E75ED0" w:rsidRDefault="00E75ED0" w:rsidP="00E75ED0">
            <w:pPr>
              <w:autoSpaceDE w:val="0"/>
              <w:autoSpaceDN w:val="0"/>
              <w:adjustRightInd w:val="0"/>
              <w:rPr>
                <w:rFonts w:eastAsiaTheme="minorHAnsi" w:cs="Arial"/>
                <w:szCs w:val="22"/>
              </w:rPr>
            </w:pPr>
            <w:r w:rsidRPr="00E75ED0">
              <w:rPr>
                <w:rFonts w:eastAsiaTheme="minorHAnsi" w:cs="Arial"/>
                <w:szCs w:val="22"/>
              </w:rPr>
              <w:t xml:space="preserve">Small fires: use dry chemical powder. </w:t>
            </w:r>
          </w:p>
          <w:p w:rsidR="0010046E" w:rsidRPr="00901A0B" w:rsidRDefault="00E75ED0" w:rsidP="00E75ED0">
            <w:pPr>
              <w:autoSpaceDE w:val="0"/>
              <w:autoSpaceDN w:val="0"/>
              <w:adjustRightInd w:val="0"/>
              <w:rPr>
                <w:i/>
                <w:lang w:val="en-GB"/>
              </w:rPr>
            </w:pPr>
            <w:r w:rsidRPr="00E75ED0">
              <w:rPr>
                <w:rFonts w:eastAsiaTheme="minorHAnsi" w:cs="Arial"/>
                <w:szCs w:val="22"/>
              </w:rPr>
              <w:t>Large fires: use water</w:t>
            </w:r>
            <w:r>
              <w:rPr>
                <w:rFonts w:eastAsiaTheme="minorHAnsi" w:cs="Arial"/>
                <w:szCs w:val="22"/>
              </w:rPr>
              <w:t xml:space="preserve"> </w:t>
            </w:r>
            <w:r w:rsidRPr="00E75ED0">
              <w:rPr>
                <w:rFonts w:eastAsiaTheme="minorHAnsi" w:cs="Arial"/>
                <w:szCs w:val="22"/>
              </w:rPr>
              <w:t>spray, fog or foam.</w:t>
            </w:r>
          </w:p>
        </w:tc>
      </w:tr>
      <w:tr w:rsidR="0010046E" w:rsidRPr="00901A0B" w:rsidTr="00F42341">
        <w:trPr>
          <w:trHeight w:val="80"/>
        </w:trPr>
        <w:tc>
          <w:tcPr>
            <w:tcW w:w="10774" w:type="dxa"/>
            <w:gridSpan w:val="2"/>
          </w:tcPr>
          <w:p w:rsidR="0010046E" w:rsidRPr="00E75ED0" w:rsidRDefault="0010046E" w:rsidP="00EA124E">
            <w:pPr>
              <w:pStyle w:val="Header"/>
              <w:keepNext/>
              <w:keepLines/>
              <w:rPr>
                <w:i/>
                <w:sz w:val="8"/>
                <w:szCs w:val="8"/>
              </w:rPr>
            </w:pPr>
          </w:p>
        </w:tc>
      </w:tr>
      <w:tr w:rsidR="0010046E" w:rsidRPr="00901A0B" w:rsidTr="00F42341">
        <w:trPr>
          <w:trHeight w:val="340"/>
        </w:trPr>
        <w:tc>
          <w:tcPr>
            <w:tcW w:w="4319" w:type="dxa"/>
          </w:tcPr>
          <w:p w:rsidR="0010046E" w:rsidRPr="00901A0B" w:rsidRDefault="00C4790D" w:rsidP="004E56AD">
            <w:pPr>
              <w:pStyle w:val="Header"/>
              <w:keepNext/>
              <w:keepLines/>
              <w:rPr>
                <w:rFonts w:cs="Arial"/>
                <w:b/>
                <w:szCs w:val="22"/>
                <w:lang w:val="en-GB"/>
              </w:rPr>
            </w:pPr>
            <w:r>
              <w:rPr>
                <w:rFonts w:cs="Arial"/>
                <w:b/>
                <w:szCs w:val="22"/>
                <w:lang w:val="en-GB"/>
              </w:rPr>
              <w:t xml:space="preserve">b) </w:t>
            </w:r>
            <w:r w:rsidRPr="00901A0B">
              <w:rPr>
                <w:rFonts w:cs="EUAlbertina"/>
                <w:b/>
                <w:szCs w:val="22"/>
                <w:lang w:val="en-GB"/>
              </w:rPr>
              <w:t>Unsuitable extinguishing media</w:t>
            </w:r>
          </w:p>
        </w:tc>
        <w:tc>
          <w:tcPr>
            <w:tcW w:w="6455" w:type="dxa"/>
          </w:tcPr>
          <w:p w:rsidR="0010046E" w:rsidRPr="00E75ED0" w:rsidRDefault="00E75ED0" w:rsidP="00EA124E">
            <w:pPr>
              <w:pStyle w:val="Header"/>
              <w:keepNext/>
              <w:keepLines/>
              <w:rPr>
                <w:i/>
              </w:rPr>
            </w:pPr>
            <w:r w:rsidRPr="00E75ED0">
              <w:rPr>
                <w:rFonts w:eastAsiaTheme="minorHAnsi" w:cs="Arial"/>
                <w:szCs w:val="22"/>
              </w:rPr>
              <w:t>Do not use water jet.</w:t>
            </w:r>
          </w:p>
        </w:tc>
      </w:tr>
      <w:tr w:rsidR="0010046E" w:rsidRPr="00901A0B" w:rsidTr="00F42341">
        <w:trPr>
          <w:cantSplit/>
          <w:trHeight w:val="112"/>
        </w:trPr>
        <w:tc>
          <w:tcPr>
            <w:tcW w:w="10774" w:type="dxa"/>
            <w:gridSpan w:val="2"/>
          </w:tcPr>
          <w:p w:rsidR="0010046E" w:rsidRPr="00901A0B" w:rsidRDefault="0010046E" w:rsidP="00EA124E">
            <w:pPr>
              <w:pStyle w:val="Header"/>
              <w:keepNext/>
              <w:keepLines/>
              <w:rPr>
                <w:rFonts w:cs="Arial"/>
                <w:i/>
                <w:sz w:val="8"/>
                <w:lang w:val="en-GB"/>
              </w:rPr>
            </w:pPr>
          </w:p>
        </w:tc>
      </w:tr>
      <w:tr w:rsidR="0010046E" w:rsidRPr="00E75ED0" w:rsidTr="00F42341">
        <w:trPr>
          <w:trHeight w:val="340"/>
        </w:trPr>
        <w:tc>
          <w:tcPr>
            <w:tcW w:w="4319" w:type="dxa"/>
          </w:tcPr>
          <w:p w:rsidR="0010046E" w:rsidRPr="00901A0B" w:rsidRDefault="004E56AD" w:rsidP="000D12EE">
            <w:pPr>
              <w:pStyle w:val="Header"/>
              <w:keepNext/>
              <w:keepLines/>
              <w:rPr>
                <w:rFonts w:cs="Arial"/>
                <w:szCs w:val="22"/>
                <w:lang w:val="en-GB"/>
              </w:rPr>
            </w:pPr>
            <w:r w:rsidRPr="00901A0B">
              <w:rPr>
                <w:rFonts w:eastAsiaTheme="minorHAnsi" w:cs="Arial"/>
                <w:b/>
                <w:bCs/>
                <w:szCs w:val="22"/>
                <w:lang w:val="en-GB"/>
              </w:rPr>
              <w:t xml:space="preserve">5.2 </w:t>
            </w:r>
            <w:r w:rsidR="000D12EE" w:rsidRPr="00901A0B">
              <w:rPr>
                <w:rFonts w:eastAsiaTheme="minorHAnsi" w:cs="Arial"/>
                <w:b/>
                <w:bCs/>
                <w:szCs w:val="22"/>
                <w:lang w:val="en-GB"/>
              </w:rPr>
              <w:t xml:space="preserve"> </w:t>
            </w:r>
            <w:r w:rsidR="000D12EE" w:rsidRPr="00901A0B">
              <w:rPr>
                <w:rFonts w:cs="EUAlbertina"/>
                <w:b/>
                <w:bCs/>
                <w:color w:val="000000"/>
                <w:szCs w:val="22"/>
                <w:lang w:val="en-GB"/>
              </w:rPr>
              <w:t>Special hazards arising from the substance or mixture</w:t>
            </w:r>
          </w:p>
        </w:tc>
        <w:tc>
          <w:tcPr>
            <w:tcW w:w="6455" w:type="dxa"/>
          </w:tcPr>
          <w:p w:rsidR="0010046E" w:rsidRDefault="00E75ED0" w:rsidP="00E75ED0">
            <w:pPr>
              <w:autoSpaceDE w:val="0"/>
              <w:autoSpaceDN w:val="0"/>
              <w:adjustRightInd w:val="0"/>
              <w:rPr>
                <w:rFonts w:eastAsiaTheme="minorHAnsi" w:cs="Arial"/>
                <w:szCs w:val="22"/>
              </w:rPr>
            </w:pPr>
            <w:r w:rsidRPr="00E75ED0">
              <w:rPr>
                <w:rFonts w:eastAsiaTheme="minorHAnsi" w:cs="Arial"/>
                <w:szCs w:val="22"/>
              </w:rPr>
              <w:t>Products of combustion</w:t>
            </w:r>
            <w:r>
              <w:rPr>
                <w:rFonts w:eastAsiaTheme="minorHAnsi" w:cs="Arial"/>
                <w:szCs w:val="22"/>
              </w:rPr>
              <w:t>:</w:t>
            </w:r>
            <w:r w:rsidRPr="00E75ED0">
              <w:rPr>
                <w:rFonts w:eastAsiaTheme="minorHAnsi" w:cs="Arial"/>
                <w:szCs w:val="22"/>
              </w:rPr>
              <w:t xml:space="preserve"> Carbon oxides (CO, CO</w:t>
            </w:r>
            <w:r w:rsidRPr="00E75ED0">
              <w:rPr>
                <w:rFonts w:eastAsiaTheme="minorHAnsi" w:cs="Arial"/>
                <w:sz w:val="14"/>
                <w:szCs w:val="14"/>
              </w:rPr>
              <w:t>2</w:t>
            </w:r>
            <w:r w:rsidRPr="00E75ED0">
              <w:rPr>
                <w:rFonts w:eastAsiaTheme="minorHAnsi" w:cs="Arial"/>
                <w:szCs w:val="22"/>
              </w:rPr>
              <w:t>). Thermal decomposition products are dependent on temperature conditions.</w:t>
            </w:r>
          </w:p>
          <w:p w:rsidR="00E75ED0" w:rsidRDefault="00E75ED0" w:rsidP="00E75ED0">
            <w:pPr>
              <w:autoSpaceDE w:val="0"/>
              <w:autoSpaceDN w:val="0"/>
              <w:adjustRightInd w:val="0"/>
              <w:rPr>
                <w:rFonts w:eastAsiaTheme="minorHAnsi" w:cs="Arial"/>
                <w:szCs w:val="22"/>
              </w:rPr>
            </w:pPr>
            <w:r w:rsidRPr="00E75ED0">
              <w:rPr>
                <w:rFonts w:eastAsiaTheme="minorHAnsi" w:cs="Arial"/>
                <w:szCs w:val="22"/>
              </w:rPr>
              <w:t>Container explosion may occur under fire conditions or when</w:t>
            </w:r>
            <w:r>
              <w:rPr>
                <w:rFonts w:eastAsiaTheme="minorHAnsi" w:cs="Arial"/>
                <w:szCs w:val="22"/>
              </w:rPr>
              <w:t xml:space="preserve"> </w:t>
            </w:r>
            <w:r w:rsidRPr="00E75ED0">
              <w:rPr>
                <w:rFonts w:eastAsiaTheme="minorHAnsi" w:cs="Arial"/>
                <w:szCs w:val="22"/>
              </w:rPr>
              <w:t>heated. Cool closed container exposed to fire with water.</w:t>
            </w:r>
          </w:p>
          <w:p w:rsidR="00E75ED0" w:rsidRPr="00E75ED0" w:rsidRDefault="00E75ED0" w:rsidP="00E75ED0">
            <w:pPr>
              <w:autoSpaceDE w:val="0"/>
              <w:autoSpaceDN w:val="0"/>
              <w:adjustRightInd w:val="0"/>
              <w:rPr>
                <w:i/>
                <w:szCs w:val="24"/>
              </w:rPr>
            </w:pPr>
            <w:r w:rsidRPr="00E75ED0">
              <w:rPr>
                <w:rFonts w:eastAsiaTheme="minorHAnsi" w:cs="Arial"/>
                <w:szCs w:val="22"/>
              </w:rPr>
              <w:t>May be combustible at high temperatures.</w:t>
            </w:r>
          </w:p>
        </w:tc>
      </w:tr>
      <w:tr w:rsidR="0010046E" w:rsidRPr="00E75ED0" w:rsidTr="00F42341">
        <w:trPr>
          <w:trHeight w:val="80"/>
        </w:trPr>
        <w:tc>
          <w:tcPr>
            <w:tcW w:w="10774" w:type="dxa"/>
            <w:gridSpan w:val="2"/>
          </w:tcPr>
          <w:p w:rsidR="0010046E" w:rsidRPr="00E75ED0" w:rsidRDefault="0010046E" w:rsidP="00EA124E">
            <w:pPr>
              <w:pStyle w:val="Header"/>
              <w:keepNext/>
              <w:keepLines/>
              <w:rPr>
                <w:i/>
                <w:sz w:val="8"/>
                <w:szCs w:val="8"/>
              </w:rPr>
            </w:pPr>
          </w:p>
        </w:tc>
      </w:tr>
      <w:tr w:rsidR="0010046E" w:rsidRPr="00E75ED0" w:rsidTr="00F42341">
        <w:trPr>
          <w:trHeight w:val="472"/>
        </w:trPr>
        <w:tc>
          <w:tcPr>
            <w:tcW w:w="4319" w:type="dxa"/>
          </w:tcPr>
          <w:p w:rsidR="0010046E" w:rsidRPr="00901A0B" w:rsidRDefault="004E56AD" w:rsidP="000D12EE">
            <w:pPr>
              <w:pStyle w:val="Header"/>
              <w:keepNext/>
              <w:keepLines/>
              <w:rPr>
                <w:rFonts w:cs="Arial"/>
                <w:b/>
                <w:szCs w:val="22"/>
                <w:lang w:val="en-GB"/>
              </w:rPr>
            </w:pPr>
            <w:r w:rsidRPr="00901A0B">
              <w:rPr>
                <w:rFonts w:cs="Arial"/>
                <w:b/>
                <w:szCs w:val="22"/>
                <w:lang w:val="en-GB"/>
              </w:rPr>
              <w:t xml:space="preserve">5.3 </w:t>
            </w:r>
            <w:r w:rsidR="000D12EE" w:rsidRPr="00901A0B">
              <w:rPr>
                <w:rFonts w:cs="EUAlbertina"/>
                <w:b/>
                <w:bCs/>
                <w:color w:val="000000"/>
                <w:szCs w:val="22"/>
                <w:lang w:val="en-GB"/>
              </w:rPr>
              <w:t xml:space="preserve">Advice for </w:t>
            </w:r>
            <w:proofErr w:type="spellStart"/>
            <w:r w:rsidR="00C4790D">
              <w:rPr>
                <w:rFonts w:cs="EUAlbertina"/>
                <w:b/>
                <w:bCs/>
                <w:color w:val="000000"/>
                <w:szCs w:val="22"/>
                <w:lang w:val="en-GB"/>
              </w:rPr>
              <w:t>fire</w:t>
            </w:r>
            <w:r w:rsidR="00FC6BFE" w:rsidRPr="00901A0B">
              <w:rPr>
                <w:rFonts w:cs="EUAlbertina"/>
                <w:b/>
                <w:bCs/>
                <w:color w:val="000000"/>
                <w:szCs w:val="22"/>
                <w:lang w:val="en-GB"/>
              </w:rPr>
              <w:t>fighters</w:t>
            </w:r>
            <w:proofErr w:type="spellEnd"/>
          </w:p>
        </w:tc>
        <w:tc>
          <w:tcPr>
            <w:tcW w:w="6455" w:type="dxa"/>
          </w:tcPr>
          <w:p w:rsidR="00E75ED0" w:rsidRPr="00E75ED0" w:rsidRDefault="00E75ED0" w:rsidP="00E75ED0">
            <w:pPr>
              <w:autoSpaceDE w:val="0"/>
              <w:autoSpaceDN w:val="0"/>
              <w:adjustRightInd w:val="0"/>
              <w:rPr>
                <w:rFonts w:eastAsiaTheme="minorHAnsi" w:cs="Arial"/>
                <w:szCs w:val="22"/>
              </w:rPr>
            </w:pPr>
            <w:r w:rsidRPr="00E75ED0">
              <w:rPr>
                <w:rFonts w:eastAsiaTheme="minorHAnsi" w:cs="Arial"/>
                <w:szCs w:val="22"/>
              </w:rPr>
              <w:t>Fire fighters should wear positive pressure self-contained</w:t>
            </w:r>
          </w:p>
          <w:p w:rsidR="0010046E" w:rsidRPr="00E75ED0" w:rsidRDefault="00E75ED0" w:rsidP="00E75ED0">
            <w:pPr>
              <w:pStyle w:val="Header"/>
              <w:keepNext/>
              <w:keepLines/>
              <w:rPr>
                <w:i/>
              </w:rPr>
            </w:pPr>
            <w:proofErr w:type="gramStart"/>
            <w:r w:rsidRPr="00E75ED0">
              <w:rPr>
                <w:rFonts w:eastAsiaTheme="minorHAnsi" w:cs="Arial"/>
                <w:szCs w:val="22"/>
              </w:rPr>
              <w:t>breathing</w:t>
            </w:r>
            <w:proofErr w:type="gramEnd"/>
            <w:r w:rsidRPr="00E75ED0">
              <w:rPr>
                <w:rFonts w:eastAsiaTheme="minorHAnsi" w:cs="Arial"/>
                <w:szCs w:val="22"/>
              </w:rPr>
              <w:t xml:space="preserve"> apparatus </w:t>
            </w:r>
            <w:r>
              <w:rPr>
                <w:rFonts w:eastAsiaTheme="minorHAnsi" w:cs="Arial"/>
                <w:szCs w:val="22"/>
              </w:rPr>
              <w:t>for fires in enclosed areas.</w:t>
            </w:r>
          </w:p>
        </w:tc>
      </w:tr>
      <w:tr w:rsidR="0010046E" w:rsidRPr="00E75ED0" w:rsidTr="00F42341">
        <w:trPr>
          <w:trHeight w:val="80"/>
        </w:trPr>
        <w:tc>
          <w:tcPr>
            <w:tcW w:w="10774" w:type="dxa"/>
            <w:gridSpan w:val="2"/>
          </w:tcPr>
          <w:p w:rsidR="0010046E" w:rsidRPr="00E75ED0" w:rsidRDefault="0010046E" w:rsidP="00EA124E">
            <w:pPr>
              <w:pStyle w:val="Header"/>
              <w:keepNext/>
              <w:keepLines/>
              <w:rPr>
                <w:i/>
                <w:sz w:val="8"/>
                <w:szCs w:val="8"/>
              </w:rPr>
            </w:pPr>
          </w:p>
        </w:tc>
      </w:tr>
    </w:tbl>
    <w:p w:rsidR="00CC3530" w:rsidRPr="00E75ED0" w:rsidRDefault="00CC3530"/>
    <w:tbl>
      <w:tblPr>
        <w:tblW w:w="10774" w:type="dxa"/>
        <w:tblInd w:w="-88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95"/>
        <w:gridCol w:w="6379"/>
      </w:tblGrid>
      <w:tr w:rsidR="002357FC" w:rsidRPr="00901A0B" w:rsidTr="00F42341">
        <w:trPr>
          <w:cantSplit/>
          <w:trHeight w:val="397"/>
        </w:trPr>
        <w:tc>
          <w:tcPr>
            <w:tcW w:w="10774" w:type="dxa"/>
            <w:gridSpan w:val="2"/>
            <w:shd w:val="clear" w:color="auto" w:fill="E6E6E6"/>
            <w:vAlign w:val="center"/>
          </w:tcPr>
          <w:p w:rsidR="002357FC" w:rsidRPr="00901A0B" w:rsidRDefault="002357FC" w:rsidP="005F4AE0">
            <w:pPr>
              <w:pStyle w:val="Header"/>
              <w:keepNext/>
              <w:keepLines/>
              <w:rPr>
                <w:rFonts w:cs="Arial"/>
                <w:b/>
                <w:bCs/>
                <w:color w:val="231C77"/>
                <w:szCs w:val="22"/>
                <w:lang w:val="en-GB"/>
              </w:rPr>
            </w:pPr>
            <w:r w:rsidRPr="00901A0B">
              <w:rPr>
                <w:rFonts w:cs="Arial"/>
                <w:b/>
                <w:bCs/>
                <w:color w:val="231C77"/>
                <w:szCs w:val="22"/>
                <w:lang w:val="en-GB"/>
              </w:rPr>
              <w:t xml:space="preserve">6. </w:t>
            </w:r>
            <w:r w:rsidR="000D12EE" w:rsidRPr="00901A0B">
              <w:rPr>
                <w:rFonts w:cs="EUAlbertina"/>
                <w:b/>
                <w:bCs/>
                <w:iCs/>
                <w:color w:val="231C78"/>
                <w:szCs w:val="22"/>
                <w:lang w:val="en-GB"/>
              </w:rPr>
              <w:t>Accidental release measures</w:t>
            </w:r>
          </w:p>
        </w:tc>
      </w:tr>
      <w:tr w:rsidR="002357FC" w:rsidRPr="00901A0B" w:rsidTr="00F42341">
        <w:trPr>
          <w:cantSplit/>
          <w:trHeight w:val="112"/>
        </w:trPr>
        <w:tc>
          <w:tcPr>
            <w:tcW w:w="10774" w:type="dxa"/>
            <w:gridSpan w:val="2"/>
          </w:tcPr>
          <w:p w:rsidR="002357FC" w:rsidRPr="00901A0B" w:rsidRDefault="002357FC" w:rsidP="00EA124E">
            <w:pPr>
              <w:pStyle w:val="Header"/>
              <w:keepNext/>
              <w:keepLines/>
              <w:rPr>
                <w:rFonts w:cs="Arial"/>
                <w:sz w:val="8"/>
                <w:lang w:val="en-GB"/>
              </w:rPr>
            </w:pPr>
          </w:p>
        </w:tc>
      </w:tr>
      <w:tr w:rsidR="002357FC" w:rsidRPr="00705C23" w:rsidTr="00F42341">
        <w:trPr>
          <w:trHeight w:val="340"/>
        </w:trPr>
        <w:tc>
          <w:tcPr>
            <w:tcW w:w="4395" w:type="dxa"/>
          </w:tcPr>
          <w:p w:rsidR="002357FC" w:rsidRPr="00901A0B" w:rsidRDefault="005F4AE0" w:rsidP="00EA124E">
            <w:pPr>
              <w:pStyle w:val="Header"/>
              <w:keepNext/>
              <w:keepLines/>
              <w:rPr>
                <w:rFonts w:cs="Arial"/>
                <w:b/>
                <w:szCs w:val="22"/>
                <w:lang w:val="en-GB"/>
              </w:rPr>
            </w:pPr>
            <w:r w:rsidRPr="00901A0B">
              <w:rPr>
                <w:rFonts w:cs="Arial"/>
                <w:b/>
                <w:szCs w:val="22"/>
                <w:lang w:val="en-GB"/>
              </w:rPr>
              <w:t xml:space="preserve">6.1 </w:t>
            </w:r>
            <w:r w:rsidR="000D12EE" w:rsidRPr="00901A0B">
              <w:rPr>
                <w:rFonts w:cs="EUAlbertina"/>
                <w:b/>
                <w:bCs/>
                <w:color w:val="000000"/>
                <w:szCs w:val="22"/>
                <w:lang w:val="en-GB"/>
              </w:rPr>
              <w:t>Personal precautions, protective equipment and emergency procedures</w:t>
            </w:r>
          </w:p>
        </w:tc>
        <w:tc>
          <w:tcPr>
            <w:tcW w:w="6379" w:type="dxa"/>
          </w:tcPr>
          <w:p w:rsidR="005F4AE0" w:rsidRPr="00E75ED0" w:rsidRDefault="00E75ED0" w:rsidP="00E75ED0">
            <w:r w:rsidRPr="00E75ED0">
              <w:t>No information.</w:t>
            </w:r>
          </w:p>
        </w:tc>
      </w:tr>
      <w:tr w:rsidR="002357FC" w:rsidRPr="00705C23" w:rsidTr="00F42341">
        <w:trPr>
          <w:trHeight w:val="80"/>
        </w:trPr>
        <w:tc>
          <w:tcPr>
            <w:tcW w:w="10774" w:type="dxa"/>
            <w:gridSpan w:val="2"/>
          </w:tcPr>
          <w:p w:rsidR="002357FC" w:rsidRPr="00946A99" w:rsidRDefault="002357FC" w:rsidP="00EA124E">
            <w:pPr>
              <w:pStyle w:val="Header"/>
              <w:keepNext/>
              <w:keepLines/>
              <w:rPr>
                <w:i/>
                <w:sz w:val="8"/>
                <w:szCs w:val="8"/>
                <w:lang w:val="sv-SE"/>
              </w:rPr>
            </w:pPr>
          </w:p>
        </w:tc>
      </w:tr>
      <w:tr w:rsidR="002357FC" w:rsidRPr="007C530B" w:rsidTr="00F42341">
        <w:trPr>
          <w:trHeight w:val="340"/>
        </w:trPr>
        <w:tc>
          <w:tcPr>
            <w:tcW w:w="4395" w:type="dxa"/>
          </w:tcPr>
          <w:p w:rsidR="002357FC" w:rsidRDefault="005F4AE0" w:rsidP="008A6AF0">
            <w:pPr>
              <w:pStyle w:val="Header"/>
              <w:keepNext/>
              <w:keepLines/>
              <w:rPr>
                <w:rFonts w:cs="Arial"/>
                <w:b/>
                <w:szCs w:val="22"/>
                <w:lang w:val="en-GB"/>
              </w:rPr>
            </w:pPr>
            <w:r w:rsidRPr="00901A0B">
              <w:rPr>
                <w:rFonts w:cs="Arial"/>
                <w:b/>
                <w:szCs w:val="22"/>
                <w:lang w:val="en-GB"/>
              </w:rPr>
              <w:t xml:space="preserve">6.2 </w:t>
            </w:r>
            <w:r w:rsidR="00651C90">
              <w:rPr>
                <w:rFonts w:cs="EUAlbertina"/>
                <w:b/>
                <w:bCs/>
                <w:color w:val="000000"/>
                <w:szCs w:val="22"/>
                <w:lang w:val="en-GB"/>
              </w:rPr>
              <w:t>Environmental precautions</w:t>
            </w:r>
          </w:p>
          <w:p w:rsidR="00C4790D" w:rsidRPr="00901A0B" w:rsidRDefault="00C4790D" w:rsidP="008A6AF0">
            <w:pPr>
              <w:pStyle w:val="Header"/>
              <w:keepNext/>
              <w:keepLines/>
              <w:rPr>
                <w:rFonts w:cs="Arial"/>
                <w:b/>
                <w:szCs w:val="22"/>
                <w:lang w:val="en-GB"/>
              </w:rPr>
            </w:pPr>
          </w:p>
        </w:tc>
        <w:tc>
          <w:tcPr>
            <w:tcW w:w="6379" w:type="dxa"/>
          </w:tcPr>
          <w:p w:rsidR="002357FC" w:rsidRPr="007C530B" w:rsidRDefault="00E75ED0" w:rsidP="007C530B">
            <w:pPr>
              <w:autoSpaceDE w:val="0"/>
              <w:autoSpaceDN w:val="0"/>
              <w:adjustRightInd w:val="0"/>
              <w:rPr>
                <w:rFonts w:eastAsiaTheme="minorHAnsi" w:cs="Arial"/>
                <w:szCs w:val="22"/>
              </w:rPr>
            </w:pPr>
            <w:r>
              <w:rPr>
                <w:rFonts w:eastAsiaTheme="minorHAnsi" w:cs="Arial"/>
                <w:szCs w:val="22"/>
              </w:rPr>
              <w:t>No information.</w:t>
            </w:r>
          </w:p>
        </w:tc>
      </w:tr>
      <w:tr w:rsidR="002357FC" w:rsidRPr="007C530B" w:rsidTr="00F42341">
        <w:trPr>
          <w:trHeight w:val="80"/>
        </w:trPr>
        <w:tc>
          <w:tcPr>
            <w:tcW w:w="10774" w:type="dxa"/>
            <w:gridSpan w:val="2"/>
          </w:tcPr>
          <w:p w:rsidR="002357FC" w:rsidRPr="007C530B" w:rsidRDefault="002357FC" w:rsidP="00EA124E">
            <w:pPr>
              <w:pStyle w:val="Header"/>
              <w:keepNext/>
              <w:keepLines/>
              <w:rPr>
                <w:b/>
                <w:i/>
                <w:sz w:val="8"/>
                <w:szCs w:val="8"/>
              </w:rPr>
            </w:pPr>
          </w:p>
        </w:tc>
      </w:tr>
      <w:tr w:rsidR="002357FC" w:rsidRPr="00F802CA" w:rsidTr="00F42341">
        <w:trPr>
          <w:trHeight w:val="472"/>
        </w:trPr>
        <w:tc>
          <w:tcPr>
            <w:tcW w:w="4395" w:type="dxa"/>
          </w:tcPr>
          <w:p w:rsidR="00C4790D" w:rsidRDefault="00C4790D" w:rsidP="00C4790D">
            <w:pPr>
              <w:pStyle w:val="Header"/>
              <w:keepNext/>
              <w:keepLines/>
              <w:rPr>
                <w:rFonts w:cs="EUAlbertina"/>
                <w:b/>
                <w:bCs/>
                <w:color w:val="000000"/>
                <w:szCs w:val="22"/>
                <w:lang w:val="en-GB"/>
              </w:rPr>
            </w:pPr>
            <w:r w:rsidRPr="00901A0B">
              <w:rPr>
                <w:b/>
                <w:szCs w:val="22"/>
                <w:lang w:val="en-GB"/>
              </w:rPr>
              <w:t xml:space="preserve">6.3 </w:t>
            </w:r>
            <w:r w:rsidRPr="00901A0B">
              <w:rPr>
                <w:rFonts w:cs="EUAlbertina"/>
                <w:b/>
                <w:bCs/>
                <w:color w:val="000000"/>
                <w:szCs w:val="22"/>
                <w:lang w:val="en-GB"/>
              </w:rPr>
              <w:t>Methods and material for containment and cleaning up</w:t>
            </w:r>
          </w:p>
          <w:p w:rsidR="002357FC" w:rsidRPr="00901A0B" w:rsidRDefault="00C4790D" w:rsidP="00C4790D">
            <w:pPr>
              <w:pStyle w:val="Header"/>
              <w:keepNext/>
              <w:keepLines/>
              <w:rPr>
                <w:rFonts w:cs="Arial"/>
                <w:b/>
                <w:szCs w:val="22"/>
                <w:lang w:val="en-GB"/>
              </w:rPr>
            </w:pPr>
            <w:r>
              <w:rPr>
                <w:rFonts w:cs="Arial"/>
                <w:b/>
                <w:szCs w:val="22"/>
                <w:lang w:val="en-GB"/>
              </w:rPr>
              <w:t>a) Small spills</w:t>
            </w:r>
          </w:p>
        </w:tc>
        <w:tc>
          <w:tcPr>
            <w:tcW w:w="6379" w:type="dxa"/>
          </w:tcPr>
          <w:p w:rsidR="00E75ED0" w:rsidRPr="00E75ED0" w:rsidRDefault="00E75ED0" w:rsidP="00E75ED0">
            <w:pPr>
              <w:autoSpaceDE w:val="0"/>
              <w:autoSpaceDN w:val="0"/>
              <w:adjustRightInd w:val="0"/>
              <w:rPr>
                <w:rFonts w:eastAsiaTheme="minorHAnsi" w:cs="Arial"/>
                <w:szCs w:val="22"/>
              </w:rPr>
            </w:pPr>
            <w:r w:rsidRPr="00E75ED0">
              <w:rPr>
                <w:rFonts w:eastAsiaTheme="minorHAnsi" w:cs="Arial"/>
                <w:szCs w:val="22"/>
              </w:rPr>
              <w:t>Absorb with an inert material and put the spilled material in an</w:t>
            </w:r>
          </w:p>
          <w:p w:rsidR="00C4790D" w:rsidRPr="00946A99" w:rsidRDefault="00E75ED0" w:rsidP="00E75ED0">
            <w:pPr>
              <w:pStyle w:val="Header"/>
              <w:keepNext/>
              <w:keepLines/>
              <w:rPr>
                <w:i/>
                <w:lang w:val="sv-SE"/>
              </w:rPr>
            </w:pPr>
            <w:proofErr w:type="spellStart"/>
            <w:proofErr w:type="gramStart"/>
            <w:r>
              <w:rPr>
                <w:rFonts w:eastAsiaTheme="minorHAnsi" w:cs="Arial"/>
                <w:szCs w:val="22"/>
                <w:lang w:val="sv-SE"/>
              </w:rPr>
              <w:t>appropriate</w:t>
            </w:r>
            <w:proofErr w:type="spellEnd"/>
            <w:r>
              <w:rPr>
                <w:rFonts w:eastAsiaTheme="minorHAnsi" w:cs="Arial"/>
                <w:szCs w:val="22"/>
                <w:lang w:val="sv-SE"/>
              </w:rPr>
              <w:t xml:space="preserve"> </w:t>
            </w:r>
            <w:proofErr w:type="spellStart"/>
            <w:r>
              <w:rPr>
                <w:rFonts w:eastAsiaTheme="minorHAnsi" w:cs="Arial"/>
                <w:szCs w:val="22"/>
                <w:lang w:val="sv-SE"/>
              </w:rPr>
              <w:t>waste</w:t>
            </w:r>
            <w:proofErr w:type="spellEnd"/>
            <w:r>
              <w:rPr>
                <w:rFonts w:eastAsiaTheme="minorHAnsi" w:cs="Arial"/>
                <w:szCs w:val="22"/>
                <w:lang w:val="sv-SE"/>
              </w:rPr>
              <w:t xml:space="preserve"> </w:t>
            </w:r>
            <w:proofErr w:type="spellStart"/>
            <w:r>
              <w:rPr>
                <w:rFonts w:eastAsiaTheme="minorHAnsi" w:cs="Arial"/>
                <w:szCs w:val="22"/>
                <w:lang w:val="sv-SE"/>
              </w:rPr>
              <w:t>disposal</w:t>
            </w:r>
            <w:proofErr w:type="spellEnd"/>
            <w:r>
              <w:rPr>
                <w:rFonts w:eastAsiaTheme="minorHAnsi" w:cs="Arial"/>
                <w:szCs w:val="22"/>
                <w:lang w:val="sv-SE"/>
              </w:rPr>
              <w:t>.</w:t>
            </w:r>
            <w:proofErr w:type="gramEnd"/>
          </w:p>
        </w:tc>
      </w:tr>
      <w:tr w:rsidR="006C4380" w:rsidRPr="00F802CA" w:rsidTr="00F42341">
        <w:trPr>
          <w:trHeight w:val="80"/>
        </w:trPr>
        <w:tc>
          <w:tcPr>
            <w:tcW w:w="4395" w:type="dxa"/>
          </w:tcPr>
          <w:p w:rsidR="006C4380" w:rsidRPr="00946A99" w:rsidRDefault="006C4380" w:rsidP="00EA124E">
            <w:pPr>
              <w:pStyle w:val="Header"/>
              <w:keepNext/>
              <w:keepLines/>
              <w:rPr>
                <w:rFonts w:cs="Arial"/>
                <w:b/>
                <w:sz w:val="8"/>
                <w:szCs w:val="8"/>
                <w:lang w:val="sv-SE"/>
              </w:rPr>
            </w:pPr>
          </w:p>
        </w:tc>
        <w:tc>
          <w:tcPr>
            <w:tcW w:w="6379" w:type="dxa"/>
          </w:tcPr>
          <w:p w:rsidR="006C4380" w:rsidRPr="00946A99" w:rsidRDefault="006C4380" w:rsidP="00FC47FB">
            <w:pPr>
              <w:pStyle w:val="Header"/>
              <w:keepNext/>
              <w:keepLines/>
              <w:rPr>
                <w:i/>
                <w:sz w:val="8"/>
                <w:szCs w:val="8"/>
                <w:lang w:val="sv-SE"/>
              </w:rPr>
            </w:pPr>
          </w:p>
        </w:tc>
      </w:tr>
      <w:tr w:rsidR="006C4380" w:rsidRPr="00E75ED0" w:rsidTr="00F42341">
        <w:trPr>
          <w:trHeight w:val="80"/>
        </w:trPr>
        <w:tc>
          <w:tcPr>
            <w:tcW w:w="4395" w:type="dxa"/>
          </w:tcPr>
          <w:p w:rsidR="00C4790D" w:rsidRPr="00901A0B" w:rsidRDefault="00C4790D" w:rsidP="00EA124E">
            <w:pPr>
              <w:pStyle w:val="Header"/>
              <w:keepNext/>
              <w:keepLines/>
              <w:rPr>
                <w:b/>
                <w:szCs w:val="22"/>
                <w:lang w:val="en-GB"/>
              </w:rPr>
            </w:pPr>
            <w:r>
              <w:rPr>
                <w:b/>
                <w:szCs w:val="22"/>
                <w:lang w:val="en-GB"/>
              </w:rPr>
              <w:t>b) Large spills</w:t>
            </w:r>
          </w:p>
        </w:tc>
        <w:tc>
          <w:tcPr>
            <w:tcW w:w="6379" w:type="dxa"/>
          </w:tcPr>
          <w:p w:rsidR="006C4380" w:rsidRPr="00E75ED0" w:rsidRDefault="00E75ED0" w:rsidP="00E75ED0">
            <w:pPr>
              <w:autoSpaceDE w:val="0"/>
              <w:autoSpaceDN w:val="0"/>
              <w:adjustRightInd w:val="0"/>
              <w:rPr>
                <w:i/>
                <w:szCs w:val="22"/>
              </w:rPr>
            </w:pPr>
            <w:r w:rsidRPr="00E75ED0">
              <w:rPr>
                <w:rFonts w:eastAsiaTheme="minorHAnsi" w:cs="Arial"/>
                <w:szCs w:val="22"/>
              </w:rPr>
              <w:t>Absorb with an inert material and put the spilled material in an</w:t>
            </w:r>
            <w:r>
              <w:rPr>
                <w:rFonts w:eastAsiaTheme="minorHAnsi" w:cs="Arial"/>
                <w:szCs w:val="22"/>
              </w:rPr>
              <w:t xml:space="preserve"> </w:t>
            </w:r>
            <w:r w:rsidRPr="00E75ED0">
              <w:rPr>
                <w:rFonts w:eastAsiaTheme="minorHAnsi" w:cs="Arial"/>
                <w:szCs w:val="22"/>
              </w:rPr>
              <w:t>appropriate waste disposal. Do not allow any potentially</w:t>
            </w:r>
            <w:r>
              <w:rPr>
                <w:rFonts w:eastAsiaTheme="minorHAnsi" w:cs="Arial"/>
                <w:szCs w:val="22"/>
              </w:rPr>
              <w:t xml:space="preserve"> </w:t>
            </w:r>
            <w:r w:rsidRPr="00E75ED0">
              <w:rPr>
                <w:rFonts w:eastAsiaTheme="minorHAnsi" w:cs="Arial"/>
                <w:szCs w:val="22"/>
              </w:rPr>
              <w:t xml:space="preserve">contaminated water including rainwater, runoff from </w:t>
            </w:r>
            <w:proofErr w:type="spellStart"/>
            <w:r w:rsidRPr="00E75ED0">
              <w:rPr>
                <w:rFonts w:eastAsiaTheme="minorHAnsi" w:cs="Arial"/>
                <w:szCs w:val="22"/>
              </w:rPr>
              <w:t>fire fighting</w:t>
            </w:r>
            <w:proofErr w:type="spellEnd"/>
            <w:r w:rsidRPr="00E75ED0">
              <w:rPr>
                <w:rFonts w:eastAsiaTheme="minorHAnsi" w:cs="Arial"/>
                <w:szCs w:val="22"/>
              </w:rPr>
              <w:t xml:space="preserve"> or</w:t>
            </w:r>
            <w:r>
              <w:rPr>
                <w:rFonts w:eastAsiaTheme="minorHAnsi" w:cs="Arial"/>
                <w:szCs w:val="22"/>
              </w:rPr>
              <w:t xml:space="preserve"> </w:t>
            </w:r>
            <w:r w:rsidRPr="00E75ED0">
              <w:rPr>
                <w:rFonts w:eastAsiaTheme="minorHAnsi" w:cs="Arial"/>
                <w:szCs w:val="22"/>
              </w:rPr>
              <w:t>spills to enter any waterway, sewer or drain.</w:t>
            </w:r>
          </w:p>
        </w:tc>
      </w:tr>
      <w:tr w:rsidR="006E59C0" w:rsidRPr="00E75ED0" w:rsidTr="00F42341">
        <w:trPr>
          <w:trHeight w:val="80"/>
        </w:trPr>
        <w:tc>
          <w:tcPr>
            <w:tcW w:w="4395" w:type="dxa"/>
          </w:tcPr>
          <w:p w:rsidR="006E59C0" w:rsidRPr="00E75ED0" w:rsidRDefault="006E59C0" w:rsidP="00EA124E">
            <w:pPr>
              <w:pStyle w:val="Header"/>
              <w:keepNext/>
              <w:keepLines/>
              <w:rPr>
                <w:rFonts w:cs="EUAlbertina"/>
                <w:b/>
                <w:bCs/>
                <w:color w:val="19161B"/>
                <w:sz w:val="8"/>
                <w:szCs w:val="8"/>
              </w:rPr>
            </w:pPr>
          </w:p>
        </w:tc>
        <w:tc>
          <w:tcPr>
            <w:tcW w:w="6379" w:type="dxa"/>
          </w:tcPr>
          <w:p w:rsidR="006E59C0" w:rsidRPr="00E75ED0" w:rsidRDefault="006E59C0" w:rsidP="00EA124E">
            <w:pPr>
              <w:pStyle w:val="Header"/>
              <w:keepNext/>
              <w:keepLines/>
              <w:rPr>
                <w:i/>
                <w:sz w:val="8"/>
                <w:szCs w:val="8"/>
              </w:rPr>
            </w:pPr>
          </w:p>
        </w:tc>
      </w:tr>
      <w:tr w:rsidR="005F4AE0" w:rsidRPr="00C4790D" w:rsidTr="00F42341">
        <w:trPr>
          <w:trHeight w:val="80"/>
        </w:trPr>
        <w:tc>
          <w:tcPr>
            <w:tcW w:w="4395" w:type="dxa"/>
          </w:tcPr>
          <w:p w:rsidR="005F4AE0" w:rsidRPr="00901A0B" w:rsidRDefault="005F4AE0" w:rsidP="00EA124E">
            <w:pPr>
              <w:pStyle w:val="Header"/>
              <w:keepNext/>
              <w:keepLines/>
              <w:rPr>
                <w:rFonts w:cs="EUAlbertina"/>
                <w:b/>
                <w:bCs/>
                <w:color w:val="19161B"/>
                <w:szCs w:val="22"/>
                <w:lang w:val="en-GB"/>
              </w:rPr>
            </w:pPr>
            <w:r w:rsidRPr="00901A0B">
              <w:rPr>
                <w:rFonts w:cs="EUAlbertina"/>
                <w:b/>
                <w:bCs/>
                <w:color w:val="19161B"/>
                <w:szCs w:val="22"/>
                <w:lang w:val="en-GB"/>
              </w:rPr>
              <w:t xml:space="preserve">6.4 </w:t>
            </w:r>
            <w:r w:rsidR="008A6AF0" w:rsidRPr="00901A0B">
              <w:rPr>
                <w:rFonts w:cs="EUAlbertina"/>
                <w:b/>
                <w:bCs/>
                <w:color w:val="000000"/>
                <w:szCs w:val="22"/>
                <w:lang w:val="en-GB"/>
              </w:rPr>
              <w:t>Reference to other sections</w:t>
            </w:r>
          </w:p>
        </w:tc>
        <w:tc>
          <w:tcPr>
            <w:tcW w:w="6379" w:type="dxa"/>
          </w:tcPr>
          <w:p w:rsidR="00C4790D" w:rsidRPr="00C4790D" w:rsidRDefault="00C4790D" w:rsidP="00EA124E">
            <w:pPr>
              <w:pStyle w:val="Header"/>
              <w:keepNext/>
              <w:keepLines/>
              <w:rPr>
                <w:szCs w:val="22"/>
              </w:rPr>
            </w:pPr>
            <w:r w:rsidRPr="00C4790D">
              <w:rPr>
                <w:szCs w:val="22"/>
              </w:rPr>
              <w:t>Personal protection, see section 8.</w:t>
            </w:r>
          </w:p>
          <w:p w:rsidR="005F4AE0" w:rsidRPr="00C4790D" w:rsidRDefault="00C4790D" w:rsidP="00EA124E">
            <w:pPr>
              <w:pStyle w:val="Header"/>
              <w:keepNext/>
              <w:keepLines/>
              <w:rPr>
                <w:i/>
                <w:szCs w:val="22"/>
              </w:rPr>
            </w:pPr>
            <w:r w:rsidRPr="00C4790D">
              <w:rPr>
                <w:szCs w:val="22"/>
              </w:rPr>
              <w:t>Disposal, see section 13.</w:t>
            </w:r>
            <w:r w:rsidR="005F4AE0" w:rsidRPr="00C4790D">
              <w:rPr>
                <w:i/>
                <w:szCs w:val="22"/>
              </w:rPr>
              <w:t xml:space="preserve"> </w:t>
            </w:r>
          </w:p>
        </w:tc>
      </w:tr>
      <w:tr w:rsidR="006C4380" w:rsidRPr="00C4790D" w:rsidTr="00F42341">
        <w:trPr>
          <w:trHeight w:val="80"/>
        </w:trPr>
        <w:tc>
          <w:tcPr>
            <w:tcW w:w="10774" w:type="dxa"/>
            <w:gridSpan w:val="2"/>
          </w:tcPr>
          <w:p w:rsidR="006C4380" w:rsidRPr="00C4790D" w:rsidRDefault="006C4380" w:rsidP="00EA124E">
            <w:pPr>
              <w:pStyle w:val="Header"/>
              <w:keepNext/>
              <w:keepLines/>
              <w:rPr>
                <w:i/>
                <w:sz w:val="8"/>
                <w:szCs w:val="8"/>
              </w:rPr>
            </w:pPr>
          </w:p>
        </w:tc>
      </w:tr>
    </w:tbl>
    <w:p w:rsidR="00CC3530" w:rsidRPr="00C4790D" w:rsidRDefault="00CC3530"/>
    <w:tbl>
      <w:tblPr>
        <w:tblW w:w="10774" w:type="dxa"/>
        <w:tblInd w:w="-88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12"/>
        <w:gridCol w:w="6462"/>
      </w:tblGrid>
      <w:tr w:rsidR="00556CD5" w:rsidRPr="00C4790D" w:rsidTr="00F42341">
        <w:trPr>
          <w:cantSplit/>
          <w:trHeight w:val="397"/>
        </w:trPr>
        <w:tc>
          <w:tcPr>
            <w:tcW w:w="10774" w:type="dxa"/>
            <w:gridSpan w:val="2"/>
            <w:shd w:val="clear" w:color="auto" w:fill="E6E6E6"/>
            <w:vAlign w:val="center"/>
          </w:tcPr>
          <w:p w:rsidR="00556CD5" w:rsidRPr="00C4790D" w:rsidRDefault="00556CD5" w:rsidP="008A6AF0">
            <w:pPr>
              <w:pStyle w:val="Header"/>
              <w:keepNext/>
              <w:keepLines/>
              <w:rPr>
                <w:rFonts w:cs="Arial"/>
                <w:b/>
                <w:bCs/>
                <w:color w:val="231C77"/>
                <w:lang w:val="sv-SE"/>
              </w:rPr>
            </w:pPr>
            <w:r w:rsidRPr="00C4790D">
              <w:rPr>
                <w:rFonts w:cs="Arial"/>
                <w:b/>
                <w:bCs/>
                <w:color w:val="231C77"/>
                <w:lang w:val="sv-SE"/>
              </w:rPr>
              <w:lastRenderedPageBreak/>
              <w:t xml:space="preserve">7. </w:t>
            </w:r>
            <w:r w:rsidR="008A6AF0" w:rsidRPr="00C4790D">
              <w:rPr>
                <w:rFonts w:cs="Arial"/>
                <w:b/>
                <w:bCs/>
                <w:color w:val="231C77"/>
                <w:lang w:val="sv-SE"/>
              </w:rPr>
              <w:t xml:space="preserve">Handling and </w:t>
            </w:r>
            <w:proofErr w:type="spellStart"/>
            <w:r w:rsidR="008A6AF0" w:rsidRPr="00C4790D">
              <w:rPr>
                <w:rFonts w:cs="Arial"/>
                <w:b/>
                <w:bCs/>
                <w:color w:val="231C77"/>
                <w:lang w:val="sv-SE"/>
              </w:rPr>
              <w:t>storage</w:t>
            </w:r>
            <w:proofErr w:type="spellEnd"/>
          </w:p>
        </w:tc>
      </w:tr>
      <w:tr w:rsidR="00556CD5" w:rsidRPr="00C4790D" w:rsidTr="00F42341">
        <w:trPr>
          <w:cantSplit/>
          <w:trHeight w:val="112"/>
        </w:trPr>
        <w:tc>
          <w:tcPr>
            <w:tcW w:w="10774" w:type="dxa"/>
            <w:gridSpan w:val="2"/>
          </w:tcPr>
          <w:p w:rsidR="00556CD5" w:rsidRPr="00C4790D" w:rsidRDefault="00556CD5" w:rsidP="00EA124E">
            <w:pPr>
              <w:pStyle w:val="Header"/>
              <w:keepNext/>
              <w:keepLines/>
              <w:rPr>
                <w:rFonts w:cs="Arial"/>
                <w:sz w:val="8"/>
                <w:lang w:val="sv-SE"/>
              </w:rPr>
            </w:pPr>
          </w:p>
        </w:tc>
      </w:tr>
      <w:tr w:rsidR="00556CD5" w:rsidRPr="00705C23" w:rsidTr="00F42341">
        <w:trPr>
          <w:cantSplit/>
          <w:trHeight w:val="112"/>
        </w:trPr>
        <w:tc>
          <w:tcPr>
            <w:tcW w:w="4312" w:type="dxa"/>
          </w:tcPr>
          <w:p w:rsidR="00556CD5" w:rsidRPr="00C4790D" w:rsidRDefault="003555A0" w:rsidP="00EA124E">
            <w:pPr>
              <w:pStyle w:val="Header"/>
              <w:keepNext/>
              <w:keepLines/>
              <w:rPr>
                <w:rFonts w:cs="Arial"/>
                <w:b/>
                <w:szCs w:val="22"/>
                <w:lang w:val="sv-SE"/>
              </w:rPr>
            </w:pPr>
            <w:r w:rsidRPr="00C4790D">
              <w:rPr>
                <w:rFonts w:cs="Arial"/>
                <w:b/>
                <w:szCs w:val="22"/>
                <w:lang w:val="sv-SE"/>
              </w:rPr>
              <w:t xml:space="preserve">7.1 </w:t>
            </w:r>
            <w:proofErr w:type="spellStart"/>
            <w:r w:rsidR="008A6AF0" w:rsidRPr="00C4790D">
              <w:rPr>
                <w:rFonts w:cs="EUAlbertina"/>
                <w:b/>
                <w:bCs/>
                <w:color w:val="000000"/>
                <w:szCs w:val="22"/>
                <w:lang w:val="sv-SE"/>
              </w:rPr>
              <w:t>Precautions</w:t>
            </w:r>
            <w:proofErr w:type="spellEnd"/>
            <w:r w:rsidR="008A6AF0" w:rsidRPr="00C4790D">
              <w:rPr>
                <w:rFonts w:cs="EUAlbertina"/>
                <w:b/>
                <w:bCs/>
                <w:color w:val="000000"/>
                <w:szCs w:val="22"/>
                <w:lang w:val="sv-SE"/>
              </w:rPr>
              <w:t xml:space="preserve"> for </w:t>
            </w:r>
            <w:proofErr w:type="spellStart"/>
            <w:r w:rsidR="008A6AF0" w:rsidRPr="00C4790D">
              <w:rPr>
                <w:rFonts w:cs="EUAlbertina"/>
                <w:b/>
                <w:bCs/>
                <w:color w:val="000000"/>
                <w:szCs w:val="22"/>
                <w:lang w:val="sv-SE"/>
              </w:rPr>
              <w:t>safe</w:t>
            </w:r>
            <w:proofErr w:type="spellEnd"/>
            <w:r w:rsidR="008A6AF0" w:rsidRPr="00C4790D">
              <w:rPr>
                <w:rFonts w:cs="EUAlbertina"/>
                <w:b/>
                <w:bCs/>
                <w:color w:val="000000"/>
                <w:szCs w:val="22"/>
                <w:lang w:val="sv-SE"/>
              </w:rPr>
              <w:t xml:space="preserve"> handling</w:t>
            </w:r>
          </w:p>
        </w:tc>
        <w:tc>
          <w:tcPr>
            <w:tcW w:w="6462" w:type="dxa"/>
          </w:tcPr>
          <w:p w:rsidR="00556CD5" w:rsidRPr="00670A69" w:rsidRDefault="00670A69" w:rsidP="00D46288">
            <w:pPr>
              <w:autoSpaceDE w:val="0"/>
              <w:autoSpaceDN w:val="0"/>
              <w:adjustRightInd w:val="0"/>
              <w:rPr>
                <w:rFonts w:cs="Arial"/>
                <w:i/>
                <w:szCs w:val="22"/>
              </w:rPr>
            </w:pPr>
            <w:r w:rsidRPr="00670A69">
              <w:rPr>
                <w:rFonts w:eastAsiaTheme="minorHAnsi" w:cs="Arial"/>
                <w:szCs w:val="22"/>
              </w:rPr>
              <w:t xml:space="preserve">Avoid breathing </w:t>
            </w:r>
            <w:proofErr w:type="spellStart"/>
            <w:r w:rsidRPr="00670A69">
              <w:rPr>
                <w:rFonts w:eastAsiaTheme="minorHAnsi" w:cs="Arial"/>
                <w:szCs w:val="22"/>
              </w:rPr>
              <w:t>vapours</w:t>
            </w:r>
            <w:proofErr w:type="spellEnd"/>
            <w:r w:rsidRPr="00670A69">
              <w:rPr>
                <w:rFonts w:eastAsiaTheme="minorHAnsi" w:cs="Arial"/>
                <w:szCs w:val="22"/>
              </w:rPr>
              <w:t xml:space="preserve"> or spray mists. After handling, always</w:t>
            </w:r>
            <w:r w:rsidR="00D46288">
              <w:rPr>
                <w:rFonts w:eastAsiaTheme="minorHAnsi" w:cs="Arial"/>
                <w:szCs w:val="22"/>
              </w:rPr>
              <w:t xml:space="preserve"> </w:t>
            </w:r>
            <w:r w:rsidRPr="00670A69">
              <w:rPr>
                <w:rFonts w:eastAsiaTheme="minorHAnsi" w:cs="Arial"/>
                <w:szCs w:val="22"/>
              </w:rPr>
              <w:t xml:space="preserve">wash hands thoroughly with soap and water. </w:t>
            </w:r>
            <w:r w:rsidRPr="00D46288">
              <w:rPr>
                <w:rFonts w:eastAsiaTheme="minorHAnsi" w:cs="Arial"/>
                <w:szCs w:val="22"/>
              </w:rPr>
              <w:t>Avoid contact with</w:t>
            </w:r>
            <w:r w:rsidR="00D46288">
              <w:rPr>
                <w:rFonts w:eastAsiaTheme="minorHAnsi" w:cs="Arial"/>
                <w:szCs w:val="22"/>
              </w:rPr>
              <w:t xml:space="preserve"> </w:t>
            </w:r>
            <w:r w:rsidRPr="00670A69">
              <w:rPr>
                <w:rFonts w:eastAsiaTheme="minorHAnsi" w:cs="Arial"/>
                <w:szCs w:val="22"/>
              </w:rPr>
              <w:t>eyes, skin and clothing. Use with adequate ventilation.</w:t>
            </w:r>
          </w:p>
        </w:tc>
      </w:tr>
      <w:tr w:rsidR="00556CD5" w:rsidRPr="00705C23" w:rsidTr="00F42341">
        <w:trPr>
          <w:cantSplit/>
          <w:trHeight w:val="112"/>
        </w:trPr>
        <w:tc>
          <w:tcPr>
            <w:tcW w:w="10774" w:type="dxa"/>
            <w:gridSpan w:val="2"/>
          </w:tcPr>
          <w:p w:rsidR="00556CD5" w:rsidRPr="00705C23" w:rsidRDefault="00556CD5" w:rsidP="00EA124E">
            <w:pPr>
              <w:pStyle w:val="Header"/>
              <w:keepNext/>
              <w:keepLines/>
              <w:rPr>
                <w:rFonts w:cs="Arial"/>
                <w:i/>
                <w:sz w:val="8"/>
              </w:rPr>
            </w:pPr>
          </w:p>
        </w:tc>
      </w:tr>
      <w:tr w:rsidR="00556CD5" w:rsidRPr="00D46288" w:rsidTr="00F42341">
        <w:trPr>
          <w:cantSplit/>
          <w:trHeight w:val="340"/>
        </w:trPr>
        <w:tc>
          <w:tcPr>
            <w:tcW w:w="4312" w:type="dxa"/>
          </w:tcPr>
          <w:p w:rsidR="00556CD5" w:rsidRPr="00901A0B" w:rsidRDefault="003555A0" w:rsidP="00EA124E">
            <w:pPr>
              <w:pStyle w:val="Header"/>
              <w:keepNext/>
              <w:keepLines/>
              <w:rPr>
                <w:rFonts w:cs="Arial"/>
                <w:b/>
                <w:szCs w:val="22"/>
                <w:lang w:val="en-GB"/>
              </w:rPr>
            </w:pPr>
            <w:r w:rsidRPr="00901A0B">
              <w:rPr>
                <w:rFonts w:cs="Arial"/>
                <w:b/>
                <w:szCs w:val="22"/>
                <w:lang w:val="en-GB"/>
              </w:rPr>
              <w:t xml:space="preserve">7.2  </w:t>
            </w:r>
            <w:r w:rsidR="008A6AF0" w:rsidRPr="00901A0B">
              <w:rPr>
                <w:rFonts w:cs="EUAlbertina"/>
                <w:b/>
                <w:bCs/>
                <w:color w:val="000000"/>
                <w:szCs w:val="22"/>
                <w:lang w:val="en-GB"/>
              </w:rPr>
              <w:t>Conditions for safe storage, including any incompatibilities</w:t>
            </w:r>
          </w:p>
        </w:tc>
        <w:tc>
          <w:tcPr>
            <w:tcW w:w="6462" w:type="dxa"/>
          </w:tcPr>
          <w:p w:rsidR="00556CD5" w:rsidRPr="00D46288" w:rsidRDefault="00670A69" w:rsidP="00670A69">
            <w:pPr>
              <w:autoSpaceDE w:val="0"/>
              <w:autoSpaceDN w:val="0"/>
              <w:adjustRightInd w:val="0"/>
              <w:rPr>
                <w:rFonts w:cs="Arial"/>
                <w:i/>
              </w:rPr>
            </w:pPr>
            <w:r w:rsidRPr="00670A69">
              <w:rPr>
                <w:rFonts w:eastAsiaTheme="minorHAnsi" w:cs="Arial"/>
                <w:szCs w:val="22"/>
              </w:rPr>
              <w:t xml:space="preserve">Keep container tightly closed. Store in a dry, cool and </w:t>
            </w:r>
            <w:proofErr w:type="spellStart"/>
            <w:r w:rsidRPr="00670A69">
              <w:rPr>
                <w:rFonts w:eastAsiaTheme="minorHAnsi" w:cs="Arial"/>
                <w:szCs w:val="22"/>
              </w:rPr>
              <w:t>well</w:t>
            </w:r>
            <w:r>
              <w:rPr>
                <w:rFonts w:eastAsiaTheme="minorHAnsi" w:cs="Arial"/>
                <w:szCs w:val="22"/>
              </w:rPr>
              <w:t xml:space="preserve"> </w:t>
            </w:r>
            <w:r w:rsidRPr="00670A69">
              <w:rPr>
                <w:rFonts w:eastAsiaTheme="minorHAnsi" w:cs="Arial"/>
                <w:szCs w:val="22"/>
              </w:rPr>
              <w:t>ventilated</w:t>
            </w:r>
            <w:proofErr w:type="spellEnd"/>
            <w:r>
              <w:rPr>
                <w:rFonts w:eastAsiaTheme="minorHAnsi" w:cs="Arial"/>
                <w:szCs w:val="22"/>
              </w:rPr>
              <w:t xml:space="preserve"> </w:t>
            </w:r>
            <w:r w:rsidRPr="00D46288">
              <w:rPr>
                <w:rFonts w:eastAsiaTheme="minorHAnsi" w:cs="Arial"/>
                <w:szCs w:val="22"/>
              </w:rPr>
              <w:t>area.</w:t>
            </w:r>
          </w:p>
        </w:tc>
      </w:tr>
      <w:tr w:rsidR="00556CD5" w:rsidRPr="00D46288" w:rsidTr="00F42341">
        <w:trPr>
          <w:cantSplit/>
          <w:trHeight w:val="112"/>
        </w:trPr>
        <w:tc>
          <w:tcPr>
            <w:tcW w:w="10774" w:type="dxa"/>
            <w:gridSpan w:val="2"/>
          </w:tcPr>
          <w:p w:rsidR="00556CD5" w:rsidRPr="00D46288" w:rsidRDefault="00556CD5" w:rsidP="00EA124E">
            <w:pPr>
              <w:pStyle w:val="Header"/>
              <w:keepNext/>
              <w:keepLines/>
              <w:rPr>
                <w:rFonts w:cs="Arial"/>
                <w:sz w:val="8"/>
              </w:rPr>
            </w:pPr>
          </w:p>
        </w:tc>
      </w:tr>
      <w:tr w:rsidR="00556CD5" w:rsidRPr="00901A0B" w:rsidTr="00F42341">
        <w:trPr>
          <w:cantSplit/>
          <w:trHeight w:val="340"/>
        </w:trPr>
        <w:tc>
          <w:tcPr>
            <w:tcW w:w="4312" w:type="dxa"/>
          </w:tcPr>
          <w:p w:rsidR="00556CD5" w:rsidRPr="00901A0B" w:rsidRDefault="008A720D" w:rsidP="00EA124E">
            <w:pPr>
              <w:pStyle w:val="Header"/>
              <w:keepNext/>
              <w:keepLines/>
              <w:rPr>
                <w:rFonts w:cs="Arial"/>
                <w:b/>
                <w:lang w:val="en-GB"/>
              </w:rPr>
            </w:pPr>
            <w:r w:rsidRPr="00901A0B">
              <w:rPr>
                <w:rFonts w:cs="Arial"/>
                <w:b/>
                <w:lang w:val="en-GB"/>
              </w:rPr>
              <w:t xml:space="preserve">7.3 </w:t>
            </w:r>
            <w:r w:rsidR="008A6AF0" w:rsidRPr="00901A0B">
              <w:rPr>
                <w:rFonts w:cs="EUAlbertina"/>
                <w:b/>
                <w:bCs/>
                <w:color w:val="000000"/>
                <w:szCs w:val="22"/>
                <w:lang w:val="en-GB"/>
              </w:rPr>
              <w:t>Specific end use</w:t>
            </w:r>
          </w:p>
        </w:tc>
        <w:tc>
          <w:tcPr>
            <w:tcW w:w="6462" w:type="dxa"/>
          </w:tcPr>
          <w:p w:rsidR="00556CD5" w:rsidRPr="00D46288" w:rsidRDefault="00C04387" w:rsidP="00EA124E">
            <w:pPr>
              <w:pStyle w:val="Header"/>
              <w:keepNext/>
              <w:keepLines/>
              <w:rPr>
                <w:rFonts w:cs="Arial"/>
                <w:szCs w:val="22"/>
                <w:lang w:val="en-GB"/>
              </w:rPr>
            </w:pPr>
            <w:r w:rsidRPr="00D46288">
              <w:rPr>
                <w:rFonts w:cs="Arial"/>
                <w:szCs w:val="22"/>
                <w:lang w:val="en-GB"/>
              </w:rPr>
              <w:t>No information</w:t>
            </w:r>
            <w:r w:rsidR="00D46288">
              <w:rPr>
                <w:rFonts w:cs="Arial"/>
                <w:szCs w:val="22"/>
                <w:lang w:val="en-GB"/>
              </w:rPr>
              <w:t>.</w:t>
            </w:r>
          </w:p>
        </w:tc>
      </w:tr>
      <w:tr w:rsidR="00556CD5" w:rsidRPr="00901A0B" w:rsidTr="00F42341">
        <w:trPr>
          <w:cantSplit/>
          <w:trHeight w:val="80"/>
        </w:trPr>
        <w:tc>
          <w:tcPr>
            <w:tcW w:w="10774" w:type="dxa"/>
            <w:gridSpan w:val="2"/>
          </w:tcPr>
          <w:p w:rsidR="00556CD5" w:rsidRPr="00901A0B" w:rsidRDefault="00556CD5" w:rsidP="00EA124E">
            <w:pPr>
              <w:pStyle w:val="Header"/>
              <w:keepNext/>
              <w:keepLines/>
              <w:rPr>
                <w:rFonts w:cs="Arial"/>
                <w:sz w:val="8"/>
                <w:szCs w:val="8"/>
                <w:lang w:val="en-GB"/>
              </w:rPr>
            </w:pPr>
          </w:p>
        </w:tc>
      </w:tr>
    </w:tbl>
    <w:p w:rsidR="00570608" w:rsidRPr="00901A0B" w:rsidRDefault="00570608" w:rsidP="00570608">
      <w:pPr>
        <w:rPr>
          <w:lang w:val="en-GB"/>
        </w:rPr>
      </w:pPr>
    </w:p>
    <w:tbl>
      <w:tblPr>
        <w:tblW w:w="10774" w:type="dxa"/>
        <w:tblInd w:w="-88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70"/>
        <w:gridCol w:w="6804"/>
      </w:tblGrid>
      <w:tr w:rsidR="00570608" w:rsidRPr="00901A0B" w:rsidTr="00F42341">
        <w:trPr>
          <w:cantSplit/>
          <w:trHeight w:val="397"/>
        </w:trPr>
        <w:tc>
          <w:tcPr>
            <w:tcW w:w="10774" w:type="dxa"/>
            <w:gridSpan w:val="2"/>
            <w:shd w:val="clear" w:color="auto" w:fill="E6E6E6"/>
            <w:vAlign w:val="center"/>
          </w:tcPr>
          <w:p w:rsidR="00570608" w:rsidRPr="00901A0B" w:rsidRDefault="00570608" w:rsidP="008A720D">
            <w:pPr>
              <w:pStyle w:val="Header"/>
              <w:keepNext/>
              <w:keepLines/>
              <w:rPr>
                <w:rFonts w:cs="Arial"/>
                <w:b/>
                <w:bCs/>
                <w:color w:val="231C77"/>
                <w:lang w:val="en-GB"/>
              </w:rPr>
            </w:pPr>
            <w:r w:rsidRPr="00901A0B">
              <w:rPr>
                <w:rFonts w:cs="Arial"/>
                <w:b/>
                <w:bCs/>
                <w:color w:val="231C77"/>
                <w:lang w:val="en-GB"/>
              </w:rPr>
              <w:t xml:space="preserve">8. </w:t>
            </w:r>
            <w:r w:rsidR="008A6AF0" w:rsidRPr="00901A0B">
              <w:rPr>
                <w:rFonts w:cs="EUAlbertina"/>
                <w:b/>
                <w:bCs/>
                <w:iCs/>
                <w:color w:val="231C78"/>
                <w:szCs w:val="22"/>
                <w:lang w:val="en-GB"/>
              </w:rPr>
              <w:t>Exposure controls/personal protection</w:t>
            </w:r>
          </w:p>
        </w:tc>
      </w:tr>
      <w:tr w:rsidR="00570608" w:rsidRPr="00901A0B" w:rsidTr="00F42341">
        <w:trPr>
          <w:cantSplit/>
          <w:trHeight w:val="112"/>
        </w:trPr>
        <w:tc>
          <w:tcPr>
            <w:tcW w:w="10774" w:type="dxa"/>
            <w:gridSpan w:val="2"/>
          </w:tcPr>
          <w:p w:rsidR="00570608" w:rsidRPr="00901A0B" w:rsidRDefault="00570608" w:rsidP="00EA124E">
            <w:pPr>
              <w:pStyle w:val="Header"/>
              <w:keepNext/>
              <w:keepLines/>
              <w:rPr>
                <w:rFonts w:cs="Arial"/>
                <w:sz w:val="8"/>
                <w:lang w:val="en-GB"/>
              </w:rPr>
            </w:pPr>
          </w:p>
        </w:tc>
      </w:tr>
      <w:tr w:rsidR="008A720D" w:rsidRPr="00901A0B" w:rsidTr="00F42341">
        <w:trPr>
          <w:cantSplit/>
          <w:trHeight w:val="112"/>
        </w:trPr>
        <w:tc>
          <w:tcPr>
            <w:tcW w:w="10774" w:type="dxa"/>
            <w:gridSpan w:val="2"/>
          </w:tcPr>
          <w:p w:rsidR="008A720D" w:rsidRPr="00901A0B" w:rsidRDefault="00C4790D" w:rsidP="00EA124E">
            <w:pPr>
              <w:pStyle w:val="Header"/>
              <w:keepNext/>
              <w:keepLines/>
              <w:rPr>
                <w:rFonts w:cs="Arial"/>
                <w:b/>
                <w:szCs w:val="22"/>
                <w:lang w:val="en-GB"/>
              </w:rPr>
            </w:pPr>
            <w:r>
              <w:rPr>
                <w:rFonts w:eastAsiaTheme="minorHAnsi" w:cs="Arial"/>
                <w:b/>
                <w:bCs/>
                <w:szCs w:val="22"/>
                <w:lang w:val="en-GB"/>
              </w:rPr>
              <w:t xml:space="preserve">8.1 </w:t>
            </w:r>
            <w:r w:rsidR="008A6AF0" w:rsidRPr="00901A0B">
              <w:rPr>
                <w:rFonts w:eastAsiaTheme="minorHAnsi" w:cs="Arial"/>
                <w:b/>
                <w:bCs/>
                <w:szCs w:val="22"/>
                <w:lang w:val="en-GB"/>
              </w:rPr>
              <w:t>Control parameters</w:t>
            </w:r>
          </w:p>
          <w:p w:rsidR="008A720D" w:rsidRPr="00D46288" w:rsidRDefault="00D46288" w:rsidP="00D46288">
            <w:r w:rsidRPr="00D46288">
              <w:t xml:space="preserve">No </w:t>
            </w:r>
            <w:r w:rsidR="008A6AF0" w:rsidRPr="00D46288">
              <w:t>occupational exposure limit</w:t>
            </w:r>
            <w:r w:rsidRPr="00D46288">
              <w:t>s.</w:t>
            </w:r>
          </w:p>
        </w:tc>
      </w:tr>
      <w:tr w:rsidR="00570608" w:rsidRPr="00901A0B" w:rsidTr="00F42341">
        <w:trPr>
          <w:cantSplit/>
          <w:trHeight w:val="138"/>
        </w:trPr>
        <w:tc>
          <w:tcPr>
            <w:tcW w:w="10774" w:type="dxa"/>
            <w:gridSpan w:val="2"/>
          </w:tcPr>
          <w:p w:rsidR="00570608" w:rsidRPr="00901A0B" w:rsidRDefault="00570608" w:rsidP="00EA124E">
            <w:pPr>
              <w:pStyle w:val="Header"/>
              <w:keepNext/>
              <w:keepLines/>
              <w:rPr>
                <w:rFonts w:cs="Arial"/>
                <w:i/>
                <w:sz w:val="8"/>
                <w:lang w:val="en-GB"/>
              </w:rPr>
            </w:pPr>
          </w:p>
        </w:tc>
      </w:tr>
      <w:tr w:rsidR="00570608" w:rsidRPr="00901A0B" w:rsidTr="00D46288">
        <w:trPr>
          <w:cantSplit/>
          <w:trHeight w:val="340"/>
        </w:trPr>
        <w:tc>
          <w:tcPr>
            <w:tcW w:w="3970" w:type="dxa"/>
          </w:tcPr>
          <w:p w:rsidR="00570608" w:rsidRPr="00901A0B" w:rsidRDefault="008A720D" w:rsidP="00E2079F">
            <w:pPr>
              <w:pStyle w:val="Header"/>
              <w:keepNext/>
              <w:keepLines/>
              <w:rPr>
                <w:rFonts w:cs="Arial"/>
                <w:b/>
                <w:szCs w:val="22"/>
                <w:lang w:val="en-GB"/>
              </w:rPr>
            </w:pPr>
            <w:r w:rsidRPr="00901A0B">
              <w:rPr>
                <w:rFonts w:eastAsiaTheme="minorHAnsi" w:cs="Arial"/>
                <w:b/>
                <w:bCs/>
                <w:szCs w:val="22"/>
                <w:lang w:val="en-GB"/>
              </w:rPr>
              <w:t xml:space="preserve">8.2 </w:t>
            </w:r>
            <w:r w:rsidR="008A6AF0" w:rsidRPr="00901A0B">
              <w:rPr>
                <w:rFonts w:cs="EUAlbertina"/>
                <w:b/>
                <w:bCs/>
                <w:color w:val="000000"/>
                <w:szCs w:val="22"/>
                <w:lang w:val="en-GB"/>
              </w:rPr>
              <w:t>Exposure controls</w:t>
            </w:r>
          </w:p>
        </w:tc>
        <w:tc>
          <w:tcPr>
            <w:tcW w:w="6804" w:type="dxa"/>
          </w:tcPr>
          <w:p w:rsidR="00570608" w:rsidRPr="00901A0B" w:rsidRDefault="00570608" w:rsidP="00EA124E">
            <w:pPr>
              <w:pStyle w:val="Header"/>
              <w:keepNext/>
              <w:keepLines/>
              <w:rPr>
                <w:rFonts w:cs="Arial"/>
                <w:i/>
                <w:szCs w:val="22"/>
                <w:lang w:val="en-GB"/>
              </w:rPr>
            </w:pPr>
          </w:p>
        </w:tc>
      </w:tr>
      <w:tr w:rsidR="008A720D" w:rsidRPr="00705C23" w:rsidTr="00D46288">
        <w:trPr>
          <w:cantSplit/>
          <w:trHeight w:val="340"/>
        </w:trPr>
        <w:tc>
          <w:tcPr>
            <w:tcW w:w="3970" w:type="dxa"/>
          </w:tcPr>
          <w:p w:rsidR="008A720D" w:rsidRPr="00901A0B" w:rsidRDefault="008A6AF0" w:rsidP="008A720D">
            <w:pPr>
              <w:pStyle w:val="Header"/>
              <w:keepNext/>
              <w:keepLines/>
              <w:rPr>
                <w:rFonts w:eastAsiaTheme="minorHAnsi" w:cs="Arial"/>
                <w:b/>
                <w:bCs/>
                <w:szCs w:val="22"/>
                <w:lang w:val="en-GB"/>
              </w:rPr>
            </w:pPr>
            <w:r w:rsidRPr="00901A0B">
              <w:rPr>
                <w:rFonts w:cs="EUAlbertina"/>
                <w:b/>
                <w:iCs/>
                <w:color w:val="000000"/>
                <w:szCs w:val="22"/>
                <w:lang w:val="en-GB"/>
              </w:rPr>
              <w:t xml:space="preserve">Appropriate engineering controls </w:t>
            </w:r>
          </w:p>
        </w:tc>
        <w:tc>
          <w:tcPr>
            <w:tcW w:w="6804" w:type="dxa"/>
          </w:tcPr>
          <w:p w:rsidR="008A720D" w:rsidRPr="00964B46" w:rsidRDefault="00964B46" w:rsidP="00964B46">
            <w:pPr>
              <w:autoSpaceDE w:val="0"/>
              <w:autoSpaceDN w:val="0"/>
              <w:adjustRightInd w:val="0"/>
              <w:rPr>
                <w:rFonts w:cs="Arial"/>
                <w:i/>
                <w:szCs w:val="22"/>
              </w:rPr>
            </w:pPr>
            <w:r w:rsidRPr="00964B46">
              <w:rPr>
                <w:rFonts w:eastAsiaTheme="minorHAnsi" w:cs="Arial"/>
                <w:szCs w:val="22"/>
              </w:rPr>
              <w:t>Good general ventilation. Ensure that eyewash stations and safety showers are</w:t>
            </w:r>
            <w:r>
              <w:rPr>
                <w:rFonts w:eastAsiaTheme="minorHAnsi" w:cs="Arial"/>
                <w:szCs w:val="22"/>
              </w:rPr>
              <w:t xml:space="preserve"> </w:t>
            </w:r>
            <w:r w:rsidRPr="00964B46">
              <w:rPr>
                <w:rFonts w:eastAsiaTheme="minorHAnsi" w:cs="Arial"/>
                <w:szCs w:val="22"/>
              </w:rPr>
              <w:t>proximal to the workstation on location.</w:t>
            </w:r>
          </w:p>
        </w:tc>
      </w:tr>
      <w:tr w:rsidR="008A720D" w:rsidRPr="00705C23" w:rsidTr="00D46288">
        <w:trPr>
          <w:cantSplit/>
          <w:trHeight w:val="80"/>
        </w:trPr>
        <w:tc>
          <w:tcPr>
            <w:tcW w:w="3970" w:type="dxa"/>
          </w:tcPr>
          <w:p w:rsidR="008A720D" w:rsidRPr="00964B46" w:rsidRDefault="008A720D" w:rsidP="008A720D">
            <w:pPr>
              <w:autoSpaceDE w:val="0"/>
              <w:autoSpaceDN w:val="0"/>
              <w:adjustRightInd w:val="0"/>
              <w:rPr>
                <w:rFonts w:eastAsiaTheme="minorHAnsi" w:cs="Arial"/>
                <w:b/>
                <w:bCs/>
                <w:sz w:val="8"/>
                <w:szCs w:val="8"/>
              </w:rPr>
            </w:pPr>
          </w:p>
        </w:tc>
        <w:tc>
          <w:tcPr>
            <w:tcW w:w="6804" w:type="dxa"/>
          </w:tcPr>
          <w:p w:rsidR="008A720D" w:rsidRPr="00964B46" w:rsidRDefault="008A720D" w:rsidP="008A720D">
            <w:pPr>
              <w:autoSpaceDE w:val="0"/>
              <w:autoSpaceDN w:val="0"/>
              <w:adjustRightInd w:val="0"/>
              <w:rPr>
                <w:rFonts w:eastAsiaTheme="minorHAnsi" w:cs="Arial"/>
                <w:sz w:val="8"/>
                <w:szCs w:val="8"/>
              </w:rPr>
            </w:pPr>
          </w:p>
        </w:tc>
      </w:tr>
      <w:tr w:rsidR="008A720D" w:rsidRPr="00901A0B" w:rsidTr="00D46288">
        <w:trPr>
          <w:cantSplit/>
          <w:trHeight w:val="340"/>
        </w:trPr>
        <w:tc>
          <w:tcPr>
            <w:tcW w:w="3970" w:type="dxa"/>
          </w:tcPr>
          <w:p w:rsidR="008A720D" w:rsidRPr="00901A0B" w:rsidRDefault="008A6AF0" w:rsidP="008A720D">
            <w:pPr>
              <w:autoSpaceDE w:val="0"/>
              <w:autoSpaceDN w:val="0"/>
              <w:adjustRightInd w:val="0"/>
              <w:rPr>
                <w:rFonts w:eastAsiaTheme="minorHAnsi" w:cs="Arial"/>
                <w:b/>
                <w:bCs/>
                <w:szCs w:val="22"/>
                <w:lang w:val="en-GB"/>
              </w:rPr>
            </w:pPr>
            <w:r w:rsidRPr="00901A0B">
              <w:rPr>
                <w:rFonts w:eastAsiaTheme="minorHAnsi" w:cs="Arial"/>
                <w:b/>
                <w:bCs/>
                <w:szCs w:val="22"/>
                <w:lang w:val="en-GB"/>
              </w:rPr>
              <w:t>Eye/face protection</w:t>
            </w:r>
          </w:p>
        </w:tc>
        <w:tc>
          <w:tcPr>
            <w:tcW w:w="6804" w:type="dxa"/>
          </w:tcPr>
          <w:p w:rsidR="008A720D" w:rsidRPr="00901A0B" w:rsidRDefault="00964B46" w:rsidP="00EA124E">
            <w:pPr>
              <w:pStyle w:val="Header"/>
              <w:keepNext/>
              <w:keepLines/>
              <w:rPr>
                <w:rFonts w:cs="Arial"/>
                <w:i/>
                <w:szCs w:val="22"/>
                <w:lang w:val="en-GB"/>
              </w:rPr>
            </w:pPr>
            <w:proofErr w:type="spellStart"/>
            <w:r>
              <w:rPr>
                <w:rFonts w:eastAsiaTheme="minorHAnsi" w:cs="Arial"/>
                <w:szCs w:val="22"/>
                <w:lang w:val="sv-SE"/>
              </w:rPr>
              <w:t>Safety</w:t>
            </w:r>
            <w:proofErr w:type="spellEnd"/>
            <w:r>
              <w:rPr>
                <w:rFonts w:eastAsiaTheme="minorHAnsi" w:cs="Arial"/>
                <w:szCs w:val="22"/>
                <w:lang w:val="sv-SE"/>
              </w:rPr>
              <w:t xml:space="preserve"> </w:t>
            </w:r>
            <w:proofErr w:type="spellStart"/>
            <w:r>
              <w:rPr>
                <w:rFonts w:eastAsiaTheme="minorHAnsi" w:cs="Arial"/>
                <w:szCs w:val="22"/>
                <w:lang w:val="sv-SE"/>
              </w:rPr>
              <w:t>glasses</w:t>
            </w:r>
            <w:proofErr w:type="spellEnd"/>
            <w:r>
              <w:rPr>
                <w:rFonts w:eastAsiaTheme="minorHAnsi" w:cs="Arial"/>
                <w:szCs w:val="22"/>
                <w:lang w:val="sv-SE"/>
              </w:rPr>
              <w:t>.</w:t>
            </w:r>
          </w:p>
        </w:tc>
      </w:tr>
      <w:tr w:rsidR="00E2079F" w:rsidRPr="00901A0B" w:rsidTr="00D46288">
        <w:trPr>
          <w:cantSplit/>
          <w:trHeight w:val="80"/>
        </w:trPr>
        <w:tc>
          <w:tcPr>
            <w:tcW w:w="3970" w:type="dxa"/>
          </w:tcPr>
          <w:p w:rsidR="00E2079F" w:rsidRPr="00901A0B" w:rsidRDefault="00E2079F" w:rsidP="00EA124E">
            <w:pPr>
              <w:pStyle w:val="Header"/>
              <w:keepNext/>
              <w:keepLines/>
              <w:rPr>
                <w:rFonts w:cs="EUAlbertina"/>
                <w:b/>
                <w:bCs/>
                <w:color w:val="19161B"/>
                <w:sz w:val="8"/>
                <w:szCs w:val="8"/>
                <w:lang w:val="en-GB"/>
              </w:rPr>
            </w:pPr>
          </w:p>
        </w:tc>
        <w:tc>
          <w:tcPr>
            <w:tcW w:w="6804" w:type="dxa"/>
          </w:tcPr>
          <w:p w:rsidR="00E2079F" w:rsidRPr="00901A0B" w:rsidRDefault="00E2079F" w:rsidP="00EA124E">
            <w:pPr>
              <w:pStyle w:val="Header"/>
              <w:keepNext/>
              <w:keepLines/>
              <w:rPr>
                <w:rFonts w:cs="Arial"/>
                <w:sz w:val="8"/>
                <w:szCs w:val="8"/>
                <w:lang w:val="en-GB"/>
              </w:rPr>
            </w:pPr>
          </w:p>
        </w:tc>
      </w:tr>
      <w:tr w:rsidR="00E2079F" w:rsidRPr="00901A0B" w:rsidTr="00D46288">
        <w:trPr>
          <w:cantSplit/>
          <w:trHeight w:val="340"/>
        </w:trPr>
        <w:tc>
          <w:tcPr>
            <w:tcW w:w="3970" w:type="dxa"/>
          </w:tcPr>
          <w:p w:rsidR="00E2079F" w:rsidRPr="00901A0B" w:rsidRDefault="008A720D" w:rsidP="008A6AF0">
            <w:pPr>
              <w:pStyle w:val="Header"/>
              <w:keepNext/>
              <w:keepLines/>
              <w:rPr>
                <w:rFonts w:cs="EUAlbertina"/>
                <w:b/>
                <w:bCs/>
                <w:color w:val="19161B"/>
                <w:szCs w:val="22"/>
                <w:lang w:val="en-GB"/>
              </w:rPr>
            </w:pPr>
            <w:r w:rsidRPr="00901A0B">
              <w:rPr>
                <w:rFonts w:cs="EUAlbertina"/>
                <w:b/>
                <w:iCs/>
                <w:color w:val="19161B"/>
                <w:szCs w:val="22"/>
                <w:lang w:val="en-GB"/>
              </w:rPr>
              <w:t>Han</w:t>
            </w:r>
            <w:r w:rsidR="008A6AF0" w:rsidRPr="00901A0B">
              <w:rPr>
                <w:rFonts w:cs="EUAlbertina"/>
                <w:b/>
                <w:iCs/>
                <w:color w:val="19161B"/>
                <w:szCs w:val="22"/>
                <w:lang w:val="en-GB"/>
              </w:rPr>
              <w:t>d protection</w:t>
            </w:r>
          </w:p>
        </w:tc>
        <w:tc>
          <w:tcPr>
            <w:tcW w:w="6804" w:type="dxa"/>
          </w:tcPr>
          <w:p w:rsidR="00E2079F" w:rsidRPr="00901A0B" w:rsidRDefault="00964B46" w:rsidP="00EA124E">
            <w:pPr>
              <w:pStyle w:val="Header"/>
              <w:keepNext/>
              <w:keepLines/>
              <w:rPr>
                <w:rFonts w:cs="Arial"/>
                <w:i/>
                <w:szCs w:val="22"/>
                <w:lang w:val="en-GB"/>
              </w:rPr>
            </w:pPr>
            <w:proofErr w:type="spellStart"/>
            <w:r>
              <w:rPr>
                <w:rFonts w:eastAsiaTheme="minorHAnsi" w:cs="Arial"/>
                <w:szCs w:val="22"/>
                <w:lang w:val="sv-SE"/>
              </w:rPr>
              <w:t>Chemical</w:t>
            </w:r>
            <w:proofErr w:type="spellEnd"/>
            <w:r>
              <w:rPr>
                <w:rFonts w:eastAsiaTheme="minorHAnsi" w:cs="Arial"/>
                <w:szCs w:val="22"/>
                <w:lang w:val="sv-SE"/>
              </w:rPr>
              <w:t xml:space="preserve"> </w:t>
            </w:r>
            <w:proofErr w:type="spellStart"/>
            <w:r>
              <w:rPr>
                <w:rFonts w:eastAsiaTheme="minorHAnsi" w:cs="Arial"/>
                <w:szCs w:val="22"/>
                <w:lang w:val="sv-SE"/>
              </w:rPr>
              <w:t>resistant</w:t>
            </w:r>
            <w:proofErr w:type="spellEnd"/>
            <w:r>
              <w:rPr>
                <w:rFonts w:eastAsiaTheme="minorHAnsi" w:cs="Arial"/>
                <w:szCs w:val="22"/>
                <w:lang w:val="sv-SE"/>
              </w:rPr>
              <w:t xml:space="preserve"> </w:t>
            </w:r>
            <w:proofErr w:type="spellStart"/>
            <w:r>
              <w:rPr>
                <w:rFonts w:eastAsiaTheme="minorHAnsi" w:cs="Arial"/>
                <w:szCs w:val="22"/>
                <w:lang w:val="sv-SE"/>
              </w:rPr>
              <w:t>gloves</w:t>
            </w:r>
            <w:proofErr w:type="spellEnd"/>
            <w:r>
              <w:rPr>
                <w:rFonts w:eastAsiaTheme="minorHAnsi" w:cs="Arial"/>
                <w:szCs w:val="22"/>
                <w:lang w:val="sv-SE"/>
              </w:rPr>
              <w:t>.</w:t>
            </w:r>
          </w:p>
        </w:tc>
      </w:tr>
      <w:tr w:rsidR="00E2079F" w:rsidRPr="00901A0B" w:rsidTr="00D46288">
        <w:trPr>
          <w:cantSplit/>
          <w:trHeight w:val="80"/>
        </w:trPr>
        <w:tc>
          <w:tcPr>
            <w:tcW w:w="3970" w:type="dxa"/>
          </w:tcPr>
          <w:p w:rsidR="00E2079F" w:rsidRPr="00901A0B" w:rsidRDefault="00E2079F" w:rsidP="00EA124E">
            <w:pPr>
              <w:pStyle w:val="Header"/>
              <w:keepNext/>
              <w:keepLines/>
              <w:rPr>
                <w:rFonts w:cs="EUAlbertina"/>
                <w:b/>
                <w:bCs/>
                <w:color w:val="19161B"/>
                <w:sz w:val="8"/>
                <w:szCs w:val="8"/>
                <w:lang w:val="en-GB"/>
              </w:rPr>
            </w:pPr>
          </w:p>
        </w:tc>
        <w:tc>
          <w:tcPr>
            <w:tcW w:w="6804" w:type="dxa"/>
          </w:tcPr>
          <w:p w:rsidR="00E2079F" w:rsidRPr="00901A0B" w:rsidRDefault="00E2079F" w:rsidP="00EA124E">
            <w:pPr>
              <w:pStyle w:val="Header"/>
              <w:keepNext/>
              <w:keepLines/>
              <w:rPr>
                <w:rFonts w:cs="Arial"/>
                <w:sz w:val="8"/>
                <w:szCs w:val="8"/>
                <w:lang w:val="en-GB"/>
              </w:rPr>
            </w:pPr>
          </w:p>
        </w:tc>
      </w:tr>
      <w:tr w:rsidR="00E2079F" w:rsidRPr="00901A0B" w:rsidTr="00D46288">
        <w:trPr>
          <w:cantSplit/>
          <w:trHeight w:val="340"/>
        </w:trPr>
        <w:tc>
          <w:tcPr>
            <w:tcW w:w="3970" w:type="dxa"/>
          </w:tcPr>
          <w:p w:rsidR="00E2079F" w:rsidRPr="00901A0B" w:rsidRDefault="00217759" w:rsidP="00E2079F">
            <w:pPr>
              <w:pStyle w:val="Header"/>
              <w:keepNext/>
              <w:keepLines/>
              <w:rPr>
                <w:rFonts w:cs="EUAlbertina"/>
                <w:b/>
                <w:bCs/>
                <w:color w:val="19161B"/>
                <w:szCs w:val="22"/>
                <w:lang w:val="en-GB"/>
              </w:rPr>
            </w:pPr>
            <w:r w:rsidRPr="00901A0B">
              <w:rPr>
                <w:rFonts w:cs="EUAlbertina"/>
                <w:b/>
                <w:color w:val="19161B"/>
                <w:szCs w:val="22"/>
                <w:lang w:val="en-GB"/>
              </w:rPr>
              <w:t>Respiratory</w:t>
            </w:r>
            <w:r w:rsidR="008A6AF0" w:rsidRPr="00901A0B">
              <w:rPr>
                <w:rFonts w:cs="EUAlbertina"/>
                <w:b/>
                <w:color w:val="19161B"/>
                <w:szCs w:val="22"/>
                <w:lang w:val="en-GB"/>
              </w:rPr>
              <w:t xml:space="preserve"> protection</w:t>
            </w:r>
          </w:p>
        </w:tc>
        <w:tc>
          <w:tcPr>
            <w:tcW w:w="6804" w:type="dxa"/>
          </w:tcPr>
          <w:p w:rsidR="00E2079F" w:rsidRPr="00964B46" w:rsidRDefault="00964B46" w:rsidP="00964B46">
            <w:r w:rsidRPr="00964B46">
              <w:t>Normally not needed.</w:t>
            </w:r>
          </w:p>
        </w:tc>
      </w:tr>
      <w:tr w:rsidR="0084648E" w:rsidRPr="00901A0B" w:rsidTr="00D46288">
        <w:trPr>
          <w:cantSplit/>
          <w:trHeight w:val="114"/>
        </w:trPr>
        <w:tc>
          <w:tcPr>
            <w:tcW w:w="3970" w:type="dxa"/>
          </w:tcPr>
          <w:p w:rsidR="0084648E" w:rsidRPr="00901A0B" w:rsidRDefault="0084648E" w:rsidP="00E2079F">
            <w:pPr>
              <w:pStyle w:val="Header"/>
              <w:keepNext/>
              <w:keepLines/>
              <w:rPr>
                <w:rFonts w:cs="EUAlbertina"/>
                <w:b/>
                <w:iCs/>
                <w:color w:val="19161B"/>
                <w:sz w:val="8"/>
                <w:szCs w:val="8"/>
                <w:lang w:val="en-GB"/>
              </w:rPr>
            </w:pPr>
          </w:p>
        </w:tc>
        <w:tc>
          <w:tcPr>
            <w:tcW w:w="6804" w:type="dxa"/>
          </w:tcPr>
          <w:p w:rsidR="0084648E" w:rsidRPr="00901A0B" w:rsidRDefault="0084648E" w:rsidP="00EA124E">
            <w:pPr>
              <w:pStyle w:val="Header"/>
              <w:keepNext/>
              <w:keepLines/>
              <w:rPr>
                <w:rFonts w:cs="Arial"/>
                <w:sz w:val="8"/>
                <w:szCs w:val="8"/>
                <w:lang w:val="en-GB"/>
              </w:rPr>
            </w:pPr>
          </w:p>
        </w:tc>
      </w:tr>
      <w:tr w:rsidR="0084648E" w:rsidRPr="00901A0B" w:rsidTr="00D46288">
        <w:trPr>
          <w:cantSplit/>
          <w:trHeight w:val="340"/>
        </w:trPr>
        <w:tc>
          <w:tcPr>
            <w:tcW w:w="3970" w:type="dxa"/>
          </w:tcPr>
          <w:p w:rsidR="0084648E" w:rsidRPr="00901A0B" w:rsidRDefault="008A6AF0" w:rsidP="0084648E">
            <w:pPr>
              <w:pStyle w:val="Header"/>
              <w:keepNext/>
              <w:keepLines/>
              <w:rPr>
                <w:rFonts w:cs="EUAlbertina"/>
                <w:b/>
                <w:color w:val="19161B"/>
                <w:szCs w:val="22"/>
                <w:lang w:val="en-GB"/>
              </w:rPr>
            </w:pPr>
            <w:r w:rsidRPr="00901A0B">
              <w:rPr>
                <w:rFonts w:cs="EUAlbertina"/>
                <w:b/>
                <w:color w:val="19161B"/>
                <w:szCs w:val="22"/>
                <w:lang w:val="en-GB"/>
              </w:rPr>
              <w:t>Other protection</w:t>
            </w:r>
          </w:p>
        </w:tc>
        <w:tc>
          <w:tcPr>
            <w:tcW w:w="6804" w:type="dxa"/>
          </w:tcPr>
          <w:p w:rsidR="0084648E" w:rsidRPr="00901A0B" w:rsidRDefault="00964B46" w:rsidP="00EA124E">
            <w:pPr>
              <w:pStyle w:val="Header"/>
              <w:keepNext/>
              <w:keepLines/>
              <w:rPr>
                <w:rFonts w:cs="Arial"/>
                <w:i/>
                <w:szCs w:val="22"/>
                <w:lang w:val="en-GB"/>
              </w:rPr>
            </w:pPr>
            <w:r>
              <w:rPr>
                <w:rFonts w:eastAsiaTheme="minorHAnsi" w:cs="Arial"/>
                <w:szCs w:val="22"/>
                <w:lang w:val="sv-SE"/>
              </w:rPr>
              <w:t xml:space="preserve">Lab </w:t>
            </w:r>
            <w:proofErr w:type="spellStart"/>
            <w:r>
              <w:rPr>
                <w:rFonts w:eastAsiaTheme="minorHAnsi" w:cs="Arial"/>
                <w:szCs w:val="22"/>
                <w:lang w:val="sv-SE"/>
              </w:rPr>
              <w:t>coat</w:t>
            </w:r>
            <w:proofErr w:type="spellEnd"/>
            <w:r>
              <w:rPr>
                <w:rFonts w:eastAsiaTheme="minorHAnsi" w:cs="Arial"/>
                <w:szCs w:val="22"/>
                <w:lang w:val="sv-SE"/>
              </w:rPr>
              <w:t>.</w:t>
            </w:r>
          </w:p>
        </w:tc>
      </w:tr>
      <w:tr w:rsidR="0005116F" w:rsidRPr="00901A0B" w:rsidTr="00D46288">
        <w:trPr>
          <w:cantSplit/>
          <w:trHeight w:val="80"/>
        </w:trPr>
        <w:tc>
          <w:tcPr>
            <w:tcW w:w="3970" w:type="dxa"/>
          </w:tcPr>
          <w:p w:rsidR="0005116F" w:rsidRPr="00901A0B" w:rsidRDefault="0005116F" w:rsidP="0084648E">
            <w:pPr>
              <w:pStyle w:val="Header"/>
              <w:keepNext/>
              <w:keepLines/>
              <w:rPr>
                <w:rFonts w:cs="EUAlbertina"/>
                <w:b/>
                <w:iCs/>
                <w:color w:val="19161B"/>
                <w:sz w:val="8"/>
                <w:szCs w:val="8"/>
                <w:lang w:val="en-GB"/>
              </w:rPr>
            </w:pPr>
          </w:p>
        </w:tc>
        <w:tc>
          <w:tcPr>
            <w:tcW w:w="6804" w:type="dxa"/>
          </w:tcPr>
          <w:p w:rsidR="0005116F" w:rsidRPr="00901A0B" w:rsidRDefault="0005116F" w:rsidP="00EA124E">
            <w:pPr>
              <w:pStyle w:val="Header"/>
              <w:keepNext/>
              <w:keepLines/>
              <w:rPr>
                <w:rFonts w:cs="Arial"/>
                <w:sz w:val="8"/>
                <w:szCs w:val="8"/>
                <w:lang w:val="en-GB"/>
              </w:rPr>
            </w:pPr>
          </w:p>
        </w:tc>
      </w:tr>
      <w:tr w:rsidR="0005116F" w:rsidRPr="00901A0B" w:rsidTr="00D46288">
        <w:trPr>
          <w:cantSplit/>
          <w:trHeight w:val="340"/>
        </w:trPr>
        <w:tc>
          <w:tcPr>
            <w:tcW w:w="3970" w:type="dxa"/>
          </w:tcPr>
          <w:p w:rsidR="0005116F" w:rsidRPr="00901A0B" w:rsidRDefault="008A6AF0" w:rsidP="0084648E">
            <w:pPr>
              <w:pStyle w:val="Header"/>
              <w:keepNext/>
              <w:keepLines/>
              <w:rPr>
                <w:rFonts w:cs="EUAlbertina"/>
                <w:b/>
                <w:iCs/>
                <w:color w:val="19161B"/>
                <w:szCs w:val="22"/>
                <w:lang w:val="en-GB"/>
              </w:rPr>
            </w:pPr>
            <w:r w:rsidRPr="00901A0B">
              <w:rPr>
                <w:rFonts w:cs="EUAlbertina"/>
                <w:b/>
                <w:iCs/>
                <w:color w:val="19161B"/>
                <w:szCs w:val="22"/>
                <w:lang w:val="en-GB"/>
              </w:rPr>
              <w:t xml:space="preserve">Environmental exposure </w:t>
            </w:r>
            <w:r w:rsidR="00217759" w:rsidRPr="00901A0B">
              <w:rPr>
                <w:rFonts w:cs="EUAlbertina"/>
                <w:b/>
                <w:iCs/>
                <w:color w:val="19161B"/>
                <w:szCs w:val="22"/>
                <w:lang w:val="en-GB"/>
              </w:rPr>
              <w:t>controls</w:t>
            </w:r>
          </w:p>
        </w:tc>
        <w:tc>
          <w:tcPr>
            <w:tcW w:w="6804" w:type="dxa"/>
          </w:tcPr>
          <w:p w:rsidR="0005116F" w:rsidRPr="00901A0B" w:rsidRDefault="008A720D" w:rsidP="00C4790D">
            <w:pPr>
              <w:pStyle w:val="Header"/>
              <w:keepNext/>
              <w:keepLines/>
              <w:rPr>
                <w:rFonts w:cs="Arial"/>
                <w:szCs w:val="22"/>
                <w:lang w:val="en-GB"/>
              </w:rPr>
            </w:pPr>
            <w:r w:rsidRPr="00901A0B">
              <w:rPr>
                <w:rFonts w:cs="Arial"/>
                <w:szCs w:val="22"/>
                <w:lang w:val="en-GB"/>
              </w:rPr>
              <w:t>Se</w:t>
            </w:r>
            <w:r w:rsidR="00C4790D">
              <w:rPr>
                <w:rFonts w:cs="Arial"/>
                <w:szCs w:val="22"/>
                <w:lang w:val="en-GB"/>
              </w:rPr>
              <w:t>e section 6.</w:t>
            </w:r>
          </w:p>
        </w:tc>
      </w:tr>
      <w:tr w:rsidR="00964B46" w:rsidRPr="00901A0B" w:rsidTr="00964B46">
        <w:trPr>
          <w:cantSplit/>
          <w:trHeight w:val="80"/>
        </w:trPr>
        <w:tc>
          <w:tcPr>
            <w:tcW w:w="3970" w:type="dxa"/>
          </w:tcPr>
          <w:p w:rsidR="00964B46" w:rsidRPr="00964B46" w:rsidRDefault="00964B46" w:rsidP="0084648E">
            <w:pPr>
              <w:pStyle w:val="Header"/>
              <w:keepNext/>
              <w:keepLines/>
              <w:rPr>
                <w:rFonts w:cs="EUAlbertina"/>
                <w:b/>
                <w:iCs/>
                <w:color w:val="19161B"/>
                <w:sz w:val="8"/>
                <w:szCs w:val="8"/>
                <w:lang w:val="en-GB"/>
              </w:rPr>
            </w:pPr>
          </w:p>
        </w:tc>
        <w:tc>
          <w:tcPr>
            <w:tcW w:w="6804" w:type="dxa"/>
          </w:tcPr>
          <w:p w:rsidR="00964B46" w:rsidRPr="00964B46" w:rsidRDefault="00964B46" w:rsidP="00C4790D">
            <w:pPr>
              <w:pStyle w:val="Header"/>
              <w:keepNext/>
              <w:keepLines/>
              <w:rPr>
                <w:rFonts w:cs="Arial"/>
                <w:sz w:val="8"/>
                <w:szCs w:val="8"/>
                <w:lang w:val="en-GB"/>
              </w:rPr>
            </w:pPr>
          </w:p>
        </w:tc>
      </w:tr>
      <w:tr w:rsidR="00964B46" w:rsidRPr="00901A0B" w:rsidTr="00D46288">
        <w:trPr>
          <w:cantSplit/>
          <w:trHeight w:val="340"/>
        </w:trPr>
        <w:tc>
          <w:tcPr>
            <w:tcW w:w="3970" w:type="dxa"/>
          </w:tcPr>
          <w:p w:rsidR="00964B46" w:rsidRPr="00964B46" w:rsidRDefault="00964B46" w:rsidP="00964B46">
            <w:pPr>
              <w:autoSpaceDE w:val="0"/>
              <w:autoSpaceDN w:val="0"/>
              <w:adjustRightInd w:val="0"/>
              <w:rPr>
                <w:rFonts w:eastAsiaTheme="minorHAnsi" w:cs="Arial"/>
                <w:b/>
                <w:szCs w:val="22"/>
              </w:rPr>
            </w:pPr>
            <w:r w:rsidRPr="00964B46">
              <w:rPr>
                <w:rFonts w:eastAsiaTheme="minorHAnsi" w:cs="Arial"/>
                <w:b/>
                <w:szCs w:val="22"/>
              </w:rPr>
              <w:t>Personal protection in case of a</w:t>
            </w:r>
          </w:p>
          <w:p w:rsidR="00964B46" w:rsidRPr="00901A0B" w:rsidRDefault="00964B46" w:rsidP="00964B46">
            <w:pPr>
              <w:pStyle w:val="Header"/>
              <w:keepNext/>
              <w:keepLines/>
              <w:rPr>
                <w:rFonts w:cs="EUAlbertina"/>
                <w:b/>
                <w:iCs/>
                <w:color w:val="19161B"/>
                <w:szCs w:val="22"/>
                <w:lang w:val="en-GB"/>
              </w:rPr>
            </w:pPr>
            <w:proofErr w:type="spellStart"/>
            <w:r w:rsidRPr="00964B46">
              <w:rPr>
                <w:rFonts w:eastAsiaTheme="minorHAnsi" w:cs="Arial"/>
                <w:b/>
                <w:szCs w:val="22"/>
                <w:lang w:val="sv-SE"/>
              </w:rPr>
              <w:t>large</w:t>
            </w:r>
            <w:proofErr w:type="spellEnd"/>
            <w:r w:rsidRPr="00964B46">
              <w:rPr>
                <w:rFonts w:eastAsiaTheme="minorHAnsi" w:cs="Arial"/>
                <w:b/>
                <w:szCs w:val="22"/>
                <w:lang w:val="sv-SE"/>
              </w:rPr>
              <w:t xml:space="preserve"> spill</w:t>
            </w:r>
          </w:p>
        </w:tc>
        <w:tc>
          <w:tcPr>
            <w:tcW w:w="6804" w:type="dxa"/>
          </w:tcPr>
          <w:p w:rsidR="00964B46" w:rsidRPr="00964B46" w:rsidRDefault="00964B46" w:rsidP="00964B46">
            <w:pPr>
              <w:autoSpaceDE w:val="0"/>
              <w:autoSpaceDN w:val="0"/>
              <w:adjustRightInd w:val="0"/>
              <w:rPr>
                <w:rFonts w:cs="Arial"/>
                <w:szCs w:val="22"/>
              </w:rPr>
            </w:pPr>
            <w:r w:rsidRPr="00964B46">
              <w:rPr>
                <w:rFonts w:eastAsiaTheme="minorHAnsi" w:cs="Arial"/>
                <w:szCs w:val="22"/>
              </w:rPr>
              <w:t xml:space="preserve">Full suit. </w:t>
            </w:r>
            <w:r>
              <w:rPr>
                <w:rFonts w:eastAsiaTheme="minorHAnsi" w:cs="Arial"/>
                <w:szCs w:val="22"/>
              </w:rPr>
              <w:t>Boots, c</w:t>
            </w:r>
            <w:r w:rsidRPr="00964B46">
              <w:rPr>
                <w:rFonts w:eastAsiaTheme="minorHAnsi" w:cs="Arial"/>
                <w:szCs w:val="22"/>
              </w:rPr>
              <w:t>hemical</w:t>
            </w:r>
            <w:r>
              <w:rPr>
                <w:rFonts w:eastAsiaTheme="minorHAnsi" w:cs="Arial"/>
                <w:szCs w:val="22"/>
              </w:rPr>
              <w:t xml:space="preserve"> </w:t>
            </w:r>
            <w:r w:rsidRPr="00964B46">
              <w:rPr>
                <w:rFonts w:eastAsiaTheme="minorHAnsi" w:cs="Arial"/>
                <w:szCs w:val="22"/>
              </w:rPr>
              <w:t>resistant gloves</w:t>
            </w:r>
            <w:r>
              <w:rPr>
                <w:rFonts w:eastAsiaTheme="minorHAnsi" w:cs="Arial"/>
                <w:szCs w:val="22"/>
              </w:rPr>
              <w:t xml:space="preserve"> and </w:t>
            </w:r>
            <w:r w:rsidRPr="00964B46">
              <w:rPr>
                <w:rFonts w:eastAsiaTheme="minorHAnsi" w:cs="Arial"/>
                <w:szCs w:val="22"/>
              </w:rPr>
              <w:t>splash goggles. A sel</w:t>
            </w:r>
            <w:r>
              <w:rPr>
                <w:rFonts w:eastAsiaTheme="minorHAnsi" w:cs="Arial"/>
                <w:szCs w:val="22"/>
              </w:rPr>
              <w:t>f-contained breathing apparatus.</w:t>
            </w:r>
          </w:p>
          <w:p w:rsidR="00964B46" w:rsidRPr="00964B46" w:rsidRDefault="00964B46" w:rsidP="00964B46">
            <w:pPr>
              <w:pStyle w:val="Header"/>
              <w:keepNext/>
              <w:keepLines/>
              <w:rPr>
                <w:rFonts w:cs="Arial"/>
                <w:szCs w:val="22"/>
              </w:rPr>
            </w:pPr>
          </w:p>
        </w:tc>
      </w:tr>
    </w:tbl>
    <w:p w:rsidR="005608AE" w:rsidRPr="00901A0B" w:rsidRDefault="005608AE">
      <w:pPr>
        <w:rPr>
          <w:lang w:val="en-GB"/>
        </w:rPr>
      </w:pPr>
    </w:p>
    <w:tbl>
      <w:tblPr>
        <w:tblW w:w="10774" w:type="dxa"/>
        <w:tblInd w:w="-88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11"/>
        <w:gridCol w:w="6463"/>
      </w:tblGrid>
      <w:tr w:rsidR="005608AE" w:rsidRPr="00901A0B" w:rsidTr="00F42341">
        <w:trPr>
          <w:cantSplit/>
          <w:trHeight w:val="397"/>
        </w:trPr>
        <w:tc>
          <w:tcPr>
            <w:tcW w:w="10774" w:type="dxa"/>
            <w:gridSpan w:val="2"/>
            <w:shd w:val="clear" w:color="auto" w:fill="E6E6E6"/>
            <w:vAlign w:val="center"/>
          </w:tcPr>
          <w:p w:rsidR="005608AE" w:rsidRPr="00901A0B" w:rsidRDefault="005608AE" w:rsidP="00114A3F">
            <w:pPr>
              <w:pStyle w:val="Header"/>
              <w:keepNext/>
              <w:keepLines/>
              <w:rPr>
                <w:rFonts w:cs="Arial"/>
                <w:b/>
                <w:bCs/>
                <w:color w:val="231C77"/>
                <w:lang w:val="en-GB"/>
              </w:rPr>
            </w:pPr>
            <w:r w:rsidRPr="00901A0B">
              <w:rPr>
                <w:rFonts w:cs="Arial"/>
                <w:b/>
                <w:bCs/>
                <w:color w:val="231C77"/>
                <w:lang w:val="en-GB"/>
              </w:rPr>
              <w:lastRenderedPageBreak/>
              <w:t xml:space="preserve">9. </w:t>
            </w:r>
            <w:r w:rsidR="008A6AF0" w:rsidRPr="00901A0B">
              <w:rPr>
                <w:rFonts w:cs="EUAlbertina"/>
                <w:b/>
                <w:bCs/>
                <w:iCs/>
                <w:color w:val="231C78"/>
                <w:szCs w:val="22"/>
                <w:lang w:val="en-GB"/>
              </w:rPr>
              <w:t>Physical and chemical properties</w:t>
            </w:r>
          </w:p>
        </w:tc>
      </w:tr>
      <w:tr w:rsidR="005608AE" w:rsidRPr="00901A0B" w:rsidTr="00F42341">
        <w:trPr>
          <w:cantSplit/>
          <w:trHeight w:val="112"/>
        </w:trPr>
        <w:tc>
          <w:tcPr>
            <w:tcW w:w="10774" w:type="dxa"/>
            <w:gridSpan w:val="2"/>
          </w:tcPr>
          <w:p w:rsidR="005608AE" w:rsidRPr="00901A0B" w:rsidRDefault="005608AE" w:rsidP="00EA124E">
            <w:pPr>
              <w:pStyle w:val="Header"/>
              <w:keepNext/>
              <w:keepLines/>
              <w:rPr>
                <w:rFonts w:cs="Arial"/>
                <w:sz w:val="8"/>
                <w:lang w:val="en-GB"/>
              </w:rPr>
            </w:pPr>
          </w:p>
        </w:tc>
      </w:tr>
      <w:tr w:rsidR="006E0434" w:rsidRPr="00901A0B" w:rsidTr="00F42341">
        <w:trPr>
          <w:cantSplit/>
          <w:trHeight w:val="112"/>
        </w:trPr>
        <w:tc>
          <w:tcPr>
            <w:tcW w:w="10774" w:type="dxa"/>
            <w:gridSpan w:val="2"/>
          </w:tcPr>
          <w:p w:rsidR="006E0434" w:rsidRPr="00901A0B" w:rsidRDefault="006E0434" w:rsidP="006E0434">
            <w:pPr>
              <w:pStyle w:val="Header"/>
              <w:keepNext/>
              <w:keepLines/>
              <w:rPr>
                <w:rFonts w:cs="EUAlbertina"/>
                <w:b/>
                <w:color w:val="19161B"/>
                <w:szCs w:val="22"/>
                <w:lang w:val="en-GB"/>
              </w:rPr>
            </w:pPr>
            <w:r w:rsidRPr="00901A0B">
              <w:rPr>
                <w:rFonts w:cs="EUAlbertina"/>
                <w:b/>
                <w:color w:val="19161B"/>
                <w:szCs w:val="22"/>
                <w:lang w:val="en-GB"/>
              </w:rPr>
              <w:t>9.1</w:t>
            </w:r>
            <w:r w:rsidR="00C4790D">
              <w:rPr>
                <w:rFonts w:cs="EUAlbertina"/>
                <w:b/>
                <w:color w:val="19161B"/>
                <w:szCs w:val="22"/>
                <w:lang w:val="en-GB"/>
              </w:rPr>
              <w:t xml:space="preserve"> </w:t>
            </w:r>
            <w:r w:rsidR="00C4790D" w:rsidRPr="00C4790D">
              <w:rPr>
                <w:rFonts w:cs="EUAlbertina"/>
                <w:b/>
                <w:color w:val="000000"/>
                <w:szCs w:val="22"/>
              </w:rPr>
              <w:t>Information on basic physical and chemical properties</w:t>
            </w:r>
          </w:p>
          <w:p w:rsidR="006E0434" w:rsidRPr="00901A0B" w:rsidRDefault="006E0434" w:rsidP="00EA124E">
            <w:pPr>
              <w:pStyle w:val="Header"/>
              <w:keepNext/>
              <w:keepLines/>
              <w:rPr>
                <w:rFonts w:cs="Arial"/>
                <w:sz w:val="8"/>
                <w:lang w:val="en-GB"/>
              </w:rPr>
            </w:pPr>
          </w:p>
        </w:tc>
      </w:tr>
      <w:tr w:rsidR="005608AE" w:rsidRPr="00CA0921" w:rsidTr="00F42341">
        <w:trPr>
          <w:cantSplit/>
          <w:trHeight w:val="340"/>
        </w:trPr>
        <w:tc>
          <w:tcPr>
            <w:tcW w:w="4311" w:type="dxa"/>
          </w:tcPr>
          <w:p w:rsidR="005608AE" w:rsidRPr="00901A0B" w:rsidRDefault="0051623D" w:rsidP="00EA124E">
            <w:pPr>
              <w:pStyle w:val="Header"/>
              <w:keepNext/>
              <w:keepLines/>
              <w:rPr>
                <w:rFonts w:cs="EUAlbertina"/>
                <w:b/>
                <w:color w:val="19161B"/>
                <w:szCs w:val="22"/>
                <w:lang w:val="en-GB"/>
              </w:rPr>
            </w:pPr>
            <w:r w:rsidRPr="00901A0B">
              <w:rPr>
                <w:rFonts w:cs="EUAlbertina"/>
                <w:b/>
                <w:color w:val="19161B"/>
                <w:szCs w:val="22"/>
                <w:lang w:val="en-GB"/>
              </w:rPr>
              <w:t>Appearance</w:t>
            </w:r>
          </w:p>
        </w:tc>
        <w:tc>
          <w:tcPr>
            <w:tcW w:w="6463" w:type="dxa"/>
          </w:tcPr>
          <w:p w:rsidR="005608AE" w:rsidRPr="00964B46" w:rsidRDefault="00964B46" w:rsidP="00EA124E">
            <w:pPr>
              <w:pStyle w:val="Header"/>
              <w:keepNext/>
              <w:keepLines/>
              <w:rPr>
                <w:lang w:val="sv-SE"/>
              </w:rPr>
            </w:pPr>
            <w:proofErr w:type="spellStart"/>
            <w:r w:rsidRPr="00964B46">
              <w:rPr>
                <w:rFonts w:eastAsiaTheme="minorHAnsi" w:cs="Arial"/>
                <w:szCs w:val="22"/>
                <w:lang w:val="sv-SE"/>
              </w:rPr>
              <w:t>Liquid</w:t>
            </w:r>
            <w:proofErr w:type="spellEnd"/>
          </w:p>
        </w:tc>
      </w:tr>
      <w:tr w:rsidR="005608AE" w:rsidRPr="00CA0921" w:rsidTr="00F42341">
        <w:trPr>
          <w:cantSplit/>
          <w:trHeight w:val="112"/>
        </w:trPr>
        <w:tc>
          <w:tcPr>
            <w:tcW w:w="10774" w:type="dxa"/>
            <w:gridSpan w:val="2"/>
          </w:tcPr>
          <w:p w:rsidR="005608AE" w:rsidRPr="00964B46" w:rsidRDefault="005608AE" w:rsidP="00EA124E">
            <w:pPr>
              <w:pStyle w:val="Header"/>
              <w:keepNext/>
              <w:keepLines/>
              <w:rPr>
                <w:rFonts w:cs="Arial"/>
                <w:sz w:val="8"/>
                <w:lang w:val="sv-SE"/>
              </w:rPr>
            </w:pPr>
          </w:p>
        </w:tc>
      </w:tr>
      <w:tr w:rsidR="005608AE" w:rsidRPr="00901A0B" w:rsidTr="00F42341">
        <w:trPr>
          <w:cantSplit/>
          <w:trHeight w:val="340"/>
        </w:trPr>
        <w:tc>
          <w:tcPr>
            <w:tcW w:w="4311" w:type="dxa"/>
          </w:tcPr>
          <w:p w:rsidR="005608AE" w:rsidRPr="00901A0B" w:rsidRDefault="008A6AF0" w:rsidP="005608AE">
            <w:pPr>
              <w:pStyle w:val="Header"/>
              <w:keepNext/>
              <w:keepLines/>
              <w:rPr>
                <w:rFonts w:cs="Arial"/>
                <w:b/>
                <w:i/>
                <w:szCs w:val="22"/>
                <w:lang w:val="en-GB"/>
              </w:rPr>
            </w:pPr>
            <w:r w:rsidRPr="00901A0B">
              <w:rPr>
                <w:rFonts w:cs="EUAlbertina"/>
                <w:b/>
                <w:color w:val="19161B"/>
                <w:szCs w:val="22"/>
                <w:lang w:val="en-GB"/>
              </w:rPr>
              <w:t>Odour</w:t>
            </w:r>
          </w:p>
        </w:tc>
        <w:tc>
          <w:tcPr>
            <w:tcW w:w="6463" w:type="dxa"/>
          </w:tcPr>
          <w:p w:rsidR="005608AE" w:rsidRPr="00964B46" w:rsidRDefault="00964B46" w:rsidP="00EA124E">
            <w:pPr>
              <w:pStyle w:val="Header"/>
              <w:keepNext/>
              <w:keepLines/>
              <w:rPr>
                <w:rFonts w:cs="Arial"/>
                <w:lang w:val="en-GB"/>
              </w:rPr>
            </w:pPr>
            <w:r w:rsidRPr="00964B46">
              <w:rPr>
                <w:rFonts w:cs="Arial"/>
                <w:lang w:val="en-GB"/>
              </w:rPr>
              <w:t>Mild</w:t>
            </w:r>
          </w:p>
        </w:tc>
      </w:tr>
      <w:tr w:rsidR="005608AE" w:rsidRPr="00901A0B" w:rsidTr="00F42341">
        <w:trPr>
          <w:cantSplit/>
          <w:trHeight w:val="93"/>
        </w:trPr>
        <w:tc>
          <w:tcPr>
            <w:tcW w:w="10774" w:type="dxa"/>
            <w:gridSpan w:val="2"/>
          </w:tcPr>
          <w:p w:rsidR="005608AE" w:rsidRPr="00964B46" w:rsidRDefault="005608AE" w:rsidP="00EA124E">
            <w:pPr>
              <w:pStyle w:val="Header"/>
              <w:keepNext/>
              <w:keepLines/>
              <w:rPr>
                <w:rFonts w:cs="Arial"/>
                <w:sz w:val="8"/>
                <w:szCs w:val="8"/>
                <w:lang w:val="en-GB"/>
              </w:rPr>
            </w:pPr>
          </w:p>
        </w:tc>
      </w:tr>
      <w:tr w:rsidR="005608AE" w:rsidRPr="00901A0B" w:rsidTr="00F42341">
        <w:trPr>
          <w:cantSplit/>
          <w:trHeight w:val="340"/>
        </w:trPr>
        <w:tc>
          <w:tcPr>
            <w:tcW w:w="4311" w:type="dxa"/>
          </w:tcPr>
          <w:p w:rsidR="005608AE" w:rsidRPr="00901A0B" w:rsidRDefault="008A6AF0" w:rsidP="00EA124E">
            <w:pPr>
              <w:pStyle w:val="Header"/>
              <w:keepNext/>
              <w:keepLines/>
              <w:rPr>
                <w:rFonts w:cs="Arial"/>
                <w:b/>
                <w:i/>
                <w:szCs w:val="22"/>
                <w:lang w:val="en-GB"/>
              </w:rPr>
            </w:pPr>
            <w:r w:rsidRPr="00901A0B">
              <w:rPr>
                <w:rFonts w:cs="EUAlbertina"/>
                <w:b/>
                <w:color w:val="19161B"/>
                <w:szCs w:val="22"/>
                <w:lang w:val="en-GB"/>
              </w:rPr>
              <w:t>Odour threshold</w:t>
            </w:r>
          </w:p>
        </w:tc>
        <w:tc>
          <w:tcPr>
            <w:tcW w:w="6463" w:type="dxa"/>
          </w:tcPr>
          <w:p w:rsidR="005608AE" w:rsidRPr="00964B46" w:rsidRDefault="00964B46" w:rsidP="00EA124E">
            <w:pPr>
              <w:pStyle w:val="Header"/>
              <w:keepNext/>
              <w:keepLines/>
              <w:rPr>
                <w:lang w:val="en-GB"/>
              </w:rPr>
            </w:pPr>
            <w:r w:rsidRPr="00964B46">
              <w:rPr>
                <w:lang w:val="en-GB"/>
              </w:rPr>
              <w:t>No information</w:t>
            </w:r>
          </w:p>
        </w:tc>
      </w:tr>
      <w:tr w:rsidR="005608AE" w:rsidRPr="00901A0B" w:rsidTr="00F42341">
        <w:trPr>
          <w:cantSplit/>
          <w:trHeight w:val="112"/>
        </w:trPr>
        <w:tc>
          <w:tcPr>
            <w:tcW w:w="10774" w:type="dxa"/>
            <w:gridSpan w:val="2"/>
          </w:tcPr>
          <w:p w:rsidR="005608AE" w:rsidRPr="00964B46" w:rsidRDefault="005608AE" w:rsidP="00EA124E">
            <w:pPr>
              <w:pStyle w:val="Header"/>
              <w:keepNext/>
              <w:keepLines/>
              <w:rPr>
                <w:rFonts w:cs="Arial"/>
                <w:sz w:val="8"/>
                <w:lang w:val="en-GB"/>
              </w:rPr>
            </w:pPr>
          </w:p>
        </w:tc>
      </w:tr>
      <w:tr w:rsidR="005608AE" w:rsidRPr="00CA0921" w:rsidTr="00F42341">
        <w:trPr>
          <w:cantSplit/>
          <w:trHeight w:val="340"/>
        </w:trPr>
        <w:tc>
          <w:tcPr>
            <w:tcW w:w="4311" w:type="dxa"/>
          </w:tcPr>
          <w:p w:rsidR="005608AE" w:rsidRPr="00901A0B" w:rsidRDefault="005608AE" w:rsidP="00EA124E">
            <w:pPr>
              <w:pStyle w:val="Header"/>
              <w:keepNext/>
              <w:keepLines/>
              <w:rPr>
                <w:rFonts w:cs="Arial"/>
                <w:b/>
                <w:lang w:val="en-GB"/>
              </w:rPr>
            </w:pPr>
            <w:r w:rsidRPr="00901A0B">
              <w:rPr>
                <w:rFonts w:cs="Arial"/>
                <w:b/>
                <w:lang w:val="en-GB"/>
              </w:rPr>
              <w:t xml:space="preserve">pH </w:t>
            </w:r>
            <w:r w:rsidR="00114A3F" w:rsidRPr="00901A0B">
              <w:rPr>
                <w:rFonts w:cs="Arial"/>
                <w:b/>
                <w:lang w:val="en-GB"/>
              </w:rPr>
              <w:t xml:space="preserve"> </w:t>
            </w:r>
            <w:r w:rsidRPr="00901A0B">
              <w:rPr>
                <w:rFonts w:cs="Arial"/>
                <w:b/>
                <w:lang w:val="en-GB"/>
              </w:rPr>
              <w:t>(</w:t>
            </w:r>
            <w:r w:rsidR="00114A3F" w:rsidRPr="00901A0B">
              <w:rPr>
                <w:rFonts w:cs="Arial"/>
                <w:b/>
                <w:lang w:val="en-GB"/>
              </w:rPr>
              <w:t>X</w:t>
            </w:r>
            <w:r w:rsidRPr="00901A0B">
              <w:rPr>
                <w:rFonts w:cs="Arial"/>
                <w:b/>
                <w:lang w:val="en-GB"/>
              </w:rPr>
              <w:t xml:space="preserve"> ºC)</w:t>
            </w:r>
          </w:p>
        </w:tc>
        <w:tc>
          <w:tcPr>
            <w:tcW w:w="6463" w:type="dxa"/>
          </w:tcPr>
          <w:p w:rsidR="005608AE" w:rsidRPr="00964B46" w:rsidRDefault="00964B46" w:rsidP="00EA124E">
            <w:pPr>
              <w:pStyle w:val="Header"/>
              <w:keepNext/>
              <w:keepLines/>
              <w:rPr>
                <w:rFonts w:cs="Arial"/>
                <w:lang w:val="sv-SE"/>
              </w:rPr>
            </w:pPr>
            <w:r w:rsidRPr="00964B46">
              <w:rPr>
                <w:lang w:val="en-GB"/>
              </w:rPr>
              <w:t>No information</w:t>
            </w:r>
          </w:p>
        </w:tc>
      </w:tr>
      <w:tr w:rsidR="005608AE" w:rsidRPr="00901A0B" w:rsidTr="00F42341">
        <w:trPr>
          <w:cantSplit/>
          <w:trHeight w:val="340"/>
        </w:trPr>
        <w:tc>
          <w:tcPr>
            <w:tcW w:w="4311" w:type="dxa"/>
          </w:tcPr>
          <w:p w:rsidR="005608AE" w:rsidRPr="00A53DA3" w:rsidRDefault="008A6AF0" w:rsidP="00EA124E">
            <w:pPr>
              <w:pStyle w:val="Header"/>
              <w:keepNext/>
              <w:keepLines/>
              <w:rPr>
                <w:rFonts w:cs="Arial"/>
                <w:b/>
                <w:lang w:val="sv-SE"/>
              </w:rPr>
            </w:pPr>
            <w:proofErr w:type="spellStart"/>
            <w:r w:rsidRPr="00A53DA3">
              <w:rPr>
                <w:rFonts w:cs="Arial"/>
                <w:b/>
                <w:lang w:val="sv-SE"/>
              </w:rPr>
              <w:t>Melting</w:t>
            </w:r>
            <w:proofErr w:type="spellEnd"/>
            <w:r w:rsidRPr="00A53DA3">
              <w:rPr>
                <w:rFonts w:cs="Arial"/>
                <w:b/>
                <w:lang w:val="sv-SE"/>
              </w:rPr>
              <w:t xml:space="preserve"> </w:t>
            </w:r>
            <w:proofErr w:type="spellStart"/>
            <w:r w:rsidRPr="00A53DA3">
              <w:rPr>
                <w:rFonts w:cs="Arial"/>
                <w:b/>
                <w:lang w:val="sv-SE"/>
              </w:rPr>
              <w:t>point</w:t>
            </w:r>
            <w:proofErr w:type="spellEnd"/>
            <w:r w:rsidRPr="00A53DA3">
              <w:rPr>
                <w:rFonts w:cs="Arial"/>
                <w:b/>
                <w:lang w:val="sv-SE"/>
              </w:rPr>
              <w:t>/</w:t>
            </w:r>
            <w:proofErr w:type="spellStart"/>
            <w:r w:rsidRPr="00A53DA3">
              <w:rPr>
                <w:rFonts w:cs="Arial"/>
                <w:b/>
                <w:lang w:val="sv-SE"/>
              </w:rPr>
              <w:t>freezing</w:t>
            </w:r>
            <w:proofErr w:type="spellEnd"/>
            <w:r w:rsidRPr="00A53DA3">
              <w:rPr>
                <w:rFonts w:cs="Arial"/>
                <w:b/>
                <w:lang w:val="sv-SE"/>
              </w:rPr>
              <w:t xml:space="preserve"> </w:t>
            </w:r>
            <w:proofErr w:type="spellStart"/>
            <w:r w:rsidRPr="00A53DA3">
              <w:rPr>
                <w:rFonts w:cs="Arial"/>
                <w:b/>
                <w:lang w:val="sv-SE"/>
              </w:rPr>
              <w:t>poin</w:t>
            </w:r>
            <w:r w:rsidR="00A53DA3">
              <w:rPr>
                <w:rFonts w:cs="Arial"/>
                <w:b/>
                <w:lang w:val="sv-SE"/>
              </w:rPr>
              <w:t>t</w:t>
            </w:r>
            <w:proofErr w:type="spellEnd"/>
          </w:p>
        </w:tc>
        <w:tc>
          <w:tcPr>
            <w:tcW w:w="6463" w:type="dxa"/>
          </w:tcPr>
          <w:p w:rsidR="005608AE" w:rsidRPr="00964B46" w:rsidRDefault="00964B46" w:rsidP="00EA124E">
            <w:pPr>
              <w:pStyle w:val="Header"/>
              <w:keepNext/>
              <w:keepLines/>
              <w:rPr>
                <w:rFonts w:cs="Arial"/>
                <w:lang w:val="en-GB"/>
              </w:rPr>
            </w:pPr>
            <w:r w:rsidRPr="00964B46">
              <w:rPr>
                <w:lang w:val="en-GB"/>
              </w:rPr>
              <w:t>No information</w:t>
            </w:r>
          </w:p>
        </w:tc>
      </w:tr>
      <w:tr w:rsidR="005608AE" w:rsidRPr="00901A0B" w:rsidTr="00F42341">
        <w:trPr>
          <w:cantSplit/>
          <w:trHeight w:val="112"/>
        </w:trPr>
        <w:tc>
          <w:tcPr>
            <w:tcW w:w="10774" w:type="dxa"/>
            <w:gridSpan w:val="2"/>
          </w:tcPr>
          <w:p w:rsidR="005608AE" w:rsidRPr="00964B46" w:rsidRDefault="005608AE" w:rsidP="00EA124E">
            <w:pPr>
              <w:pStyle w:val="Header"/>
              <w:keepNext/>
              <w:keepLines/>
              <w:rPr>
                <w:rFonts w:cs="Arial"/>
                <w:sz w:val="8"/>
                <w:lang w:val="en-GB"/>
              </w:rPr>
            </w:pPr>
          </w:p>
        </w:tc>
      </w:tr>
      <w:tr w:rsidR="005608AE" w:rsidRPr="00901A0B" w:rsidTr="00F42341">
        <w:trPr>
          <w:cantSplit/>
          <w:trHeight w:val="340"/>
        </w:trPr>
        <w:tc>
          <w:tcPr>
            <w:tcW w:w="4311" w:type="dxa"/>
          </w:tcPr>
          <w:p w:rsidR="005608AE" w:rsidRPr="00901A0B" w:rsidRDefault="008A6AF0" w:rsidP="00EA124E">
            <w:pPr>
              <w:pStyle w:val="Header"/>
              <w:keepNext/>
              <w:keepLines/>
              <w:rPr>
                <w:b/>
                <w:szCs w:val="22"/>
                <w:lang w:val="en-GB"/>
              </w:rPr>
            </w:pPr>
            <w:r w:rsidRPr="00901A0B">
              <w:rPr>
                <w:rFonts w:cs="EUAlbertina"/>
                <w:b/>
                <w:color w:val="000000"/>
                <w:szCs w:val="22"/>
                <w:lang w:val="en-GB"/>
              </w:rPr>
              <w:t>Initial boiling point and boiling range</w:t>
            </w:r>
          </w:p>
        </w:tc>
        <w:tc>
          <w:tcPr>
            <w:tcW w:w="6463" w:type="dxa"/>
          </w:tcPr>
          <w:p w:rsidR="005608AE" w:rsidRPr="00964B46" w:rsidRDefault="00964B46" w:rsidP="00EA124E">
            <w:pPr>
              <w:pStyle w:val="Header"/>
              <w:keepNext/>
              <w:keepLines/>
              <w:rPr>
                <w:rFonts w:cs="Arial"/>
                <w:lang w:val="en-GB"/>
              </w:rPr>
            </w:pPr>
            <w:r w:rsidRPr="00964B46">
              <w:rPr>
                <w:lang w:val="en-GB"/>
              </w:rPr>
              <w:t>No information</w:t>
            </w:r>
          </w:p>
        </w:tc>
      </w:tr>
      <w:tr w:rsidR="005608AE" w:rsidRPr="00901A0B" w:rsidTr="00F42341">
        <w:trPr>
          <w:cantSplit/>
          <w:trHeight w:val="112"/>
        </w:trPr>
        <w:tc>
          <w:tcPr>
            <w:tcW w:w="10774" w:type="dxa"/>
            <w:gridSpan w:val="2"/>
          </w:tcPr>
          <w:p w:rsidR="005608AE" w:rsidRPr="00964B46" w:rsidRDefault="005608AE" w:rsidP="00EA124E">
            <w:pPr>
              <w:pStyle w:val="Header"/>
              <w:keepNext/>
              <w:keepLines/>
              <w:rPr>
                <w:rFonts w:cs="Arial"/>
                <w:b/>
                <w:sz w:val="8"/>
                <w:lang w:val="en-GB"/>
              </w:rPr>
            </w:pPr>
          </w:p>
        </w:tc>
      </w:tr>
      <w:tr w:rsidR="005608AE" w:rsidRPr="00901A0B" w:rsidTr="00F42341">
        <w:trPr>
          <w:cantSplit/>
          <w:trHeight w:val="340"/>
        </w:trPr>
        <w:tc>
          <w:tcPr>
            <w:tcW w:w="4311" w:type="dxa"/>
          </w:tcPr>
          <w:p w:rsidR="005608AE" w:rsidRPr="00901A0B" w:rsidRDefault="00114A3F" w:rsidP="00EA124E">
            <w:pPr>
              <w:pStyle w:val="Header"/>
              <w:keepNext/>
              <w:keepLines/>
              <w:rPr>
                <w:b/>
                <w:i/>
                <w:szCs w:val="22"/>
                <w:lang w:val="en-GB"/>
              </w:rPr>
            </w:pPr>
            <w:r w:rsidRPr="00901A0B">
              <w:rPr>
                <w:rFonts w:cs="EUAlbertina"/>
                <w:b/>
                <w:color w:val="19161B"/>
                <w:szCs w:val="22"/>
                <w:lang w:val="en-GB"/>
              </w:rPr>
              <w:t>Fla</w:t>
            </w:r>
            <w:r w:rsidR="008A6AF0" w:rsidRPr="00901A0B">
              <w:rPr>
                <w:rFonts w:cs="EUAlbertina"/>
                <w:b/>
                <w:color w:val="19161B"/>
                <w:szCs w:val="22"/>
                <w:lang w:val="en-GB"/>
              </w:rPr>
              <w:t>sh point</w:t>
            </w:r>
          </w:p>
        </w:tc>
        <w:tc>
          <w:tcPr>
            <w:tcW w:w="6463" w:type="dxa"/>
          </w:tcPr>
          <w:p w:rsidR="005608AE" w:rsidRPr="00964B46" w:rsidRDefault="00964B46" w:rsidP="00964B46">
            <w:pPr>
              <w:pStyle w:val="Header"/>
              <w:keepNext/>
              <w:keepLines/>
              <w:rPr>
                <w:rFonts w:cs="Arial"/>
                <w:szCs w:val="22"/>
              </w:rPr>
            </w:pPr>
            <w:r w:rsidRPr="00964B46">
              <w:rPr>
                <w:rFonts w:eastAsiaTheme="minorHAnsi" w:cs="Arial"/>
                <w:szCs w:val="22"/>
              </w:rPr>
              <w:t>Open cup: 212.78 °C (415 °F) (Cleveland).</w:t>
            </w:r>
          </w:p>
        </w:tc>
      </w:tr>
      <w:tr w:rsidR="005608AE" w:rsidRPr="00901A0B" w:rsidTr="00F42341">
        <w:trPr>
          <w:cantSplit/>
          <w:trHeight w:val="80"/>
        </w:trPr>
        <w:tc>
          <w:tcPr>
            <w:tcW w:w="4311" w:type="dxa"/>
          </w:tcPr>
          <w:p w:rsidR="005608AE" w:rsidRPr="00964B46" w:rsidRDefault="005608AE" w:rsidP="00EA124E">
            <w:pPr>
              <w:pStyle w:val="Header"/>
              <w:keepNext/>
              <w:keepLines/>
              <w:rPr>
                <w:rFonts w:cs="EUAlbertina"/>
                <w:b/>
                <w:color w:val="19161B"/>
                <w:sz w:val="8"/>
                <w:szCs w:val="8"/>
              </w:rPr>
            </w:pPr>
          </w:p>
        </w:tc>
        <w:tc>
          <w:tcPr>
            <w:tcW w:w="6463" w:type="dxa"/>
          </w:tcPr>
          <w:p w:rsidR="005608AE" w:rsidRPr="00964B46" w:rsidRDefault="005608AE" w:rsidP="00EA124E">
            <w:pPr>
              <w:pStyle w:val="Header"/>
              <w:keepNext/>
              <w:keepLines/>
              <w:rPr>
                <w:sz w:val="8"/>
                <w:szCs w:val="8"/>
                <w:lang w:val="en-GB"/>
              </w:rPr>
            </w:pPr>
          </w:p>
        </w:tc>
      </w:tr>
      <w:tr w:rsidR="005608AE" w:rsidRPr="00901A0B" w:rsidTr="00F42341">
        <w:trPr>
          <w:cantSplit/>
          <w:trHeight w:val="340"/>
        </w:trPr>
        <w:tc>
          <w:tcPr>
            <w:tcW w:w="4311" w:type="dxa"/>
          </w:tcPr>
          <w:p w:rsidR="005608AE" w:rsidRPr="00901A0B" w:rsidRDefault="008A6AF0" w:rsidP="00EA124E">
            <w:pPr>
              <w:pStyle w:val="Header"/>
              <w:keepNext/>
              <w:keepLines/>
              <w:rPr>
                <w:b/>
                <w:i/>
                <w:szCs w:val="22"/>
                <w:lang w:val="en-GB"/>
              </w:rPr>
            </w:pPr>
            <w:r w:rsidRPr="00901A0B">
              <w:rPr>
                <w:rFonts w:cs="EUAlbertina"/>
                <w:b/>
                <w:color w:val="19161B"/>
                <w:szCs w:val="22"/>
                <w:lang w:val="en-GB"/>
              </w:rPr>
              <w:t>Evaporation rate</w:t>
            </w:r>
          </w:p>
        </w:tc>
        <w:tc>
          <w:tcPr>
            <w:tcW w:w="6463" w:type="dxa"/>
          </w:tcPr>
          <w:p w:rsidR="005608AE" w:rsidRPr="00964B46" w:rsidRDefault="00964B46" w:rsidP="00EA124E">
            <w:pPr>
              <w:pStyle w:val="Header"/>
              <w:keepNext/>
              <w:keepLines/>
              <w:rPr>
                <w:szCs w:val="24"/>
              </w:rPr>
            </w:pPr>
            <w:r w:rsidRPr="00964B46">
              <w:rPr>
                <w:lang w:val="en-GB"/>
              </w:rPr>
              <w:t>No information</w:t>
            </w:r>
          </w:p>
        </w:tc>
      </w:tr>
      <w:tr w:rsidR="005608AE" w:rsidRPr="00901A0B" w:rsidTr="00F42341">
        <w:trPr>
          <w:cantSplit/>
          <w:trHeight w:val="137"/>
        </w:trPr>
        <w:tc>
          <w:tcPr>
            <w:tcW w:w="4311" w:type="dxa"/>
          </w:tcPr>
          <w:p w:rsidR="005608AE" w:rsidRPr="00901A0B" w:rsidRDefault="005608AE" w:rsidP="00EA124E">
            <w:pPr>
              <w:pStyle w:val="Header"/>
              <w:keepNext/>
              <w:keepLines/>
              <w:rPr>
                <w:rFonts w:cs="EUAlbertina"/>
                <w:b/>
                <w:color w:val="19161B"/>
                <w:sz w:val="8"/>
                <w:szCs w:val="8"/>
                <w:lang w:val="en-GB"/>
              </w:rPr>
            </w:pPr>
          </w:p>
        </w:tc>
        <w:tc>
          <w:tcPr>
            <w:tcW w:w="6463" w:type="dxa"/>
          </w:tcPr>
          <w:p w:rsidR="005608AE" w:rsidRPr="00964B46" w:rsidRDefault="005608AE" w:rsidP="00EA124E">
            <w:pPr>
              <w:pStyle w:val="Header"/>
              <w:keepNext/>
              <w:keepLines/>
              <w:rPr>
                <w:sz w:val="8"/>
                <w:szCs w:val="8"/>
                <w:lang w:val="en-GB"/>
              </w:rPr>
            </w:pPr>
          </w:p>
        </w:tc>
      </w:tr>
      <w:tr w:rsidR="005608AE" w:rsidRPr="00901A0B" w:rsidTr="00F42341">
        <w:trPr>
          <w:cantSplit/>
          <w:trHeight w:val="340"/>
        </w:trPr>
        <w:tc>
          <w:tcPr>
            <w:tcW w:w="4311" w:type="dxa"/>
          </w:tcPr>
          <w:p w:rsidR="005608AE" w:rsidRPr="00901A0B" w:rsidRDefault="008A6AF0" w:rsidP="00EA124E">
            <w:pPr>
              <w:pStyle w:val="Header"/>
              <w:keepNext/>
              <w:keepLines/>
              <w:rPr>
                <w:rFonts w:cs="EUAlbertina"/>
                <w:b/>
                <w:color w:val="19161B"/>
                <w:szCs w:val="22"/>
                <w:lang w:val="en-GB"/>
              </w:rPr>
            </w:pPr>
            <w:r w:rsidRPr="00901A0B">
              <w:rPr>
                <w:rFonts w:cs="EUAlbertina"/>
                <w:b/>
                <w:color w:val="000000"/>
                <w:szCs w:val="22"/>
                <w:lang w:val="en-GB"/>
              </w:rPr>
              <w:t>Flammability (solid, gas)</w:t>
            </w:r>
          </w:p>
        </w:tc>
        <w:tc>
          <w:tcPr>
            <w:tcW w:w="6463" w:type="dxa"/>
          </w:tcPr>
          <w:p w:rsidR="005608AE" w:rsidRPr="00964B46" w:rsidRDefault="00964B46" w:rsidP="00EA124E">
            <w:pPr>
              <w:pStyle w:val="Header"/>
              <w:keepNext/>
              <w:keepLines/>
              <w:rPr>
                <w:szCs w:val="24"/>
                <w:lang w:val="en-GB"/>
              </w:rPr>
            </w:pPr>
            <w:r w:rsidRPr="00964B46">
              <w:rPr>
                <w:lang w:val="en-GB"/>
              </w:rPr>
              <w:t>No information</w:t>
            </w:r>
          </w:p>
        </w:tc>
      </w:tr>
      <w:tr w:rsidR="005608AE" w:rsidRPr="00901A0B" w:rsidTr="00F42341">
        <w:trPr>
          <w:cantSplit/>
          <w:trHeight w:val="87"/>
        </w:trPr>
        <w:tc>
          <w:tcPr>
            <w:tcW w:w="4311" w:type="dxa"/>
          </w:tcPr>
          <w:p w:rsidR="005608AE" w:rsidRPr="00901A0B" w:rsidRDefault="005608AE" w:rsidP="00EA124E">
            <w:pPr>
              <w:pStyle w:val="Header"/>
              <w:keepNext/>
              <w:keepLines/>
              <w:rPr>
                <w:rFonts w:cs="EUAlbertina"/>
                <w:b/>
                <w:color w:val="19161B"/>
                <w:sz w:val="8"/>
                <w:szCs w:val="8"/>
                <w:lang w:val="en-GB"/>
              </w:rPr>
            </w:pPr>
          </w:p>
        </w:tc>
        <w:tc>
          <w:tcPr>
            <w:tcW w:w="6463" w:type="dxa"/>
          </w:tcPr>
          <w:p w:rsidR="005608AE" w:rsidRPr="00964B46" w:rsidRDefault="005608AE" w:rsidP="00EA124E">
            <w:pPr>
              <w:pStyle w:val="Header"/>
              <w:keepNext/>
              <w:keepLines/>
              <w:rPr>
                <w:sz w:val="8"/>
                <w:szCs w:val="8"/>
                <w:lang w:val="en-GB"/>
              </w:rPr>
            </w:pPr>
          </w:p>
        </w:tc>
      </w:tr>
      <w:tr w:rsidR="005608AE" w:rsidRPr="00CA0921" w:rsidTr="00F42341">
        <w:trPr>
          <w:cantSplit/>
          <w:trHeight w:val="340"/>
        </w:trPr>
        <w:tc>
          <w:tcPr>
            <w:tcW w:w="4311" w:type="dxa"/>
          </w:tcPr>
          <w:p w:rsidR="005608AE" w:rsidRPr="00901A0B" w:rsidRDefault="008A6AF0" w:rsidP="00EA124E">
            <w:pPr>
              <w:pStyle w:val="Header"/>
              <w:keepNext/>
              <w:keepLines/>
              <w:rPr>
                <w:rFonts w:cs="EUAlbertina"/>
                <w:b/>
                <w:color w:val="19161B"/>
                <w:szCs w:val="22"/>
                <w:lang w:val="en-GB"/>
              </w:rPr>
            </w:pPr>
            <w:r w:rsidRPr="00901A0B">
              <w:rPr>
                <w:rFonts w:cs="EUAlbertina"/>
                <w:b/>
                <w:color w:val="000000"/>
                <w:szCs w:val="22"/>
                <w:lang w:val="en-GB"/>
              </w:rPr>
              <w:t>Upper/lower flammability or explosive limits</w:t>
            </w:r>
          </w:p>
        </w:tc>
        <w:tc>
          <w:tcPr>
            <w:tcW w:w="6463" w:type="dxa"/>
          </w:tcPr>
          <w:p w:rsidR="005608AE" w:rsidRPr="00964B46" w:rsidRDefault="00964B46" w:rsidP="00EA124E">
            <w:pPr>
              <w:pStyle w:val="Header"/>
              <w:keepNext/>
              <w:keepLines/>
              <w:rPr>
                <w:szCs w:val="24"/>
                <w:lang w:val="sv-SE"/>
              </w:rPr>
            </w:pPr>
            <w:r w:rsidRPr="00964B46">
              <w:rPr>
                <w:lang w:val="en-GB"/>
              </w:rPr>
              <w:t>No information</w:t>
            </w:r>
          </w:p>
        </w:tc>
      </w:tr>
      <w:tr w:rsidR="005608AE" w:rsidRPr="00CA0921" w:rsidTr="00F42341">
        <w:trPr>
          <w:cantSplit/>
          <w:trHeight w:val="80"/>
        </w:trPr>
        <w:tc>
          <w:tcPr>
            <w:tcW w:w="4311" w:type="dxa"/>
          </w:tcPr>
          <w:p w:rsidR="005608AE" w:rsidRPr="00946A99" w:rsidRDefault="005608AE" w:rsidP="00EA124E">
            <w:pPr>
              <w:pStyle w:val="Header"/>
              <w:keepNext/>
              <w:keepLines/>
              <w:rPr>
                <w:rFonts w:cs="EUAlbertina"/>
                <w:b/>
                <w:color w:val="19161B"/>
                <w:sz w:val="8"/>
                <w:szCs w:val="8"/>
                <w:lang w:val="sv-SE"/>
              </w:rPr>
            </w:pPr>
          </w:p>
        </w:tc>
        <w:tc>
          <w:tcPr>
            <w:tcW w:w="6463" w:type="dxa"/>
          </w:tcPr>
          <w:p w:rsidR="005608AE" w:rsidRPr="00964B46" w:rsidRDefault="005608AE" w:rsidP="00EA124E">
            <w:pPr>
              <w:pStyle w:val="Header"/>
              <w:keepNext/>
              <w:keepLines/>
              <w:rPr>
                <w:sz w:val="8"/>
                <w:szCs w:val="8"/>
                <w:lang w:val="sv-SE"/>
              </w:rPr>
            </w:pPr>
          </w:p>
        </w:tc>
      </w:tr>
      <w:tr w:rsidR="005608AE" w:rsidRPr="00901A0B" w:rsidTr="00F42341">
        <w:trPr>
          <w:cantSplit/>
          <w:trHeight w:val="340"/>
        </w:trPr>
        <w:tc>
          <w:tcPr>
            <w:tcW w:w="4311" w:type="dxa"/>
          </w:tcPr>
          <w:p w:rsidR="005608AE" w:rsidRPr="00901A0B" w:rsidRDefault="008A6AF0" w:rsidP="00EA124E">
            <w:pPr>
              <w:pStyle w:val="Header"/>
              <w:keepNext/>
              <w:keepLines/>
              <w:rPr>
                <w:rFonts w:cs="EUAlbertina"/>
                <w:b/>
                <w:color w:val="19161B"/>
                <w:szCs w:val="22"/>
                <w:lang w:val="en-GB"/>
              </w:rPr>
            </w:pPr>
            <w:r w:rsidRPr="00901A0B">
              <w:rPr>
                <w:rFonts w:cs="EUAlbertina"/>
                <w:b/>
                <w:color w:val="000000"/>
                <w:szCs w:val="22"/>
                <w:lang w:val="en-GB"/>
              </w:rPr>
              <w:t>Vapour pressure</w:t>
            </w:r>
          </w:p>
        </w:tc>
        <w:tc>
          <w:tcPr>
            <w:tcW w:w="6463" w:type="dxa"/>
          </w:tcPr>
          <w:p w:rsidR="005608AE" w:rsidRPr="00964B46" w:rsidRDefault="00964B46" w:rsidP="00EA124E">
            <w:pPr>
              <w:pStyle w:val="Header"/>
              <w:keepNext/>
              <w:keepLines/>
              <w:rPr>
                <w:szCs w:val="24"/>
                <w:lang w:val="en-GB"/>
              </w:rPr>
            </w:pPr>
            <w:r w:rsidRPr="00964B46">
              <w:rPr>
                <w:lang w:val="en-GB"/>
              </w:rPr>
              <w:t>No information</w:t>
            </w:r>
          </w:p>
        </w:tc>
      </w:tr>
      <w:tr w:rsidR="005608AE" w:rsidRPr="00901A0B" w:rsidTr="00F42341">
        <w:trPr>
          <w:cantSplit/>
          <w:trHeight w:val="80"/>
        </w:trPr>
        <w:tc>
          <w:tcPr>
            <w:tcW w:w="4311" w:type="dxa"/>
          </w:tcPr>
          <w:p w:rsidR="005608AE" w:rsidRPr="00901A0B" w:rsidRDefault="005608AE" w:rsidP="00EA124E">
            <w:pPr>
              <w:pStyle w:val="Header"/>
              <w:keepNext/>
              <w:keepLines/>
              <w:rPr>
                <w:rFonts w:cs="EUAlbertina"/>
                <w:b/>
                <w:color w:val="19161B"/>
                <w:sz w:val="8"/>
                <w:szCs w:val="8"/>
                <w:lang w:val="en-GB"/>
              </w:rPr>
            </w:pPr>
          </w:p>
        </w:tc>
        <w:tc>
          <w:tcPr>
            <w:tcW w:w="6463" w:type="dxa"/>
          </w:tcPr>
          <w:p w:rsidR="005608AE" w:rsidRPr="00964B46" w:rsidRDefault="005608AE" w:rsidP="00EA124E">
            <w:pPr>
              <w:pStyle w:val="Header"/>
              <w:keepNext/>
              <w:keepLines/>
              <w:rPr>
                <w:sz w:val="8"/>
                <w:szCs w:val="8"/>
                <w:lang w:val="en-GB"/>
              </w:rPr>
            </w:pPr>
          </w:p>
        </w:tc>
      </w:tr>
      <w:tr w:rsidR="005608AE" w:rsidRPr="00901A0B" w:rsidTr="00F42341">
        <w:trPr>
          <w:cantSplit/>
          <w:trHeight w:val="340"/>
        </w:trPr>
        <w:tc>
          <w:tcPr>
            <w:tcW w:w="4311" w:type="dxa"/>
          </w:tcPr>
          <w:p w:rsidR="005608AE" w:rsidRPr="00901A0B" w:rsidRDefault="008A6AF0" w:rsidP="00EA124E">
            <w:pPr>
              <w:pStyle w:val="Header"/>
              <w:keepNext/>
              <w:keepLines/>
              <w:rPr>
                <w:rFonts w:cs="EUAlbertina"/>
                <w:b/>
                <w:color w:val="19161B"/>
                <w:szCs w:val="22"/>
                <w:lang w:val="en-GB"/>
              </w:rPr>
            </w:pPr>
            <w:r w:rsidRPr="00901A0B">
              <w:rPr>
                <w:rFonts w:cs="EUAlbertina"/>
                <w:b/>
                <w:color w:val="000000"/>
                <w:szCs w:val="22"/>
                <w:lang w:val="en-GB"/>
              </w:rPr>
              <w:t>Vapour density</w:t>
            </w:r>
          </w:p>
        </w:tc>
        <w:tc>
          <w:tcPr>
            <w:tcW w:w="6463" w:type="dxa"/>
          </w:tcPr>
          <w:p w:rsidR="005608AE" w:rsidRPr="00964B46" w:rsidRDefault="00964B46" w:rsidP="00EA124E">
            <w:pPr>
              <w:pStyle w:val="Header"/>
              <w:keepNext/>
              <w:keepLines/>
              <w:rPr>
                <w:szCs w:val="24"/>
                <w:lang w:val="en-GB"/>
              </w:rPr>
            </w:pPr>
            <w:r w:rsidRPr="00964B46">
              <w:rPr>
                <w:rFonts w:eastAsiaTheme="minorHAnsi" w:cs="Arial"/>
                <w:szCs w:val="22"/>
                <w:lang w:val="sv-SE"/>
              </w:rPr>
              <w:t>&gt;1 (Air = 1)</w:t>
            </w:r>
          </w:p>
        </w:tc>
      </w:tr>
      <w:tr w:rsidR="005608AE" w:rsidRPr="00901A0B" w:rsidTr="00F42341">
        <w:trPr>
          <w:cantSplit/>
          <w:trHeight w:val="80"/>
        </w:trPr>
        <w:tc>
          <w:tcPr>
            <w:tcW w:w="4311" w:type="dxa"/>
          </w:tcPr>
          <w:p w:rsidR="005608AE" w:rsidRPr="00901A0B" w:rsidRDefault="005608AE" w:rsidP="00EA124E">
            <w:pPr>
              <w:pStyle w:val="Header"/>
              <w:keepNext/>
              <w:keepLines/>
              <w:rPr>
                <w:rFonts w:cs="EUAlbertina"/>
                <w:b/>
                <w:color w:val="19161B"/>
                <w:sz w:val="8"/>
                <w:szCs w:val="8"/>
                <w:lang w:val="en-GB"/>
              </w:rPr>
            </w:pPr>
          </w:p>
        </w:tc>
        <w:tc>
          <w:tcPr>
            <w:tcW w:w="6463" w:type="dxa"/>
          </w:tcPr>
          <w:p w:rsidR="005608AE" w:rsidRPr="00964B46" w:rsidRDefault="005608AE" w:rsidP="00EA124E">
            <w:pPr>
              <w:pStyle w:val="Header"/>
              <w:keepNext/>
              <w:keepLines/>
              <w:rPr>
                <w:sz w:val="8"/>
                <w:szCs w:val="8"/>
                <w:lang w:val="en-GB"/>
              </w:rPr>
            </w:pPr>
          </w:p>
        </w:tc>
      </w:tr>
      <w:tr w:rsidR="005608AE" w:rsidRPr="00901A0B" w:rsidTr="00F42341">
        <w:trPr>
          <w:cantSplit/>
          <w:trHeight w:val="340"/>
        </w:trPr>
        <w:tc>
          <w:tcPr>
            <w:tcW w:w="4311" w:type="dxa"/>
          </w:tcPr>
          <w:p w:rsidR="005608AE" w:rsidRPr="00901A0B" w:rsidRDefault="008A6AF0" w:rsidP="00EA124E">
            <w:pPr>
              <w:pStyle w:val="Header"/>
              <w:keepNext/>
              <w:keepLines/>
              <w:rPr>
                <w:rFonts w:cs="EUAlbertina"/>
                <w:b/>
                <w:color w:val="19161B"/>
                <w:szCs w:val="22"/>
                <w:lang w:val="en-GB"/>
              </w:rPr>
            </w:pPr>
            <w:r w:rsidRPr="00901A0B">
              <w:rPr>
                <w:rFonts w:cs="EUAlbertina"/>
                <w:b/>
                <w:color w:val="000000"/>
                <w:szCs w:val="22"/>
                <w:lang w:val="en-GB"/>
              </w:rPr>
              <w:t>Relative density</w:t>
            </w:r>
          </w:p>
        </w:tc>
        <w:tc>
          <w:tcPr>
            <w:tcW w:w="6463" w:type="dxa"/>
          </w:tcPr>
          <w:p w:rsidR="005608AE" w:rsidRPr="00964B46" w:rsidRDefault="00964B46" w:rsidP="00EA124E">
            <w:pPr>
              <w:pStyle w:val="Header"/>
              <w:keepNext/>
              <w:keepLines/>
              <w:rPr>
                <w:szCs w:val="24"/>
                <w:lang w:val="en-GB"/>
              </w:rPr>
            </w:pPr>
            <w:r w:rsidRPr="00964B46">
              <w:rPr>
                <w:lang w:val="en-GB"/>
              </w:rPr>
              <w:t>No information</w:t>
            </w:r>
          </w:p>
        </w:tc>
      </w:tr>
      <w:tr w:rsidR="005608AE" w:rsidRPr="00901A0B" w:rsidTr="00F42341">
        <w:trPr>
          <w:cantSplit/>
          <w:trHeight w:val="80"/>
        </w:trPr>
        <w:tc>
          <w:tcPr>
            <w:tcW w:w="4311" w:type="dxa"/>
          </w:tcPr>
          <w:p w:rsidR="005608AE" w:rsidRPr="00901A0B" w:rsidRDefault="005608AE" w:rsidP="00EA124E">
            <w:pPr>
              <w:pStyle w:val="Header"/>
              <w:keepNext/>
              <w:keepLines/>
              <w:rPr>
                <w:rFonts w:cs="EUAlbertina"/>
                <w:b/>
                <w:color w:val="19161B"/>
                <w:sz w:val="8"/>
                <w:szCs w:val="8"/>
                <w:lang w:val="en-GB"/>
              </w:rPr>
            </w:pPr>
          </w:p>
        </w:tc>
        <w:tc>
          <w:tcPr>
            <w:tcW w:w="6463" w:type="dxa"/>
          </w:tcPr>
          <w:p w:rsidR="005608AE" w:rsidRPr="00964B46" w:rsidRDefault="005608AE" w:rsidP="00EA124E">
            <w:pPr>
              <w:pStyle w:val="Header"/>
              <w:keepNext/>
              <w:keepLines/>
              <w:rPr>
                <w:sz w:val="8"/>
                <w:szCs w:val="8"/>
                <w:lang w:val="en-GB"/>
              </w:rPr>
            </w:pPr>
          </w:p>
        </w:tc>
      </w:tr>
      <w:tr w:rsidR="005608AE" w:rsidRPr="00901A0B" w:rsidTr="00F42341">
        <w:trPr>
          <w:cantSplit/>
          <w:trHeight w:val="340"/>
        </w:trPr>
        <w:tc>
          <w:tcPr>
            <w:tcW w:w="4311" w:type="dxa"/>
          </w:tcPr>
          <w:p w:rsidR="005608AE" w:rsidRPr="00901A0B" w:rsidRDefault="008A6AF0" w:rsidP="00EA124E">
            <w:pPr>
              <w:pStyle w:val="Header"/>
              <w:keepNext/>
              <w:keepLines/>
              <w:rPr>
                <w:rFonts w:cs="EUAlbertina"/>
                <w:b/>
                <w:color w:val="19161B"/>
                <w:szCs w:val="22"/>
                <w:lang w:val="en-GB"/>
              </w:rPr>
            </w:pPr>
            <w:r w:rsidRPr="00901A0B">
              <w:rPr>
                <w:rFonts w:cs="EUAlbertina"/>
                <w:b/>
                <w:color w:val="000000"/>
                <w:szCs w:val="22"/>
                <w:lang w:val="en-GB"/>
              </w:rPr>
              <w:t>Solubility(</w:t>
            </w:r>
            <w:proofErr w:type="spellStart"/>
            <w:r w:rsidRPr="00901A0B">
              <w:rPr>
                <w:rFonts w:cs="EUAlbertina"/>
                <w:b/>
                <w:color w:val="000000"/>
                <w:szCs w:val="22"/>
                <w:lang w:val="en-GB"/>
              </w:rPr>
              <w:t>ies</w:t>
            </w:r>
            <w:proofErr w:type="spellEnd"/>
            <w:r w:rsidRPr="00901A0B">
              <w:rPr>
                <w:rFonts w:cs="EUAlbertina"/>
                <w:b/>
                <w:color w:val="000000"/>
                <w:szCs w:val="22"/>
                <w:lang w:val="en-GB"/>
              </w:rPr>
              <w:t>)</w:t>
            </w:r>
          </w:p>
        </w:tc>
        <w:tc>
          <w:tcPr>
            <w:tcW w:w="6463" w:type="dxa"/>
          </w:tcPr>
          <w:p w:rsidR="005608AE" w:rsidRPr="00964B46" w:rsidRDefault="00964B46" w:rsidP="00964B46">
            <w:pPr>
              <w:pStyle w:val="Header"/>
              <w:keepNext/>
              <w:keepLines/>
              <w:rPr>
                <w:szCs w:val="24"/>
              </w:rPr>
            </w:pPr>
            <w:r w:rsidRPr="00964B46">
              <w:rPr>
                <w:rFonts w:eastAsiaTheme="minorHAnsi" w:cs="Arial"/>
                <w:szCs w:val="22"/>
              </w:rPr>
              <w:t>Slightly soluble in water.</w:t>
            </w:r>
          </w:p>
        </w:tc>
      </w:tr>
      <w:tr w:rsidR="005608AE" w:rsidRPr="00901A0B" w:rsidTr="00F42341">
        <w:trPr>
          <w:cantSplit/>
          <w:trHeight w:val="80"/>
        </w:trPr>
        <w:tc>
          <w:tcPr>
            <w:tcW w:w="4311" w:type="dxa"/>
          </w:tcPr>
          <w:p w:rsidR="005608AE" w:rsidRPr="00901A0B" w:rsidRDefault="005608AE" w:rsidP="00EA124E">
            <w:pPr>
              <w:pStyle w:val="Header"/>
              <w:keepNext/>
              <w:keepLines/>
              <w:rPr>
                <w:rFonts w:cs="EUAlbertina"/>
                <w:b/>
                <w:color w:val="19161B"/>
                <w:sz w:val="8"/>
                <w:szCs w:val="8"/>
                <w:lang w:val="en-GB"/>
              </w:rPr>
            </w:pPr>
          </w:p>
        </w:tc>
        <w:tc>
          <w:tcPr>
            <w:tcW w:w="6463" w:type="dxa"/>
          </w:tcPr>
          <w:p w:rsidR="005608AE" w:rsidRPr="00964B46" w:rsidRDefault="005608AE" w:rsidP="00EA124E">
            <w:pPr>
              <w:pStyle w:val="Header"/>
              <w:keepNext/>
              <w:keepLines/>
              <w:rPr>
                <w:sz w:val="8"/>
                <w:szCs w:val="8"/>
                <w:lang w:val="en-GB"/>
              </w:rPr>
            </w:pPr>
          </w:p>
        </w:tc>
      </w:tr>
      <w:tr w:rsidR="005608AE" w:rsidRPr="00901A0B" w:rsidTr="00F42341">
        <w:trPr>
          <w:cantSplit/>
          <w:trHeight w:val="340"/>
        </w:trPr>
        <w:tc>
          <w:tcPr>
            <w:tcW w:w="4311" w:type="dxa"/>
          </w:tcPr>
          <w:p w:rsidR="005608AE" w:rsidRPr="00901A0B" w:rsidRDefault="008A6AF0" w:rsidP="00EA124E">
            <w:pPr>
              <w:pStyle w:val="Header"/>
              <w:keepNext/>
              <w:keepLines/>
              <w:rPr>
                <w:rFonts w:cs="EUAlbertina"/>
                <w:b/>
                <w:color w:val="19161B"/>
                <w:szCs w:val="22"/>
                <w:lang w:val="en-GB"/>
              </w:rPr>
            </w:pPr>
            <w:r w:rsidRPr="00901A0B">
              <w:rPr>
                <w:rFonts w:cs="EUAlbertina"/>
                <w:b/>
                <w:color w:val="000000"/>
                <w:szCs w:val="22"/>
                <w:lang w:val="en-GB"/>
              </w:rPr>
              <w:t>Partition coefficient: n-</w:t>
            </w:r>
            <w:proofErr w:type="spellStart"/>
            <w:r w:rsidRPr="00901A0B">
              <w:rPr>
                <w:rFonts w:cs="EUAlbertina"/>
                <w:b/>
                <w:color w:val="000000"/>
                <w:szCs w:val="22"/>
                <w:lang w:val="en-GB"/>
              </w:rPr>
              <w:t>octanol</w:t>
            </w:r>
            <w:proofErr w:type="spellEnd"/>
            <w:r w:rsidRPr="00901A0B">
              <w:rPr>
                <w:rFonts w:cs="EUAlbertina"/>
                <w:b/>
                <w:color w:val="000000"/>
                <w:szCs w:val="22"/>
                <w:lang w:val="en-GB"/>
              </w:rPr>
              <w:t>/water</w:t>
            </w:r>
          </w:p>
        </w:tc>
        <w:tc>
          <w:tcPr>
            <w:tcW w:w="6463" w:type="dxa"/>
          </w:tcPr>
          <w:p w:rsidR="005608AE" w:rsidRPr="00964B46" w:rsidRDefault="00964B46" w:rsidP="00EA124E">
            <w:pPr>
              <w:pStyle w:val="Header"/>
              <w:keepNext/>
              <w:keepLines/>
              <w:rPr>
                <w:szCs w:val="24"/>
                <w:lang w:val="en-GB"/>
              </w:rPr>
            </w:pPr>
            <w:r w:rsidRPr="00964B46">
              <w:rPr>
                <w:lang w:val="en-GB"/>
              </w:rPr>
              <w:t>No information</w:t>
            </w:r>
          </w:p>
        </w:tc>
      </w:tr>
      <w:tr w:rsidR="005608AE" w:rsidRPr="00901A0B" w:rsidTr="00F42341">
        <w:trPr>
          <w:cantSplit/>
          <w:trHeight w:val="80"/>
        </w:trPr>
        <w:tc>
          <w:tcPr>
            <w:tcW w:w="4311" w:type="dxa"/>
          </w:tcPr>
          <w:p w:rsidR="005608AE" w:rsidRPr="00901A0B" w:rsidRDefault="005608AE" w:rsidP="00EA124E">
            <w:pPr>
              <w:pStyle w:val="Header"/>
              <w:keepNext/>
              <w:keepLines/>
              <w:rPr>
                <w:rFonts w:cs="EUAlbertina"/>
                <w:b/>
                <w:color w:val="19161B"/>
                <w:sz w:val="8"/>
                <w:szCs w:val="8"/>
                <w:lang w:val="en-GB"/>
              </w:rPr>
            </w:pPr>
          </w:p>
        </w:tc>
        <w:tc>
          <w:tcPr>
            <w:tcW w:w="6463" w:type="dxa"/>
          </w:tcPr>
          <w:p w:rsidR="005608AE" w:rsidRPr="00964B46" w:rsidRDefault="005608AE" w:rsidP="00EA124E">
            <w:pPr>
              <w:pStyle w:val="Header"/>
              <w:keepNext/>
              <w:keepLines/>
              <w:rPr>
                <w:sz w:val="8"/>
                <w:szCs w:val="8"/>
                <w:lang w:val="en-GB"/>
              </w:rPr>
            </w:pPr>
          </w:p>
        </w:tc>
      </w:tr>
      <w:tr w:rsidR="005608AE" w:rsidRPr="00901A0B" w:rsidTr="00F42341">
        <w:trPr>
          <w:cantSplit/>
          <w:trHeight w:val="80"/>
        </w:trPr>
        <w:tc>
          <w:tcPr>
            <w:tcW w:w="4311" w:type="dxa"/>
          </w:tcPr>
          <w:p w:rsidR="005608AE" w:rsidRPr="00901A0B" w:rsidRDefault="008A6AF0" w:rsidP="008A6AF0">
            <w:pPr>
              <w:pStyle w:val="Header"/>
              <w:keepNext/>
              <w:keepLines/>
              <w:rPr>
                <w:rFonts w:cs="EUAlbertina"/>
                <w:b/>
                <w:color w:val="19161B"/>
                <w:szCs w:val="22"/>
                <w:lang w:val="en-GB"/>
              </w:rPr>
            </w:pPr>
            <w:r w:rsidRPr="00901A0B">
              <w:rPr>
                <w:rFonts w:cs="EUAlbertina"/>
                <w:b/>
                <w:color w:val="000000"/>
                <w:szCs w:val="22"/>
                <w:lang w:val="en-GB"/>
              </w:rPr>
              <w:t>Auto-ignition temperature</w:t>
            </w:r>
          </w:p>
        </w:tc>
        <w:tc>
          <w:tcPr>
            <w:tcW w:w="6463" w:type="dxa"/>
          </w:tcPr>
          <w:p w:rsidR="005608AE" w:rsidRPr="00964B46" w:rsidRDefault="00964B46" w:rsidP="00EA124E">
            <w:pPr>
              <w:pStyle w:val="Header"/>
              <w:keepNext/>
              <w:keepLines/>
              <w:rPr>
                <w:szCs w:val="22"/>
                <w:lang w:val="en-GB"/>
              </w:rPr>
            </w:pPr>
            <w:r w:rsidRPr="00964B46">
              <w:rPr>
                <w:lang w:val="en-GB"/>
              </w:rPr>
              <w:t>No information</w:t>
            </w:r>
          </w:p>
        </w:tc>
      </w:tr>
      <w:tr w:rsidR="005608AE" w:rsidRPr="00901A0B" w:rsidTr="00F42341">
        <w:trPr>
          <w:cantSplit/>
          <w:trHeight w:val="80"/>
        </w:trPr>
        <w:tc>
          <w:tcPr>
            <w:tcW w:w="4311" w:type="dxa"/>
          </w:tcPr>
          <w:p w:rsidR="005608AE" w:rsidRPr="00901A0B" w:rsidRDefault="005608AE" w:rsidP="00EA124E">
            <w:pPr>
              <w:pStyle w:val="Header"/>
              <w:keepNext/>
              <w:keepLines/>
              <w:rPr>
                <w:rFonts w:cs="EUAlbertina"/>
                <w:b/>
                <w:color w:val="19161B"/>
                <w:sz w:val="8"/>
                <w:szCs w:val="8"/>
                <w:lang w:val="en-GB"/>
              </w:rPr>
            </w:pPr>
          </w:p>
        </w:tc>
        <w:tc>
          <w:tcPr>
            <w:tcW w:w="6463" w:type="dxa"/>
          </w:tcPr>
          <w:p w:rsidR="005608AE" w:rsidRPr="00964B46" w:rsidRDefault="005608AE" w:rsidP="00EA124E">
            <w:pPr>
              <w:pStyle w:val="Header"/>
              <w:keepNext/>
              <w:keepLines/>
              <w:rPr>
                <w:sz w:val="8"/>
                <w:szCs w:val="8"/>
                <w:lang w:val="en-GB"/>
              </w:rPr>
            </w:pPr>
          </w:p>
        </w:tc>
      </w:tr>
      <w:tr w:rsidR="005608AE" w:rsidRPr="00901A0B" w:rsidTr="00F42341">
        <w:trPr>
          <w:cantSplit/>
          <w:trHeight w:val="80"/>
        </w:trPr>
        <w:tc>
          <w:tcPr>
            <w:tcW w:w="4311" w:type="dxa"/>
          </w:tcPr>
          <w:p w:rsidR="005608AE" w:rsidRPr="00901A0B" w:rsidRDefault="008A6AF0" w:rsidP="00EA124E">
            <w:pPr>
              <w:pStyle w:val="Header"/>
              <w:keepNext/>
              <w:keepLines/>
              <w:rPr>
                <w:rFonts w:cs="EUAlbertina"/>
                <w:b/>
                <w:color w:val="19161B"/>
                <w:szCs w:val="22"/>
                <w:lang w:val="en-GB"/>
              </w:rPr>
            </w:pPr>
            <w:r w:rsidRPr="00901A0B">
              <w:rPr>
                <w:rFonts w:cs="EUAlbertina"/>
                <w:b/>
                <w:color w:val="000000"/>
                <w:szCs w:val="22"/>
                <w:lang w:val="en-GB"/>
              </w:rPr>
              <w:t>Decomposition temperature</w:t>
            </w:r>
          </w:p>
        </w:tc>
        <w:tc>
          <w:tcPr>
            <w:tcW w:w="6463" w:type="dxa"/>
          </w:tcPr>
          <w:p w:rsidR="005608AE" w:rsidRPr="00964B46" w:rsidRDefault="00964B46" w:rsidP="00EA124E">
            <w:pPr>
              <w:pStyle w:val="Header"/>
              <w:keepNext/>
              <w:keepLines/>
              <w:rPr>
                <w:szCs w:val="22"/>
                <w:lang w:val="en-GB"/>
              </w:rPr>
            </w:pPr>
            <w:r w:rsidRPr="00964B46">
              <w:rPr>
                <w:lang w:val="en-GB"/>
              </w:rPr>
              <w:t>No information</w:t>
            </w:r>
          </w:p>
        </w:tc>
      </w:tr>
      <w:tr w:rsidR="00D90FF5" w:rsidRPr="00901A0B" w:rsidTr="00F42341">
        <w:trPr>
          <w:cantSplit/>
          <w:trHeight w:val="80"/>
        </w:trPr>
        <w:tc>
          <w:tcPr>
            <w:tcW w:w="4311" w:type="dxa"/>
          </w:tcPr>
          <w:p w:rsidR="00D90FF5" w:rsidRPr="00901A0B" w:rsidRDefault="00D90FF5" w:rsidP="00EA124E">
            <w:pPr>
              <w:pStyle w:val="Header"/>
              <w:keepNext/>
              <w:keepLines/>
              <w:rPr>
                <w:rFonts w:cs="EUAlbertina"/>
                <w:b/>
                <w:color w:val="19161B"/>
                <w:sz w:val="8"/>
                <w:szCs w:val="8"/>
                <w:lang w:val="en-GB"/>
              </w:rPr>
            </w:pPr>
          </w:p>
        </w:tc>
        <w:tc>
          <w:tcPr>
            <w:tcW w:w="6463" w:type="dxa"/>
          </w:tcPr>
          <w:p w:rsidR="00D90FF5" w:rsidRPr="00964B46" w:rsidRDefault="00D90FF5" w:rsidP="00EA124E">
            <w:pPr>
              <w:pStyle w:val="Header"/>
              <w:keepNext/>
              <w:keepLines/>
              <w:rPr>
                <w:sz w:val="8"/>
                <w:szCs w:val="8"/>
                <w:lang w:val="en-GB"/>
              </w:rPr>
            </w:pPr>
          </w:p>
        </w:tc>
      </w:tr>
      <w:tr w:rsidR="00D90FF5" w:rsidRPr="00901A0B" w:rsidTr="00F42341">
        <w:trPr>
          <w:cantSplit/>
          <w:trHeight w:val="80"/>
        </w:trPr>
        <w:tc>
          <w:tcPr>
            <w:tcW w:w="4311" w:type="dxa"/>
          </w:tcPr>
          <w:p w:rsidR="00D90FF5" w:rsidRPr="00901A0B" w:rsidRDefault="008A6AF0" w:rsidP="00EA124E">
            <w:pPr>
              <w:pStyle w:val="Header"/>
              <w:keepNext/>
              <w:keepLines/>
              <w:rPr>
                <w:rFonts w:cs="EUAlbertina"/>
                <w:b/>
                <w:color w:val="19161B"/>
                <w:szCs w:val="22"/>
                <w:lang w:val="en-GB"/>
              </w:rPr>
            </w:pPr>
            <w:r w:rsidRPr="00901A0B">
              <w:rPr>
                <w:rFonts w:cs="EUAlbertina"/>
                <w:b/>
                <w:color w:val="000000"/>
                <w:szCs w:val="22"/>
                <w:lang w:val="en-GB"/>
              </w:rPr>
              <w:t>Viscosity</w:t>
            </w:r>
          </w:p>
        </w:tc>
        <w:tc>
          <w:tcPr>
            <w:tcW w:w="6463" w:type="dxa"/>
          </w:tcPr>
          <w:p w:rsidR="00D90FF5" w:rsidRPr="00964B46" w:rsidRDefault="00964B46" w:rsidP="00EA124E">
            <w:pPr>
              <w:pStyle w:val="Header"/>
              <w:keepNext/>
              <w:keepLines/>
              <w:rPr>
                <w:szCs w:val="22"/>
                <w:lang w:val="en-GB"/>
              </w:rPr>
            </w:pPr>
            <w:r w:rsidRPr="00964B46">
              <w:rPr>
                <w:lang w:val="en-GB"/>
              </w:rPr>
              <w:t>No information</w:t>
            </w:r>
          </w:p>
        </w:tc>
      </w:tr>
      <w:tr w:rsidR="00D90FF5" w:rsidRPr="00901A0B" w:rsidTr="00F42341">
        <w:trPr>
          <w:cantSplit/>
          <w:trHeight w:val="80"/>
        </w:trPr>
        <w:tc>
          <w:tcPr>
            <w:tcW w:w="4311" w:type="dxa"/>
          </w:tcPr>
          <w:p w:rsidR="00D90FF5" w:rsidRPr="00901A0B" w:rsidRDefault="00D90FF5" w:rsidP="00EA124E">
            <w:pPr>
              <w:pStyle w:val="Header"/>
              <w:keepNext/>
              <w:keepLines/>
              <w:rPr>
                <w:rFonts w:cs="EUAlbertina"/>
                <w:b/>
                <w:color w:val="19161B"/>
                <w:sz w:val="8"/>
                <w:szCs w:val="8"/>
                <w:lang w:val="en-GB"/>
              </w:rPr>
            </w:pPr>
          </w:p>
        </w:tc>
        <w:tc>
          <w:tcPr>
            <w:tcW w:w="6463" w:type="dxa"/>
          </w:tcPr>
          <w:p w:rsidR="00D90FF5" w:rsidRPr="00964B46" w:rsidRDefault="00D90FF5" w:rsidP="00EA124E">
            <w:pPr>
              <w:pStyle w:val="Header"/>
              <w:keepNext/>
              <w:keepLines/>
              <w:rPr>
                <w:sz w:val="8"/>
                <w:szCs w:val="8"/>
                <w:lang w:val="en-GB"/>
              </w:rPr>
            </w:pPr>
          </w:p>
        </w:tc>
      </w:tr>
      <w:tr w:rsidR="00D90FF5" w:rsidRPr="00901A0B" w:rsidTr="00F42341">
        <w:trPr>
          <w:cantSplit/>
          <w:trHeight w:val="80"/>
        </w:trPr>
        <w:tc>
          <w:tcPr>
            <w:tcW w:w="4311" w:type="dxa"/>
          </w:tcPr>
          <w:p w:rsidR="00D90FF5" w:rsidRPr="00901A0B" w:rsidRDefault="008A6AF0" w:rsidP="00EA124E">
            <w:pPr>
              <w:pStyle w:val="Header"/>
              <w:keepNext/>
              <w:keepLines/>
              <w:rPr>
                <w:rFonts w:cs="EUAlbertina"/>
                <w:b/>
                <w:color w:val="19161B"/>
                <w:szCs w:val="22"/>
                <w:lang w:val="en-GB"/>
              </w:rPr>
            </w:pPr>
            <w:r w:rsidRPr="00901A0B">
              <w:rPr>
                <w:rFonts w:cs="EUAlbertina"/>
                <w:b/>
                <w:color w:val="000000"/>
                <w:szCs w:val="22"/>
                <w:lang w:val="en-GB"/>
              </w:rPr>
              <w:t>Explosive properties</w:t>
            </w:r>
          </w:p>
        </w:tc>
        <w:tc>
          <w:tcPr>
            <w:tcW w:w="6463" w:type="dxa"/>
          </w:tcPr>
          <w:p w:rsidR="00D90FF5" w:rsidRPr="00964B46" w:rsidRDefault="00964B46" w:rsidP="00EA124E">
            <w:pPr>
              <w:pStyle w:val="Header"/>
              <w:keepNext/>
              <w:keepLines/>
              <w:rPr>
                <w:szCs w:val="22"/>
                <w:lang w:val="en-GB"/>
              </w:rPr>
            </w:pPr>
            <w:r w:rsidRPr="00964B46">
              <w:rPr>
                <w:lang w:val="en-GB"/>
              </w:rPr>
              <w:t>No information</w:t>
            </w:r>
          </w:p>
        </w:tc>
      </w:tr>
      <w:tr w:rsidR="00D90FF5" w:rsidRPr="00901A0B" w:rsidTr="00F42341">
        <w:trPr>
          <w:cantSplit/>
          <w:trHeight w:val="80"/>
        </w:trPr>
        <w:tc>
          <w:tcPr>
            <w:tcW w:w="4311" w:type="dxa"/>
          </w:tcPr>
          <w:p w:rsidR="00D90FF5" w:rsidRPr="00901A0B" w:rsidRDefault="00D90FF5" w:rsidP="00EA124E">
            <w:pPr>
              <w:pStyle w:val="Header"/>
              <w:keepNext/>
              <w:keepLines/>
              <w:rPr>
                <w:rFonts w:cs="EUAlbertina"/>
                <w:b/>
                <w:color w:val="19161B"/>
                <w:sz w:val="8"/>
                <w:szCs w:val="8"/>
                <w:lang w:val="en-GB"/>
              </w:rPr>
            </w:pPr>
          </w:p>
        </w:tc>
        <w:tc>
          <w:tcPr>
            <w:tcW w:w="6463" w:type="dxa"/>
          </w:tcPr>
          <w:p w:rsidR="00D90FF5" w:rsidRPr="00964B46" w:rsidRDefault="00D90FF5" w:rsidP="00EA124E">
            <w:pPr>
              <w:pStyle w:val="Header"/>
              <w:keepNext/>
              <w:keepLines/>
              <w:rPr>
                <w:sz w:val="8"/>
                <w:szCs w:val="8"/>
                <w:lang w:val="en-GB"/>
              </w:rPr>
            </w:pPr>
          </w:p>
        </w:tc>
      </w:tr>
      <w:tr w:rsidR="00D90FF5" w:rsidRPr="00901A0B" w:rsidTr="00F42341">
        <w:trPr>
          <w:cantSplit/>
          <w:trHeight w:val="80"/>
        </w:trPr>
        <w:tc>
          <w:tcPr>
            <w:tcW w:w="4311" w:type="dxa"/>
          </w:tcPr>
          <w:p w:rsidR="00D90FF5" w:rsidRPr="00901A0B" w:rsidRDefault="008A6AF0" w:rsidP="00EA124E">
            <w:pPr>
              <w:pStyle w:val="Header"/>
              <w:keepNext/>
              <w:keepLines/>
              <w:rPr>
                <w:rFonts w:cs="EUAlbertina"/>
                <w:b/>
                <w:color w:val="19161B"/>
                <w:szCs w:val="22"/>
                <w:lang w:val="en-GB"/>
              </w:rPr>
            </w:pPr>
            <w:r w:rsidRPr="00901A0B">
              <w:rPr>
                <w:rFonts w:cs="EUAlbertina"/>
                <w:b/>
                <w:color w:val="000000"/>
                <w:szCs w:val="22"/>
                <w:lang w:val="en-GB"/>
              </w:rPr>
              <w:t>Oxidising properties</w:t>
            </w:r>
          </w:p>
        </w:tc>
        <w:tc>
          <w:tcPr>
            <w:tcW w:w="6463" w:type="dxa"/>
          </w:tcPr>
          <w:p w:rsidR="00D90FF5" w:rsidRPr="00964B46" w:rsidRDefault="00964B46" w:rsidP="00EA124E">
            <w:pPr>
              <w:pStyle w:val="Header"/>
              <w:keepNext/>
              <w:keepLines/>
              <w:rPr>
                <w:szCs w:val="22"/>
                <w:lang w:val="en-GB"/>
              </w:rPr>
            </w:pPr>
            <w:r w:rsidRPr="00964B46">
              <w:rPr>
                <w:lang w:val="en-GB"/>
              </w:rPr>
              <w:t>No information</w:t>
            </w:r>
          </w:p>
        </w:tc>
      </w:tr>
      <w:tr w:rsidR="00B32674" w:rsidRPr="00901A0B" w:rsidTr="00F42341">
        <w:trPr>
          <w:cantSplit/>
          <w:trHeight w:val="80"/>
        </w:trPr>
        <w:tc>
          <w:tcPr>
            <w:tcW w:w="4311" w:type="dxa"/>
          </w:tcPr>
          <w:p w:rsidR="00B32674" w:rsidRPr="00901A0B" w:rsidRDefault="00B32674" w:rsidP="00EA124E">
            <w:pPr>
              <w:pStyle w:val="Header"/>
              <w:keepNext/>
              <w:keepLines/>
              <w:rPr>
                <w:rFonts w:cs="EUAlbertina"/>
                <w:b/>
                <w:color w:val="19161B"/>
                <w:sz w:val="8"/>
                <w:szCs w:val="8"/>
                <w:lang w:val="en-GB"/>
              </w:rPr>
            </w:pPr>
          </w:p>
        </w:tc>
        <w:tc>
          <w:tcPr>
            <w:tcW w:w="6463" w:type="dxa"/>
          </w:tcPr>
          <w:p w:rsidR="00B32674" w:rsidRPr="00901A0B" w:rsidRDefault="00B32674" w:rsidP="00EA124E">
            <w:pPr>
              <w:pStyle w:val="Header"/>
              <w:keepNext/>
              <w:keepLines/>
              <w:rPr>
                <w:i/>
                <w:sz w:val="8"/>
                <w:szCs w:val="8"/>
                <w:lang w:val="en-GB"/>
              </w:rPr>
            </w:pPr>
          </w:p>
        </w:tc>
      </w:tr>
      <w:tr w:rsidR="00B32674" w:rsidRPr="00901A0B" w:rsidTr="00F42341">
        <w:trPr>
          <w:cantSplit/>
          <w:trHeight w:val="80"/>
        </w:trPr>
        <w:tc>
          <w:tcPr>
            <w:tcW w:w="4311" w:type="dxa"/>
          </w:tcPr>
          <w:p w:rsidR="00B32674" w:rsidRPr="00901A0B" w:rsidRDefault="006E0434" w:rsidP="008A6AF0">
            <w:pPr>
              <w:pStyle w:val="Header"/>
              <w:keepNext/>
              <w:keepLines/>
              <w:rPr>
                <w:rFonts w:cs="EUAlbertina"/>
                <w:b/>
                <w:color w:val="19161B"/>
                <w:szCs w:val="22"/>
                <w:lang w:val="en-GB"/>
              </w:rPr>
            </w:pPr>
            <w:r w:rsidRPr="00901A0B">
              <w:rPr>
                <w:rFonts w:cs="EUAlbertina"/>
                <w:b/>
                <w:bCs/>
                <w:color w:val="19161B"/>
                <w:szCs w:val="22"/>
                <w:lang w:val="en-GB"/>
              </w:rPr>
              <w:t xml:space="preserve">9.2 </w:t>
            </w:r>
            <w:r w:rsidR="008A6AF0" w:rsidRPr="00901A0B">
              <w:rPr>
                <w:rFonts w:cs="EUAlbertina"/>
                <w:b/>
                <w:bCs/>
                <w:color w:val="19161B"/>
                <w:szCs w:val="22"/>
                <w:lang w:val="en-GB"/>
              </w:rPr>
              <w:t>Other information</w:t>
            </w:r>
          </w:p>
        </w:tc>
        <w:tc>
          <w:tcPr>
            <w:tcW w:w="6463" w:type="dxa"/>
          </w:tcPr>
          <w:p w:rsidR="00B32674" w:rsidRPr="00964B46" w:rsidRDefault="00964B46" w:rsidP="00964B46">
            <w:r w:rsidRPr="00964B46">
              <w:t xml:space="preserve">Density: </w:t>
            </w:r>
            <w:r w:rsidRPr="00964B46">
              <w:rPr>
                <w:rFonts w:eastAsiaTheme="minorHAnsi"/>
              </w:rPr>
              <w:t>0.86 (Water = 1).</w:t>
            </w:r>
          </w:p>
        </w:tc>
      </w:tr>
    </w:tbl>
    <w:p w:rsidR="005608AE" w:rsidRPr="00901A0B" w:rsidRDefault="005608AE" w:rsidP="005608AE">
      <w:pPr>
        <w:pStyle w:val="Header"/>
        <w:rPr>
          <w:i/>
          <w:sz w:val="18"/>
          <w:lang w:val="en-GB"/>
        </w:rPr>
      </w:pPr>
    </w:p>
    <w:p w:rsidR="00AC41F6" w:rsidRPr="00901A0B" w:rsidRDefault="00AC41F6" w:rsidP="005608AE">
      <w:pPr>
        <w:pStyle w:val="Header"/>
        <w:rPr>
          <w:i/>
          <w:sz w:val="18"/>
          <w:lang w:val="en-GB"/>
        </w:rPr>
      </w:pPr>
    </w:p>
    <w:tbl>
      <w:tblPr>
        <w:tblW w:w="10774" w:type="dxa"/>
        <w:tblInd w:w="-88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27"/>
        <w:gridCol w:w="6447"/>
      </w:tblGrid>
      <w:tr w:rsidR="00AC41F6" w:rsidRPr="00901A0B" w:rsidTr="00F42341">
        <w:trPr>
          <w:cantSplit/>
          <w:trHeight w:val="397"/>
        </w:trPr>
        <w:tc>
          <w:tcPr>
            <w:tcW w:w="10774" w:type="dxa"/>
            <w:gridSpan w:val="2"/>
            <w:shd w:val="clear" w:color="auto" w:fill="E6E6E6"/>
            <w:vAlign w:val="center"/>
          </w:tcPr>
          <w:p w:rsidR="00AC41F6" w:rsidRPr="00901A0B" w:rsidRDefault="00AC41F6" w:rsidP="007A66E4">
            <w:pPr>
              <w:pStyle w:val="Header"/>
              <w:keepNext/>
              <w:keepLines/>
              <w:rPr>
                <w:rFonts w:cs="Arial"/>
                <w:b/>
                <w:bCs/>
                <w:color w:val="231C77"/>
                <w:lang w:val="en-GB"/>
              </w:rPr>
            </w:pPr>
            <w:r w:rsidRPr="00901A0B">
              <w:rPr>
                <w:rFonts w:cs="Arial"/>
                <w:b/>
                <w:bCs/>
                <w:color w:val="231C77"/>
                <w:lang w:val="en-GB"/>
              </w:rPr>
              <w:lastRenderedPageBreak/>
              <w:t xml:space="preserve">10. </w:t>
            </w:r>
            <w:r w:rsidR="008A6AF0" w:rsidRPr="00901A0B">
              <w:rPr>
                <w:rFonts w:cs="EUAlbertina"/>
                <w:b/>
                <w:bCs/>
                <w:iCs/>
                <w:color w:val="231C78"/>
                <w:szCs w:val="22"/>
                <w:lang w:val="en-GB"/>
              </w:rPr>
              <w:t>Stability and reactivity</w:t>
            </w:r>
          </w:p>
        </w:tc>
      </w:tr>
      <w:tr w:rsidR="00AC41F6" w:rsidRPr="00901A0B" w:rsidTr="00F42341">
        <w:trPr>
          <w:cantSplit/>
          <w:trHeight w:val="112"/>
        </w:trPr>
        <w:tc>
          <w:tcPr>
            <w:tcW w:w="10774" w:type="dxa"/>
            <w:gridSpan w:val="2"/>
          </w:tcPr>
          <w:p w:rsidR="00AC41F6" w:rsidRPr="00964B46" w:rsidRDefault="00AC41F6" w:rsidP="00EA124E">
            <w:pPr>
              <w:pStyle w:val="Header"/>
              <w:keepNext/>
              <w:keepLines/>
              <w:rPr>
                <w:rFonts w:cs="Arial"/>
                <w:sz w:val="8"/>
                <w:lang w:val="en-GB"/>
              </w:rPr>
            </w:pPr>
          </w:p>
        </w:tc>
      </w:tr>
      <w:tr w:rsidR="00AC41F6" w:rsidRPr="00901A0B" w:rsidTr="00F42341">
        <w:trPr>
          <w:cantSplit/>
          <w:trHeight w:val="340"/>
        </w:trPr>
        <w:tc>
          <w:tcPr>
            <w:tcW w:w="4327" w:type="dxa"/>
          </w:tcPr>
          <w:p w:rsidR="00AC41F6" w:rsidRPr="00901A0B" w:rsidRDefault="007A66E4" w:rsidP="00EA124E">
            <w:pPr>
              <w:pStyle w:val="Header"/>
              <w:keepNext/>
              <w:keepLines/>
              <w:rPr>
                <w:rFonts w:cs="Arial"/>
                <w:szCs w:val="22"/>
                <w:lang w:val="en-GB"/>
              </w:rPr>
            </w:pPr>
            <w:r w:rsidRPr="00901A0B">
              <w:rPr>
                <w:rFonts w:cs="EUAlbertina"/>
                <w:b/>
                <w:bCs/>
                <w:color w:val="19161B"/>
                <w:szCs w:val="22"/>
                <w:lang w:val="en-GB"/>
              </w:rPr>
              <w:t xml:space="preserve">10.1 </w:t>
            </w:r>
            <w:r w:rsidR="003037F9" w:rsidRPr="00901A0B">
              <w:rPr>
                <w:rFonts w:cs="EUAlbertina"/>
                <w:b/>
                <w:bCs/>
                <w:color w:val="19161B"/>
                <w:szCs w:val="22"/>
                <w:lang w:val="en-GB"/>
              </w:rPr>
              <w:t>Reactivity</w:t>
            </w:r>
          </w:p>
        </w:tc>
        <w:tc>
          <w:tcPr>
            <w:tcW w:w="6447" w:type="dxa"/>
          </w:tcPr>
          <w:p w:rsidR="00AC41F6" w:rsidRPr="00964B46" w:rsidRDefault="00964B46" w:rsidP="00EA124E">
            <w:pPr>
              <w:pStyle w:val="Header"/>
              <w:keepNext/>
              <w:keepLines/>
              <w:rPr>
                <w:rFonts w:cs="Arial"/>
                <w:lang w:val="en-GB"/>
              </w:rPr>
            </w:pPr>
            <w:r w:rsidRPr="00964B46">
              <w:rPr>
                <w:rFonts w:cs="Arial"/>
                <w:lang w:val="en-GB"/>
              </w:rPr>
              <w:t>No information</w:t>
            </w:r>
          </w:p>
        </w:tc>
      </w:tr>
      <w:tr w:rsidR="00AC41F6" w:rsidRPr="00901A0B" w:rsidTr="00F42341">
        <w:trPr>
          <w:cantSplit/>
          <w:trHeight w:val="112"/>
        </w:trPr>
        <w:tc>
          <w:tcPr>
            <w:tcW w:w="10774" w:type="dxa"/>
            <w:gridSpan w:val="2"/>
          </w:tcPr>
          <w:p w:rsidR="00AC41F6" w:rsidRPr="00964B46" w:rsidRDefault="00AC41F6" w:rsidP="00EA124E">
            <w:pPr>
              <w:pStyle w:val="Header"/>
              <w:keepNext/>
              <w:keepLines/>
              <w:rPr>
                <w:rFonts w:cs="Arial"/>
                <w:sz w:val="8"/>
                <w:lang w:val="en-GB"/>
              </w:rPr>
            </w:pPr>
          </w:p>
        </w:tc>
      </w:tr>
      <w:tr w:rsidR="00AC41F6" w:rsidRPr="00CA0921" w:rsidTr="00F42341">
        <w:trPr>
          <w:cantSplit/>
          <w:trHeight w:val="340"/>
        </w:trPr>
        <w:tc>
          <w:tcPr>
            <w:tcW w:w="4327" w:type="dxa"/>
          </w:tcPr>
          <w:p w:rsidR="00AC41F6" w:rsidRPr="00901A0B" w:rsidRDefault="007A66E4" w:rsidP="00EA124E">
            <w:pPr>
              <w:pStyle w:val="Header"/>
              <w:keepNext/>
              <w:keepLines/>
              <w:rPr>
                <w:rFonts w:cs="Arial"/>
                <w:b/>
                <w:szCs w:val="22"/>
                <w:lang w:val="en-GB"/>
              </w:rPr>
            </w:pPr>
            <w:r w:rsidRPr="00901A0B">
              <w:rPr>
                <w:rFonts w:cs="EUAlbertina"/>
                <w:b/>
                <w:bCs/>
                <w:color w:val="19161B"/>
                <w:szCs w:val="22"/>
                <w:lang w:val="en-GB"/>
              </w:rPr>
              <w:t xml:space="preserve">10.2 </w:t>
            </w:r>
            <w:r w:rsidR="00710FD3" w:rsidRPr="00901A0B">
              <w:rPr>
                <w:rFonts w:cs="EUAlbertina"/>
                <w:b/>
                <w:bCs/>
                <w:color w:val="000000"/>
                <w:szCs w:val="22"/>
                <w:lang w:val="en-GB"/>
              </w:rPr>
              <w:t>Chemical stability</w:t>
            </w:r>
          </w:p>
        </w:tc>
        <w:tc>
          <w:tcPr>
            <w:tcW w:w="6447" w:type="dxa"/>
          </w:tcPr>
          <w:p w:rsidR="00AC41F6" w:rsidRPr="00964B46" w:rsidRDefault="00964B46" w:rsidP="00EA124E">
            <w:pPr>
              <w:pStyle w:val="Header"/>
              <w:keepNext/>
              <w:keepLines/>
              <w:rPr>
                <w:rFonts w:cs="Arial"/>
                <w:lang w:val="sv-SE"/>
              </w:rPr>
            </w:pPr>
            <w:r w:rsidRPr="00964B46">
              <w:rPr>
                <w:rFonts w:eastAsiaTheme="minorHAnsi" w:cs="Arial"/>
                <w:szCs w:val="22"/>
                <w:lang w:val="sv-SE"/>
              </w:rPr>
              <w:t xml:space="preserve">The </w:t>
            </w:r>
            <w:proofErr w:type="spellStart"/>
            <w:r w:rsidRPr="00964B46">
              <w:rPr>
                <w:rFonts w:eastAsiaTheme="minorHAnsi" w:cs="Arial"/>
                <w:szCs w:val="22"/>
                <w:lang w:val="sv-SE"/>
              </w:rPr>
              <w:t>product</w:t>
            </w:r>
            <w:proofErr w:type="spellEnd"/>
            <w:r w:rsidRPr="00964B46">
              <w:rPr>
                <w:rFonts w:eastAsiaTheme="minorHAnsi" w:cs="Arial"/>
                <w:szCs w:val="22"/>
                <w:lang w:val="sv-SE"/>
              </w:rPr>
              <w:t xml:space="preserve"> is </w:t>
            </w:r>
            <w:proofErr w:type="spellStart"/>
            <w:r w:rsidRPr="00964B46">
              <w:rPr>
                <w:rFonts w:eastAsiaTheme="minorHAnsi" w:cs="Arial"/>
                <w:szCs w:val="22"/>
                <w:lang w:val="sv-SE"/>
              </w:rPr>
              <w:t>stable</w:t>
            </w:r>
            <w:proofErr w:type="spellEnd"/>
            <w:r w:rsidRPr="00964B46">
              <w:rPr>
                <w:rFonts w:eastAsiaTheme="minorHAnsi" w:cs="Arial"/>
                <w:szCs w:val="22"/>
                <w:lang w:val="sv-SE"/>
              </w:rPr>
              <w:t>.</w:t>
            </w:r>
          </w:p>
        </w:tc>
      </w:tr>
      <w:tr w:rsidR="00AC41F6" w:rsidRPr="00CA0921" w:rsidTr="00F42341">
        <w:trPr>
          <w:cantSplit/>
          <w:trHeight w:val="112"/>
        </w:trPr>
        <w:tc>
          <w:tcPr>
            <w:tcW w:w="10774" w:type="dxa"/>
            <w:gridSpan w:val="2"/>
          </w:tcPr>
          <w:p w:rsidR="00AC41F6" w:rsidRPr="00964B46" w:rsidRDefault="00AC41F6" w:rsidP="00EA124E">
            <w:pPr>
              <w:pStyle w:val="Header"/>
              <w:keepNext/>
              <w:keepLines/>
              <w:rPr>
                <w:rFonts w:cs="Arial"/>
                <w:sz w:val="8"/>
                <w:lang w:val="sv-SE"/>
              </w:rPr>
            </w:pPr>
          </w:p>
        </w:tc>
      </w:tr>
      <w:tr w:rsidR="00AC41F6" w:rsidRPr="00CA0921" w:rsidTr="00F42341">
        <w:trPr>
          <w:cantSplit/>
          <w:trHeight w:val="340"/>
        </w:trPr>
        <w:tc>
          <w:tcPr>
            <w:tcW w:w="4327" w:type="dxa"/>
          </w:tcPr>
          <w:p w:rsidR="00AC41F6" w:rsidRPr="00901A0B" w:rsidRDefault="007A66E4" w:rsidP="00EA124E">
            <w:pPr>
              <w:pStyle w:val="Header"/>
              <w:keepNext/>
              <w:keepLines/>
              <w:rPr>
                <w:rFonts w:cs="Arial"/>
                <w:szCs w:val="22"/>
                <w:lang w:val="en-GB"/>
              </w:rPr>
            </w:pPr>
            <w:r w:rsidRPr="00901A0B">
              <w:rPr>
                <w:rFonts w:cs="EUAlbertina"/>
                <w:b/>
                <w:bCs/>
                <w:color w:val="19161B"/>
                <w:szCs w:val="22"/>
                <w:lang w:val="en-GB"/>
              </w:rPr>
              <w:t xml:space="preserve">10.3 </w:t>
            </w:r>
            <w:r w:rsidR="00710FD3" w:rsidRPr="00901A0B">
              <w:rPr>
                <w:rFonts w:cs="EUAlbertina"/>
                <w:b/>
                <w:bCs/>
                <w:color w:val="000000"/>
                <w:szCs w:val="22"/>
                <w:lang w:val="en-GB"/>
              </w:rPr>
              <w:t>Possibility of hazardous reactions</w:t>
            </w:r>
          </w:p>
        </w:tc>
        <w:tc>
          <w:tcPr>
            <w:tcW w:w="6447" w:type="dxa"/>
          </w:tcPr>
          <w:p w:rsidR="00AC41F6" w:rsidRPr="00964B46" w:rsidRDefault="00964B46" w:rsidP="00EA124E">
            <w:pPr>
              <w:pStyle w:val="Header"/>
              <w:keepNext/>
              <w:keepLines/>
              <w:rPr>
                <w:rFonts w:cs="Arial"/>
                <w:szCs w:val="22"/>
                <w:lang w:val="sv-SE"/>
              </w:rPr>
            </w:pPr>
            <w:r w:rsidRPr="00964B46">
              <w:rPr>
                <w:rFonts w:cs="Arial"/>
                <w:lang w:val="en-GB"/>
              </w:rPr>
              <w:t>No information</w:t>
            </w:r>
          </w:p>
        </w:tc>
      </w:tr>
      <w:tr w:rsidR="00106D84" w:rsidRPr="00CA0921" w:rsidTr="00F42341">
        <w:trPr>
          <w:cantSplit/>
          <w:trHeight w:val="80"/>
        </w:trPr>
        <w:tc>
          <w:tcPr>
            <w:tcW w:w="4327" w:type="dxa"/>
          </w:tcPr>
          <w:p w:rsidR="00106D84" w:rsidRPr="00946A99" w:rsidRDefault="00106D84" w:rsidP="00EA124E">
            <w:pPr>
              <w:pStyle w:val="Header"/>
              <w:keepNext/>
              <w:keepLines/>
              <w:rPr>
                <w:rFonts w:cs="EUAlbertina"/>
                <w:b/>
                <w:bCs/>
                <w:color w:val="19161B"/>
                <w:sz w:val="8"/>
                <w:szCs w:val="8"/>
                <w:lang w:val="sv-SE"/>
              </w:rPr>
            </w:pPr>
          </w:p>
        </w:tc>
        <w:tc>
          <w:tcPr>
            <w:tcW w:w="6447" w:type="dxa"/>
          </w:tcPr>
          <w:p w:rsidR="00106D84" w:rsidRPr="00964B46" w:rsidRDefault="00106D84" w:rsidP="00EA124E">
            <w:pPr>
              <w:pStyle w:val="Header"/>
              <w:keepNext/>
              <w:keepLines/>
              <w:rPr>
                <w:rFonts w:cs="Arial"/>
                <w:sz w:val="8"/>
                <w:szCs w:val="8"/>
                <w:lang w:val="sv-SE"/>
              </w:rPr>
            </w:pPr>
          </w:p>
        </w:tc>
      </w:tr>
      <w:tr w:rsidR="00106D84" w:rsidRPr="00F802CA" w:rsidTr="00F42341">
        <w:trPr>
          <w:cantSplit/>
          <w:trHeight w:val="340"/>
        </w:trPr>
        <w:tc>
          <w:tcPr>
            <w:tcW w:w="4327" w:type="dxa"/>
          </w:tcPr>
          <w:p w:rsidR="00106D84" w:rsidRPr="00901A0B" w:rsidRDefault="007A66E4" w:rsidP="00EA124E">
            <w:pPr>
              <w:pStyle w:val="Header"/>
              <w:keepNext/>
              <w:keepLines/>
              <w:rPr>
                <w:rFonts w:cs="EUAlbertina"/>
                <w:b/>
                <w:bCs/>
                <w:color w:val="19161B"/>
                <w:szCs w:val="22"/>
                <w:lang w:val="en-GB"/>
              </w:rPr>
            </w:pPr>
            <w:r w:rsidRPr="00901A0B">
              <w:rPr>
                <w:rFonts w:cs="EUAlbertina"/>
                <w:b/>
                <w:bCs/>
                <w:color w:val="19161B"/>
                <w:szCs w:val="22"/>
                <w:lang w:val="en-GB"/>
              </w:rPr>
              <w:t xml:space="preserve">10.4 </w:t>
            </w:r>
            <w:r w:rsidR="00710FD3" w:rsidRPr="00901A0B">
              <w:rPr>
                <w:rFonts w:cs="EUAlbertina"/>
                <w:b/>
                <w:bCs/>
                <w:color w:val="000000"/>
                <w:szCs w:val="22"/>
                <w:lang w:val="en-GB"/>
              </w:rPr>
              <w:t>Conditions to avoid</w:t>
            </w:r>
          </w:p>
        </w:tc>
        <w:tc>
          <w:tcPr>
            <w:tcW w:w="6447" w:type="dxa"/>
          </w:tcPr>
          <w:p w:rsidR="00106D84" w:rsidRPr="00964B46" w:rsidRDefault="00964B46" w:rsidP="00EA124E">
            <w:pPr>
              <w:pStyle w:val="Header"/>
              <w:keepNext/>
              <w:keepLines/>
              <w:rPr>
                <w:rFonts w:cs="Arial"/>
                <w:szCs w:val="22"/>
                <w:lang w:val="sv-SE"/>
              </w:rPr>
            </w:pPr>
            <w:r w:rsidRPr="00964B46">
              <w:rPr>
                <w:rFonts w:cs="Arial"/>
                <w:lang w:val="en-GB"/>
              </w:rPr>
              <w:t>No information</w:t>
            </w:r>
          </w:p>
        </w:tc>
      </w:tr>
      <w:tr w:rsidR="00106D84" w:rsidRPr="00F802CA" w:rsidTr="00F42341">
        <w:trPr>
          <w:cantSplit/>
          <w:trHeight w:val="83"/>
        </w:trPr>
        <w:tc>
          <w:tcPr>
            <w:tcW w:w="4327" w:type="dxa"/>
          </w:tcPr>
          <w:p w:rsidR="00106D84" w:rsidRPr="00946A99" w:rsidRDefault="00106D84" w:rsidP="00EA124E">
            <w:pPr>
              <w:pStyle w:val="Header"/>
              <w:keepNext/>
              <w:keepLines/>
              <w:rPr>
                <w:rFonts w:cs="EUAlbertina"/>
                <w:b/>
                <w:bCs/>
                <w:color w:val="19161B"/>
                <w:sz w:val="8"/>
                <w:szCs w:val="8"/>
                <w:lang w:val="sv-SE"/>
              </w:rPr>
            </w:pPr>
          </w:p>
        </w:tc>
        <w:tc>
          <w:tcPr>
            <w:tcW w:w="6447" w:type="dxa"/>
          </w:tcPr>
          <w:p w:rsidR="00106D84" w:rsidRPr="00964B46" w:rsidRDefault="00106D84" w:rsidP="00EA124E">
            <w:pPr>
              <w:pStyle w:val="Header"/>
              <w:keepNext/>
              <w:keepLines/>
              <w:rPr>
                <w:rFonts w:cs="Arial"/>
                <w:sz w:val="8"/>
                <w:szCs w:val="8"/>
                <w:lang w:val="sv-SE"/>
              </w:rPr>
            </w:pPr>
          </w:p>
        </w:tc>
      </w:tr>
      <w:tr w:rsidR="00106D84" w:rsidRPr="00CA0921" w:rsidTr="00F42341">
        <w:trPr>
          <w:cantSplit/>
          <w:trHeight w:val="340"/>
        </w:trPr>
        <w:tc>
          <w:tcPr>
            <w:tcW w:w="4327" w:type="dxa"/>
          </w:tcPr>
          <w:p w:rsidR="00106D84" w:rsidRPr="00901A0B" w:rsidRDefault="007A66E4" w:rsidP="00EA124E">
            <w:pPr>
              <w:pStyle w:val="Header"/>
              <w:keepNext/>
              <w:keepLines/>
              <w:rPr>
                <w:rFonts w:cs="EUAlbertina"/>
                <w:b/>
                <w:bCs/>
                <w:color w:val="19161B"/>
                <w:szCs w:val="22"/>
                <w:lang w:val="en-GB"/>
              </w:rPr>
            </w:pPr>
            <w:r w:rsidRPr="00901A0B">
              <w:rPr>
                <w:rFonts w:cs="EUAlbertina"/>
                <w:b/>
                <w:bCs/>
                <w:color w:val="19161B"/>
                <w:szCs w:val="22"/>
                <w:lang w:val="en-GB"/>
              </w:rPr>
              <w:t xml:space="preserve">10.5 </w:t>
            </w:r>
            <w:r w:rsidR="00710FD3" w:rsidRPr="00901A0B">
              <w:rPr>
                <w:rFonts w:cs="EUAlbertina"/>
                <w:b/>
                <w:bCs/>
                <w:color w:val="000000"/>
                <w:szCs w:val="22"/>
                <w:lang w:val="en-GB"/>
              </w:rPr>
              <w:t>Incompatible materials</w:t>
            </w:r>
          </w:p>
        </w:tc>
        <w:tc>
          <w:tcPr>
            <w:tcW w:w="6447" w:type="dxa"/>
          </w:tcPr>
          <w:p w:rsidR="00106D84" w:rsidRPr="00964B46" w:rsidRDefault="00964B46" w:rsidP="00EA124E">
            <w:pPr>
              <w:pStyle w:val="Header"/>
              <w:keepNext/>
              <w:keepLines/>
              <w:rPr>
                <w:rFonts w:cs="Arial"/>
                <w:szCs w:val="22"/>
                <w:lang w:val="sv-SE"/>
              </w:rPr>
            </w:pPr>
            <w:proofErr w:type="spellStart"/>
            <w:r w:rsidRPr="00964B46">
              <w:rPr>
                <w:rFonts w:eastAsiaTheme="minorHAnsi" w:cs="Arial"/>
                <w:szCs w:val="22"/>
                <w:lang w:val="sv-SE"/>
              </w:rPr>
              <w:t>Oxidizing</w:t>
            </w:r>
            <w:proofErr w:type="spellEnd"/>
            <w:r w:rsidRPr="00964B46">
              <w:rPr>
                <w:rFonts w:eastAsiaTheme="minorHAnsi" w:cs="Arial"/>
                <w:szCs w:val="22"/>
                <w:lang w:val="sv-SE"/>
              </w:rPr>
              <w:t xml:space="preserve"> agents.</w:t>
            </w:r>
          </w:p>
        </w:tc>
      </w:tr>
      <w:tr w:rsidR="00106D84" w:rsidRPr="00CA0921" w:rsidTr="00F42341">
        <w:trPr>
          <w:cantSplit/>
          <w:trHeight w:val="80"/>
        </w:trPr>
        <w:tc>
          <w:tcPr>
            <w:tcW w:w="4327" w:type="dxa"/>
          </w:tcPr>
          <w:p w:rsidR="00106D84" w:rsidRPr="00946A99" w:rsidRDefault="00106D84" w:rsidP="00EA124E">
            <w:pPr>
              <w:pStyle w:val="Header"/>
              <w:keepNext/>
              <w:keepLines/>
              <w:rPr>
                <w:rFonts w:cs="EUAlbertina"/>
                <w:b/>
                <w:bCs/>
                <w:color w:val="19161B"/>
                <w:sz w:val="8"/>
                <w:szCs w:val="8"/>
                <w:lang w:val="sv-SE"/>
              </w:rPr>
            </w:pPr>
          </w:p>
        </w:tc>
        <w:tc>
          <w:tcPr>
            <w:tcW w:w="6447" w:type="dxa"/>
          </w:tcPr>
          <w:p w:rsidR="00106D84" w:rsidRPr="00964B46" w:rsidRDefault="00106D84" w:rsidP="00EA124E">
            <w:pPr>
              <w:pStyle w:val="Header"/>
              <w:keepNext/>
              <w:keepLines/>
              <w:rPr>
                <w:rFonts w:cs="Arial"/>
                <w:sz w:val="8"/>
                <w:szCs w:val="8"/>
                <w:lang w:val="sv-SE"/>
              </w:rPr>
            </w:pPr>
          </w:p>
        </w:tc>
      </w:tr>
      <w:tr w:rsidR="00106D84" w:rsidRPr="00CA0921" w:rsidTr="00F42341">
        <w:trPr>
          <w:cantSplit/>
          <w:trHeight w:val="340"/>
        </w:trPr>
        <w:tc>
          <w:tcPr>
            <w:tcW w:w="4327" w:type="dxa"/>
          </w:tcPr>
          <w:p w:rsidR="00106D84" w:rsidRPr="00901A0B" w:rsidRDefault="007A66E4" w:rsidP="00EA124E">
            <w:pPr>
              <w:pStyle w:val="Header"/>
              <w:keepNext/>
              <w:keepLines/>
              <w:rPr>
                <w:rFonts w:cs="EUAlbertina"/>
                <w:b/>
                <w:bCs/>
                <w:color w:val="19161B"/>
                <w:szCs w:val="22"/>
                <w:lang w:val="en-GB"/>
              </w:rPr>
            </w:pPr>
            <w:r w:rsidRPr="00901A0B">
              <w:rPr>
                <w:rFonts w:cs="EUAlbertina"/>
                <w:b/>
                <w:bCs/>
                <w:color w:val="19161B"/>
                <w:szCs w:val="22"/>
                <w:lang w:val="en-GB"/>
              </w:rPr>
              <w:t xml:space="preserve">10.6 </w:t>
            </w:r>
            <w:r w:rsidR="00710FD3" w:rsidRPr="00901A0B">
              <w:rPr>
                <w:rFonts w:cs="EUAlbertina"/>
                <w:b/>
                <w:bCs/>
                <w:color w:val="000000"/>
                <w:szCs w:val="22"/>
                <w:lang w:val="en-GB"/>
              </w:rPr>
              <w:t>Hazardous decomposition products</w:t>
            </w:r>
          </w:p>
        </w:tc>
        <w:tc>
          <w:tcPr>
            <w:tcW w:w="6447" w:type="dxa"/>
          </w:tcPr>
          <w:p w:rsidR="00106D84" w:rsidRPr="00964B46" w:rsidRDefault="00964B46" w:rsidP="00EA124E">
            <w:pPr>
              <w:pStyle w:val="Header"/>
              <w:keepNext/>
              <w:keepLines/>
              <w:rPr>
                <w:rFonts w:cs="Arial"/>
                <w:szCs w:val="22"/>
                <w:lang w:val="sv-SE"/>
              </w:rPr>
            </w:pPr>
            <w:r w:rsidRPr="00964B46">
              <w:rPr>
                <w:rFonts w:eastAsiaTheme="minorHAnsi" w:cs="Arial"/>
                <w:szCs w:val="22"/>
                <w:lang w:val="sv-SE"/>
              </w:rPr>
              <w:t xml:space="preserve">Will not </w:t>
            </w:r>
            <w:proofErr w:type="spellStart"/>
            <w:r w:rsidRPr="00964B46">
              <w:rPr>
                <w:rFonts w:eastAsiaTheme="minorHAnsi" w:cs="Arial"/>
                <w:szCs w:val="22"/>
                <w:lang w:val="sv-SE"/>
              </w:rPr>
              <w:t>occur</w:t>
            </w:r>
            <w:proofErr w:type="spellEnd"/>
            <w:r w:rsidRPr="00964B46">
              <w:rPr>
                <w:rFonts w:eastAsiaTheme="minorHAnsi" w:cs="Arial"/>
                <w:szCs w:val="22"/>
                <w:lang w:val="sv-SE"/>
              </w:rPr>
              <w:t>.</w:t>
            </w:r>
          </w:p>
        </w:tc>
      </w:tr>
    </w:tbl>
    <w:p w:rsidR="00AC41F6" w:rsidRPr="00901A0B" w:rsidRDefault="00106D84" w:rsidP="005608AE">
      <w:pPr>
        <w:pStyle w:val="Header"/>
        <w:rPr>
          <w:i/>
          <w:sz w:val="18"/>
          <w:lang w:val="en-GB"/>
        </w:rPr>
      </w:pPr>
      <w:r w:rsidRPr="00901A0B">
        <w:rPr>
          <w:i/>
          <w:sz w:val="18"/>
          <w:lang w:val="en-GB"/>
        </w:rPr>
        <w:t>‚</w:t>
      </w:r>
    </w:p>
    <w:tbl>
      <w:tblPr>
        <w:tblW w:w="10774" w:type="dxa"/>
        <w:tblInd w:w="-88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27"/>
        <w:gridCol w:w="6447"/>
      </w:tblGrid>
      <w:tr w:rsidR="00EA124E" w:rsidRPr="00901A0B" w:rsidTr="00F42341">
        <w:trPr>
          <w:cantSplit/>
          <w:trHeight w:val="397"/>
        </w:trPr>
        <w:tc>
          <w:tcPr>
            <w:tcW w:w="10774" w:type="dxa"/>
            <w:gridSpan w:val="2"/>
            <w:shd w:val="clear" w:color="auto" w:fill="E6E6E6"/>
            <w:vAlign w:val="center"/>
          </w:tcPr>
          <w:p w:rsidR="00EA124E" w:rsidRPr="00901A0B" w:rsidRDefault="00EA124E" w:rsidP="00EA124E">
            <w:pPr>
              <w:pStyle w:val="Header"/>
              <w:keepNext/>
              <w:keepLines/>
              <w:rPr>
                <w:rFonts w:cs="Arial"/>
                <w:b/>
                <w:bCs/>
                <w:color w:val="231C77"/>
                <w:lang w:val="en-GB"/>
              </w:rPr>
            </w:pPr>
            <w:r w:rsidRPr="00901A0B">
              <w:rPr>
                <w:rFonts w:cs="Arial"/>
                <w:b/>
                <w:bCs/>
                <w:color w:val="231C77"/>
                <w:lang w:val="en-GB"/>
              </w:rPr>
              <w:t xml:space="preserve">11. </w:t>
            </w:r>
            <w:r w:rsidR="00710FD3" w:rsidRPr="00901A0B">
              <w:rPr>
                <w:rFonts w:cs="EUAlbertina"/>
                <w:b/>
                <w:bCs/>
                <w:iCs/>
                <w:color w:val="231C78"/>
                <w:szCs w:val="22"/>
                <w:lang w:val="en-GB"/>
              </w:rPr>
              <w:t>Toxicological information</w:t>
            </w:r>
          </w:p>
        </w:tc>
      </w:tr>
      <w:tr w:rsidR="00EA124E" w:rsidRPr="00901A0B" w:rsidTr="00F42341">
        <w:trPr>
          <w:cantSplit/>
          <w:trHeight w:val="112"/>
        </w:trPr>
        <w:tc>
          <w:tcPr>
            <w:tcW w:w="10774" w:type="dxa"/>
            <w:gridSpan w:val="2"/>
          </w:tcPr>
          <w:p w:rsidR="00EA124E" w:rsidRPr="00901A0B" w:rsidRDefault="00EA124E" w:rsidP="00EA124E">
            <w:pPr>
              <w:pStyle w:val="Header"/>
              <w:keepNext/>
              <w:keepLines/>
              <w:rPr>
                <w:rFonts w:cs="Arial"/>
                <w:sz w:val="8"/>
                <w:lang w:val="en-GB"/>
              </w:rPr>
            </w:pPr>
          </w:p>
        </w:tc>
      </w:tr>
      <w:tr w:rsidR="00EA124E" w:rsidRPr="00901A0B" w:rsidTr="00F42341">
        <w:trPr>
          <w:cantSplit/>
          <w:trHeight w:val="340"/>
        </w:trPr>
        <w:tc>
          <w:tcPr>
            <w:tcW w:w="10774" w:type="dxa"/>
            <w:gridSpan w:val="2"/>
          </w:tcPr>
          <w:p w:rsidR="00EA124E" w:rsidRPr="000C44B0" w:rsidRDefault="00710FD3" w:rsidP="000C44B0">
            <w:pPr>
              <w:pStyle w:val="Header"/>
              <w:keepNext/>
              <w:keepLines/>
              <w:rPr>
                <w:rFonts w:cs="Arial"/>
                <w:b/>
                <w:szCs w:val="22"/>
                <w:highlight w:val="green"/>
                <w:lang w:val="en-GB"/>
              </w:rPr>
            </w:pPr>
            <w:r w:rsidRPr="00C4790D">
              <w:rPr>
                <w:rFonts w:cs="EUAlbertina"/>
                <w:b/>
                <w:iCs/>
                <w:szCs w:val="22"/>
                <w:lang w:val="en-GB"/>
              </w:rPr>
              <w:t xml:space="preserve">11.1 </w:t>
            </w:r>
            <w:r w:rsidR="00C4790D" w:rsidRPr="00C4790D">
              <w:rPr>
                <w:rFonts w:cs="EUAlbertina"/>
                <w:b/>
                <w:color w:val="000000"/>
                <w:szCs w:val="22"/>
              </w:rPr>
              <w:t>Information on toxicological effects</w:t>
            </w:r>
          </w:p>
        </w:tc>
      </w:tr>
      <w:tr w:rsidR="00EA124E" w:rsidRPr="00901A0B" w:rsidTr="00F42341">
        <w:trPr>
          <w:cantSplit/>
          <w:trHeight w:val="112"/>
        </w:trPr>
        <w:tc>
          <w:tcPr>
            <w:tcW w:w="10774" w:type="dxa"/>
            <w:gridSpan w:val="2"/>
          </w:tcPr>
          <w:p w:rsidR="00EA124E" w:rsidRPr="00901A0B" w:rsidRDefault="00EA124E" w:rsidP="00EA124E">
            <w:pPr>
              <w:pStyle w:val="Header"/>
              <w:keepNext/>
              <w:keepLines/>
              <w:rPr>
                <w:rFonts w:cs="Arial"/>
                <w:i/>
                <w:sz w:val="8"/>
                <w:highlight w:val="green"/>
                <w:lang w:val="en-GB"/>
              </w:rPr>
            </w:pPr>
          </w:p>
        </w:tc>
      </w:tr>
      <w:tr w:rsidR="00D3187C" w:rsidRPr="00901A0B" w:rsidTr="00F42341">
        <w:trPr>
          <w:cantSplit/>
          <w:trHeight w:val="340"/>
        </w:trPr>
        <w:tc>
          <w:tcPr>
            <w:tcW w:w="4327" w:type="dxa"/>
            <w:tcBorders>
              <w:left w:val="single" w:sz="4" w:space="0" w:color="auto"/>
            </w:tcBorders>
          </w:tcPr>
          <w:p w:rsidR="00D3187C" w:rsidRPr="000C44B0" w:rsidRDefault="00710FD3" w:rsidP="009346F1">
            <w:pPr>
              <w:pStyle w:val="Header"/>
              <w:keepNext/>
              <w:keepLines/>
              <w:rPr>
                <w:rFonts w:cs="EUAlbertina"/>
                <w:b/>
                <w:iCs/>
                <w:color w:val="19161B"/>
                <w:szCs w:val="22"/>
                <w:lang w:val="en-GB"/>
              </w:rPr>
            </w:pPr>
            <w:r w:rsidRPr="000C44B0">
              <w:rPr>
                <w:rFonts w:cs="EUAlbertina"/>
                <w:b/>
                <w:color w:val="000000"/>
                <w:szCs w:val="22"/>
                <w:lang w:val="en-GB"/>
              </w:rPr>
              <w:t>Acute toxicity</w:t>
            </w:r>
          </w:p>
        </w:tc>
        <w:tc>
          <w:tcPr>
            <w:tcW w:w="6447" w:type="dxa"/>
            <w:tcBorders>
              <w:right w:val="single" w:sz="4" w:space="0" w:color="auto"/>
            </w:tcBorders>
          </w:tcPr>
          <w:p w:rsidR="00D3187C" w:rsidRPr="000C44B0" w:rsidRDefault="000C44B0" w:rsidP="009346F1">
            <w:pPr>
              <w:pStyle w:val="Header"/>
              <w:keepNext/>
              <w:keepLines/>
              <w:rPr>
                <w:rFonts w:cs="Arial"/>
                <w:i/>
                <w:szCs w:val="22"/>
                <w:lang w:val="en-GB"/>
              </w:rPr>
            </w:pPr>
            <w:r w:rsidRPr="00964B46">
              <w:rPr>
                <w:rFonts w:cs="Arial"/>
                <w:lang w:val="en-GB"/>
              </w:rPr>
              <w:t>No information</w:t>
            </w:r>
          </w:p>
        </w:tc>
      </w:tr>
      <w:tr w:rsidR="00D3187C" w:rsidRPr="00901A0B" w:rsidTr="00F42341">
        <w:trPr>
          <w:cantSplit/>
          <w:trHeight w:val="80"/>
        </w:trPr>
        <w:tc>
          <w:tcPr>
            <w:tcW w:w="4327" w:type="dxa"/>
            <w:tcBorders>
              <w:left w:val="single" w:sz="4" w:space="0" w:color="auto"/>
            </w:tcBorders>
          </w:tcPr>
          <w:p w:rsidR="00D3187C" w:rsidRPr="000C44B0" w:rsidRDefault="00D3187C" w:rsidP="009346F1">
            <w:pPr>
              <w:pStyle w:val="Header"/>
              <w:keepNext/>
              <w:keepLines/>
              <w:rPr>
                <w:rFonts w:cs="EUAlbertina"/>
                <w:b/>
                <w:iCs/>
                <w:color w:val="19161B"/>
                <w:sz w:val="8"/>
                <w:szCs w:val="8"/>
                <w:lang w:val="en-GB"/>
              </w:rPr>
            </w:pPr>
          </w:p>
        </w:tc>
        <w:tc>
          <w:tcPr>
            <w:tcW w:w="6447" w:type="dxa"/>
            <w:tcBorders>
              <w:right w:val="single" w:sz="4" w:space="0" w:color="auto"/>
            </w:tcBorders>
          </w:tcPr>
          <w:p w:rsidR="00D3187C" w:rsidRPr="000C44B0" w:rsidRDefault="00D3187C" w:rsidP="009346F1">
            <w:pPr>
              <w:pStyle w:val="Header"/>
              <w:keepNext/>
              <w:keepLines/>
              <w:rPr>
                <w:rFonts w:cs="Arial"/>
                <w:i/>
                <w:sz w:val="8"/>
                <w:szCs w:val="8"/>
                <w:lang w:val="en-GB"/>
              </w:rPr>
            </w:pPr>
          </w:p>
        </w:tc>
      </w:tr>
      <w:tr w:rsidR="00D3187C" w:rsidRPr="00901A0B" w:rsidTr="00F42341">
        <w:trPr>
          <w:cantSplit/>
          <w:trHeight w:val="340"/>
        </w:trPr>
        <w:tc>
          <w:tcPr>
            <w:tcW w:w="4327" w:type="dxa"/>
            <w:tcBorders>
              <w:left w:val="single" w:sz="4" w:space="0" w:color="auto"/>
            </w:tcBorders>
          </w:tcPr>
          <w:p w:rsidR="00D3187C" w:rsidRPr="000C44B0" w:rsidRDefault="00710FD3" w:rsidP="009346F1">
            <w:pPr>
              <w:pStyle w:val="Header"/>
              <w:keepNext/>
              <w:keepLines/>
              <w:rPr>
                <w:rFonts w:cs="EUAlbertina"/>
                <w:b/>
                <w:iCs/>
                <w:color w:val="19161B"/>
                <w:szCs w:val="22"/>
                <w:lang w:val="en-GB"/>
              </w:rPr>
            </w:pPr>
            <w:r w:rsidRPr="000C44B0">
              <w:rPr>
                <w:rFonts w:cs="EUAlbertina"/>
                <w:b/>
                <w:iCs/>
                <w:color w:val="19161B"/>
                <w:szCs w:val="22"/>
                <w:lang w:val="en-GB"/>
              </w:rPr>
              <w:t>Irritation</w:t>
            </w:r>
          </w:p>
        </w:tc>
        <w:tc>
          <w:tcPr>
            <w:tcW w:w="6447" w:type="dxa"/>
            <w:tcBorders>
              <w:right w:val="single" w:sz="4" w:space="0" w:color="auto"/>
            </w:tcBorders>
          </w:tcPr>
          <w:p w:rsidR="00D3187C" w:rsidRPr="000C44B0" w:rsidRDefault="00DB3C44" w:rsidP="00DB3C44">
            <w:pPr>
              <w:autoSpaceDE w:val="0"/>
              <w:autoSpaceDN w:val="0"/>
              <w:adjustRightInd w:val="0"/>
              <w:rPr>
                <w:rFonts w:cs="Arial"/>
                <w:i/>
                <w:szCs w:val="22"/>
                <w:lang w:val="en-GB"/>
              </w:rPr>
            </w:pPr>
            <w:r w:rsidRPr="00DB3C44">
              <w:rPr>
                <w:rFonts w:eastAsiaTheme="minorHAnsi" w:cs="Arial"/>
                <w:szCs w:val="22"/>
              </w:rPr>
              <w:t>Non-irritant for skin. Non-irritating for the eyes.</w:t>
            </w:r>
          </w:p>
        </w:tc>
      </w:tr>
      <w:tr w:rsidR="00D3187C" w:rsidRPr="00901A0B" w:rsidTr="00F42341">
        <w:trPr>
          <w:cantSplit/>
          <w:trHeight w:val="80"/>
        </w:trPr>
        <w:tc>
          <w:tcPr>
            <w:tcW w:w="4327" w:type="dxa"/>
            <w:tcBorders>
              <w:left w:val="single" w:sz="4" w:space="0" w:color="auto"/>
            </w:tcBorders>
          </w:tcPr>
          <w:p w:rsidR="00D3187C" w:rsidRPr="000C44B0" w:rsidRDefault="00D3187C" w:rsidP="009346F1">
            <w:pPr>
              <w:pStyle w:val="Header"/>
              <w:keepNext/>
              <w:keepLines/>
              <w:rPr>
                <w:rFonts w:cs="EUAlbertina"/>
                <w:b/>
                <w:color w:val="19161B"/>
                <w:sz w:val="8"/>
                <w:szCs w:val="8"/>
                <w:lang w:val="en-GB"/>
              </w:rPr>
            </w:pPr>
          </w:p>
        </w:tc>
        <w:tc>
          <w:tcPr>
            <w:tcW w:w="6447" w:type="dxa"/>
            <w:tcBorders>
              <w:right w:val="single" w:sz="4" w:space="0" w:color="auto"/>
            </w:tcBorders>
          </w:tcPr>
          <w:p w:rsidR="00D3187C" w:rsidRPr="000C44B0" w:rsidRDefault="00D3187C" w:rsidP="009346F1">
            <w:pPr>
              <w:pStyle w:val="Header"/>
              <w:keepNext/>
              <w:keepLines/>
              <w:rPr>
                <w:rFonts w:cs="Arial"/>
                <w:i/>
                <w:sz w:val="8"/>
                <w:szCs w:val="8"/>
                <w:lang w:val="en-GB"/>
              </w:rPr>
            </w:pPr>
          </w:p>
        </w:tc>
      </w:tr>
      <w:tr w:rsidR="00D3187C" w:rsidRPr="00901A0B" w:rsidTr="00F42341">
        <w:trPr>
          <w:cantSplit/>
          <w:trHeight w:val="340"/>
        </w:trPr>
        <w:tc>
          <w:tcPr>
            <w:tcW w:w="4327" w:type="dxa"/>
            <w:tcBorders>
              <w:left w:val="single" w:sz="4" w:space="0" w:color="auto"/>
            </w:tcBorders>
          </w:tcPr>
          <w:p w:rsidR="00D3187C" w:rsidRPr="000C44B0" w:rsidRDefault="00710FD3" w:rsidP="009346F1">
            <w:pPr>
              <w:pStyle w:val="Header"/>
              <w:keepNext/>
              <w:keepLines/>
              <w:rPr>
                <w:rFonts w:cs="EUAlbertina"/>
                <w:b/>
                <w:color w:val="19161B"/>
                <w:szCs w:val="22"/>
                <w:lang w:val="en-GB"/>
              </w:rPr>
            </w:pPr>
            <w:proofErr w:type="spellStart"/>
            <w:r w:rsidRPr="000C44B0">
              <w:rPr>
                <w:rFonts w:cs="EUAlbertina"/>
                <w:b/>
                <w:color w:val="19161B"/>
                <w:szCs w:val="22"/>
                <w:lang w:val="en-GB"/>
              </w:rPr>
              <w:t>Corrosivity</w:t>
            </w:r>
            <w:proofErr w:type="spellEnd"/>
          </w:p>
        </w:tc>
        <w:tc>
          <w:tcPr>
            <w:tcW w:w="6447" w:type="dxa"/>
            <w:tcBorders>
              <w:right w:val="single" w:sz="4" w:space="0" w:color="auto"/>
            </w:tcBorders>
          </w:tcPr>
          <w:p w:rsidR="00D3187C" w:rsidRPr="000C44B0" w:rsidRDefault="000C44B0" w:rsidP="009346F1">
            <w:pPr>
              <w:pStyle w:val="Header"/>
              <w:keepNext/>
              <w:keepLines/>
              <w:rPr>
                <w:rFonts w:cs="Arial"/>
                <w:i/>
                <w:szCs w:val="22"/>
                <w:lang w:val="en-GB"/>
              </w:rPr>
            </w:pPr>
            <w:r w:rsidRPr="00964B46">
              <w:rPr>
                <w:rFonts w:cs="Arial"/>
                <w:lang w:val="en-GB"/>
              </w:rPr>
              <w:t>No information</w:t>
            </w:r>
          </w:p>
        </w:tc>
      </w:tr>
      <w:tr w:rsidR="00D3187C" w:rsidRPr="00901A0B" w:rsidTr="00F42341">
        <w:trPr>
          <w:cantSplit/>
          <w:trHeight w:val="80"/>
        </w:trPr>
        <w:tc>
          <w:tcPr>
            <w:tcW w:w="4327" w:type="dxa"/>
            <w:tcBorders>
              <w:left w:val="single" w:sz="4" w:space="0" w:color="auto"/>
            </w:tcBorders>
          </w:tcPr>
          <w:p w:rsidR="00D3187C" w:rsidRPr="000C44B0" w:rsidRDefault="00D3187C" w:rsidP="009346F1">
            <w:pPr>
              <w:pStyle w:val="Header"/>
              <w:keepNext/>
              <w:keepLines/>
              <w:rPr>
                <w:rFonts w:cs="EUAlbertina"/>
                <w:b/>
                <w:color w:val="19161B"/>
                <w:sz w:val="8"/>
                <w:szCs w:val="8"/>
                <w:lang w:val="en-GB"/>
              </w:rPr>
            </w:pPr>
          </w:p>
        </w:tc>
        <w:tc>
          <w:tcPr>
            <w:tcW w:w="6447" w:type="dxa"/>
            <w:tcBorders>
              <w:right w:val="single" w:sz="4" w:space="0" w:color="auto"/>
            </w:tcBorders>
          </w:tcPr>
          <w:p w:rsidR="00D3187C" w:rsidRPr="000C44B0" w:rsidRDefault="00D3187C" w:rsidP="009346F1">
            <w:pPr>
              <w:pStyle w:val="Header"/>
              <w:keepNext/>
              <w:keepLines/>
              <w:rPr>
                <w:rFonts w:cs="Arial"/>
                <w:i/>
                <w:sz w:val="8"/>
                <w:szCs w:val="8"/>
                <w:lang w:val="en-GB"/>
              </w:rPr>
            </w:pPr>
          </w:p>
        </w:tc>
      </w:tr>
      <w:tr w:rsidR="00D3187C" w:rsidRPr="00901A0B" w:rsidTr="00F42341">
        <w:trPr>
          <w:cantSplit/>
          <w:trHeight w:val="340"/>
        </w:trPr>
        <w:tc>
          <w:tcPr>
            <w:tcW w:w="4327" w:type="dxa"/>
            <w:tcBorders>
              <w:left w:val="single" w:sz="4" w:space="0" w:color="auto"/>
            </w:tcBorders>
          </w:tcPr>
          <w:p w:rsidR="00D3187C" w:rsidRPr="000C44B0" w:rsidRDefault="00710FD3" w:rsidP="009346F1">
            <w:pPr>
              <w:pStyle w:val="Header"/>
              <w:keepNext/>
              <w:keepLines/>
              <w:rPr>
                <w:rFonts w:cs="EUAlbertina"/>
                <w:b/>
                <w:color w:val="19161B"/>
                <w:szCs w:val="22"/>
                <w:lang w:val="en-GB"/>
              </w:rPr>
            </w:pPr>
            <w:r w:rsidRPr="000C44B0">
              <w:rPr>
                <w:rFonts w:cs="EUAlbertina"/>
                <w:b/>
                <w:color w:val="19161B"/>
                <w:szCs w:val="22"/>
                <w:lang w:val="en-GB"/>
              </w:rPr>
              <w:t>Sensitisation</w:t>
            </w:r>
          </w:p>
        </w:tc>
        <w:tc>
          <w:tcPr>
            <w:tcW w:w="6447" w:type="dxa"/>
            <w:tcBorders>
              <w:right w:val="single" w:sz="4" w:space="0" w:color="auto"/>
            </w:tcBorders>
          </w:tcPr>
          <w:p w:rsidR="00D3187C" w:rsidRPr="000C44B0" w:rsidRDefault="00DB3C44" w:rsidP="009346F1">
            <w:pPr>
              <w:pStyle w:val="Header"/>
              <w:keepNext/>
              <w:keepLines/>
              <w:rPr>
                <w:rFonts w:cs="Arial"/>
                <w:i/>
                <w:szCs w:val="22"/>
                <w:lang w:val="en-GB"/>
              </w:rPr>
            </w:pPr>
            <w:r w:rsidRPr="00DB3C44">
              <w:rPr>
                <w:rFonts w:eastAsiaTheme="minorHAnsi" w:cs="Arial"/>
                <w:szCs w:val="22"/>
              </w:rPr>
              <w:t>Non-sensitize for skin.</w:t>
            </w:r>
          </w:p>
        </w:tc>
      </w:tr>
      <w:tr w:rsidR="00D3187C" w:rsidRPr="00901A0B" w:rsidTr="00F42341">
        <w:trPr>
          <w:cantSplit/>
          <w:trHeight w:val="80"/>
        </w:trPr>
        <w:tc>
          <w:tcPr>
            <w:tcW w:w="4327" w:type="dxa"/>
            <w:tcBorders>
              <w:left w:val="single" w:sz="4" w:space="0" w:color="auto"/>
            </w:tcBorders>
          </w:tcPr>
          <w:p w:rsidR="00D3187C" w:rsidRPr="000C44B0" w:rsidRDefault="00D3187C" w:rsidP="009346F1">
            <w:pPr>
              <w:pStyle w:val="Header"/>
              <w:keepNext/>
              <w:keepLines/>
              <w:rPr>
                <w:rFonts w:cs="EUAlbertina"/>
                <w:b/>
                <w:color w:val="19161B"/>
                <w:sz w:val="8"/>
                <w:szCs w:val="8"/>
                <w:lang w:val="en-GB"/>
              </w:rPr>
            </w:pPr>
          </w:p>
        </w:tc>
        <w:tc>
          <w:tcPr>
            <w:tcW w:w="6447" w:type="dxa"/>
            <w:tcBorders>
              <w:right w:val="single" w:sz="4" w:space="0" w:color="auto"/>
            </w:tcBorders>
          </w:tcPr>
          <w:p w:rsidR="00D3187C" w:rsidRPr="000C44B0" w:rsidRDefault="00D3187C" w:rsidP="009346F1">
            <w:pPr>
              <w:pStyle w:val="Header"/>
              <w:keepNext/>
              <w:keepLines/>
              <w:rPr>
                <w:rFonts w:cs="Arial"/>
                <w:i/>
                <w:sz w:val="8"/>
                <w:szCs w:val="8"/>
                <w:lang w:val="en-GB"/>
              </w:rPr>
            </w:pPr>
          </w:p>
        </w:tc>
      </w:tr>
      <w:tr w:rsidR="00D3187C" w:rsidRPr="00901A0B" w:rsidTr="00F42341">
        <w:trPr>
          <w:cantSplit/>
          <w:trHeight w:val="340"/>
        </w:trPr>
        <w:tc>
          <w:tcPr>
            <w:tcW w:w="4327" w:type="dxa"/>
            <w:tcBorders>
              <w:left w:val="single" w:sz="4" w:space="0" w:color="auto"/>
            </w:tcBorders>
          </w:tcPr>
          <w:p w:rsidR="00D3187C" w:rsidRPr="000C44B0" w:rsidRDefault="00710FD3" w:rsidP="009346F1">
            <w:pPr>
              <w:pStyle w:val="Header"/>
              <w:keepNext/>
              <w:keepLines/>
              <w:rPr>
                <w:rFonts w:cs="EUAlbertina"/>
                <w:b/>
                <w:szCs w:val="22"/>
                <w:lang w:val="en-GB"/>
              </w:rPr>
            </w:pPr>
            <w:r w:rsidRPr="000C44B0">
              <w:rPr>
                <w:rFonts w:cs="Arial"/>
                <w:b/>
                <w:szCs w:val="22"/>
                <w:lang w:val="en-GB"/>
              </w:rPr>
              <w:t>Repeated dose toxicity</w:t>
            </w:r>
          </w:p>
        </w:tc>
        <w:tc>
          <w:tcPr>
            <w:tcW w:w="6447" w:type="dxa"/>
            <w:tcBorders>
              <w:right w:val="single" w:sz="4" w:space="0" w:color="auto"/>
            </w:tcBorders>
          </w:tcPr>
          <w:p w:rsidR="00D3187C" w:rsidRPr="000C44B0" w:rsidRDefault="000C44B0" w:rsidP="009346F1">
            <w:pPr>
              <w:pStyle w:val="Header"/>
              <w:keepNext/>
              <w:keepLines/>
              <w:rPr>
                <w:rFonts w:cs="Arial"/>
                <w:i/>
                <w:szCs w:val="22"/>
                <w:lang w:val="en-GB"/>
              </w:rPr>
            </w:pPr>
            <w:r w:rsidRPr="00964B46">
              <w:rPr>
                <w:rFonts w:cs="Arial"/>
                <w:lang w:val="en-GB"/>
              </w:rPr>
              <w:t>No information</w:t>
            </w:r>
          </w:p>
        </w:tc>
      </w:tr>
      <w:tr w:rsidR="00D3187C" w:rsidRPr="00901A0B" w:rsidTr="00F42341">
        <w:trPr>
          <w:cantSplit/>
          <w:trHeight w:val="80"/>
        </w:trPr>
        <w:tc>
          <w:tcPr>
            <w:tcW w:w="4327" w:type="dxa"/>
            <w:tcBorders>
              <w:left w:val="single" w:sz="4" w:space="0" w:color="auto"/>
            </w:tcBorders>
          </w:tcPr>
          <w:p w:rsidR="00D3187C" w:rsidRPr="000C44B0" w:rsidRDefault="00D3187C" w:rsidP="009346F1">
            <w:pPr>
              <w:pStyle w:val="Header"/>
              <w:keepNext/>
              <w:keepLines/>
              <w:rPr>
                <w:rFonts w:cs="EUAlbertina"/>
                <w:b/>
                <w:sz w:val="8"/>
                <w:szCs w:val="8"/>
                <w:lang w:val="en-GB"/>
              </w:rPr>
            </w:pPr>
          </w:p>
        </w:tc>
        <w:tc>
          <w:tcPr>
            <w:tcW w:w="6447" w:type="dxa"/>
            <w:tcBorders>
              <w:right w:val="single" w:sz="4" w:space="0" w:color="auto"/>
            </w:tcBorders>
          </w:tcPr>
          <w:p w:rsidR="00D3187C" w:rsidRPr="000C44B0" w:rsidRDefault="00D3187C" w:rsidP="009346F1">
            <w:pPr>
              <w:pStyle w:val="Header"/>
              <w:keepNext/>
              <w:keepLines/>
              <w:rPr>
                <w:rFonts w:cs="Arial"/>
                <w:i/>
                <w:sz w:val="8"/>
                <w:szCs w:val="8"/>
                <w:lang w:val="en-GB"/>
              </w:rPr>
            </w:pPr>
          </w:p>
        </w:tc>
      </w:tr>
      <w:tr w:rsidR="00D3187C" w:rsidRPr="00901A0B" w:rsidTr="00F42341">
        <w:trPr>
          <w:cantSplit/>
          <w:trHeight w:val="340"/>
        </w:trPr>
        <w:tc>
          <w:tcPr>
            <w:tcW w:w="4327" w:type="dxa"/>
            <w:tcBorders>
              <w:left w:val="single" w:sz="4" w:space="0" w:color="auto"/>
            </w:tcBorders>
          </w:tcPr>
          <w:p w:rsidR="00D3187C" w:rsidRPr="000C44B0" w:rsidRDefault="00710FD3" w:rsidP="009346F1">
            <w:pPr>
              <w:pStyle w:val="Header"/>
              <w:keepNext/>
              <w:keepLines/>
              <w:rPr>
                <w:rFonts w:cs="EUAlbertina"/>
                <w:b/>
                <w:szCs w:val="22"/>
                <w:lang w:val="en-GB"/>
              </w:rPr>
            </w:pPr>
            <w:r w:rsidRPr="000C44B0">
              <w:rPr>
                <w:rFonts w:cs="Arial"/>
                <w:b/>
                <w:szCs w:val="22"/>
                <w:lang w:val="en-GB"/>
              </w:rPr>
              <w:t>C</w:t>
            </w:r>
            <w:r w:rsidRPr="000C44B0">
              <w:rPr>
                <w:rFonts w:cs="EUAlbertina"/>
                <w:b/>
                <w:color w:val="000000"/>
                <w:szCs w:val="22"/>
                <w:lang w:val="en-GB"/>
              </w:rPr>
              <w:t>arcinogenicity</w:t>
            </w:r>
          </w:p>
        </w:tc>
        <w:tc>
          <w:tcPr>
            <w:tcW w:w="6447" w:type="dxa"/>
            <w:tcBorders>
              <w:right w:val="single" w:sz="4" w:space="0" w:color="auto"/>
            </w:tcBorders>
          </w:tcPr>
          <w:p w:rsidR="00D3187C" w:rsidRPr="000C44B0" w:rsidRDefault="00DB3C44" w:rsidP="009346F1">
            <w:pPr>
              <w:pStyle w:val="Header"/>
              <w:keepNext/>
              <w:keepLines/>
              <w:rPr>
                <w:rFonts w:cs="Arial"/>
                <w:i/>
                <w:szCs w:val="22"/>
                <w:lang w:val="en-GB"/>
              </w:rPr>
            </w:pPr>
            <w:r w:rsidRPr="00964B46">
              <w:rPr>
                <w:rFonts w:cs="Arial"/>
                <w:lang w:val="en-GB"/>
              </w:rPr>
              <w:t>No information</w:t>
            </w:r>
          </w:p>
        </w:tc>
      </w:tr>
      <w:tr w:rsidR="00D3187C" w:rsidRPr="00901A0B" w:rsidTr="00F42341">
        <w:trPr>
          <w:cantSplit/>
          <w:trHeight w:val="80"/>
        </w:trPr>
        <w:tc>
          <w:tcPr>
            <w:tcW w:w="4327" w:type="dxa"/>
            <w:tcBorders>
              <w:left w:val="single" w:sz="4" w:space="0" w:color="auto"/>
            </w:tcBorders>
          </w:tcPr>
          <w:p w:rsidR="00D3187C" w:rsidRPr="000C44B0" w:rsidRDefault="00D3187C" w:rsidP="009346F1">
            <w:pPr>
              <w:pStyle w:val="Header"/>
              <w:keepNext/>
              <w:keepLines/>
              <w:rPr>
                <w:rFonts w:cs="EUAlbertina"/>
                <w:b/>
                <w:sz w:val="8"/>
                <w:szCs w:val="8"/>
                <w:lang w:val="en-GB"/>
              </w:rPr>
            </w:pPr>
          </w:p>
        </w:tc>
        <w:tc>
          <w:tcPr>
            <w:tcW w:w="6447" w:type="dxa"/>
            <w:tcBorders>
              <w:right w:val="single" w:sz="4" w:space="0" w:color="auto"/>
            </w:tcBorders>
          </w:tcPr>
          <w:p w:rsidR="00D3187C" w:rsidRPr="000C44B0" w:rsidRDefault="00D3187C" w:rsidP="009346F1">
            <w:pPr>
              <w:pStyle w:val="Header"/>
              <w:keepNext/>
              <w:keepLines/>
              <w:rPr>
                <w:rFonts w:cs="Arial"/>
                <w:i/>
                <w:sz w:val="8"/>
                <w:szCs w:val="8"/>
                <w:lang w:val="en-GB"/>
              </w:rPr>
            </w:pPr>
          </w:p>
        </w:tc>
      </w:tr>
      <w:tr w:rsidR="00D3187C" w:rsidRPr="00901A0B" w:rsidTr="00F42341">
        <w:trPr>
          <w:cantSplit/>
          <w:trHeight w:val="340"/>
        </w:trPr>
        <w:tc>
          <w:tcPr>
            <w:tcW w:w="4327" w:type="dxa"/>
            <w:tcBorders>
              <w:left w:val="single" w:sz="4" w:space="0" w:color="auto"/>
            </w:tcBorders>
          </w:tcPr>
          <w:p w:rsidR="00D3187C" w:rsidRPr="000C44B0" w:rsidRDefault="00D3187C" w:rsidP="00710FD3">
            <w:pPr>
              <w:pStyle w:val="Header"/>
              <w:keepNext/>
              <w:keepLines/>
              <w:rPr>
                <w:rFonts w:cs="EUAlbertina"/>
                <w:b/>
                <w:szCs w:val="22"/>
                <w:lang w:val="en-GB"/>
              </w:rPr>
            </w:pPr>
            <w:r w:rsidRPr="000C44B0">
              <w:rPr>
                <w:rFonts w:cs="EUAlbertina"/>
                <w:b/>
                <w:color w:val="19161B"/>
                <w:szCs w:val="22"/>
                <w:lang w:val="en-GB"/>
              </w:rPr>
              <w:t>M</w:t>
            </w:r>
            <w:r w:rsidR="00710FD3" w:rsidRPr="000C44B0">
              <w:rPr>
                <w:rFonts w:cs="EUAlbertina"/>
                <w:b/>
                <w:color w:val="000000"/>
                <w:szCs w:val="22"/>
                <w:lang w:val="en-GB"/>
              </w:rPr>
              <w:t>utagenicity</w:t>
            </w:r>
          </w:p>
        </w:tc>
        <w:tc>
          <w:tcPr>
            <w:tcW w:w="6447" w:type="dxa"/>
            <w:tcBorders>
              <w:right w:val="single" w:sz="4" w:space="0" w:color="auto"/>
            </w:tcBorders>
          </w:tcPr>
          <w:p w:rsidR="00D3187C" w:rsidRPr="000C44B0" w:rsidRDefault="00DB3C44" w:rsidP="009346F1">
            <w:pPr>
              <w:pStyle w:val="Header"/>
              <w:keepNext/>
              <w:keepLines/>
              <w:rPr>
                <w:rFonts w:cs="Arial"/>
                <w:i/>
                <w:szCs w:val="22"/>
                <w:lang w:val="en-GB"/>
              </w:rPr>
            </w:pPr>
            <w:r w:rsidRPr="00964B46">
              <w:rPr>
                <w:rFonts w:cs="Arial"/>
                <w:lang w:val="en-GB"/>
              </w:rPr>
              <w:t>No information</w:t>
            </w:r>
          </w:p>
        </w:tc>
      </w:tr>
      <w:tr w:rsidR="00D3187C" w:rsidRPr="00901A0B" w:rsidTr="00F42341">
        <w:trPr>
          <w:cantSplit/>
          <w:trHeight w:val="80"/>
        </w:trPr>
        <w:tc>
          <w:tcPr>
            <w:tcW w:w="4327" w:type="dxa"/>
            <w:tcBorders>
              <w:left w:val="single" w:sz="4" w:space="0" w:color="auto"/>
            </w:tcBorders>
          </w:tcPr>
          <w:p w:rsidR="00D3187C" w:rsidRPr="000C44B0" w:rsidRDefault="00D3187C" w:rsidP="009346F1">
            <w:pPr>
              <w:pStyle w:val="Header"/>
              <w:keepNext/>
              <w:keepLines/>
              <w:rPr>
                <w:rFonts w:cs="EUAlbertina"/>
                <w:color w:val="19161B"/>
                <w:sz w:val="8"/>
                <w:szCs w:val="8"/>
                <w:lang w:val="en-GB"/>
              </w:rPr>
            </w:pPr>
          </w:p>
        </w:tc>
        <w:tc>
          <w:tcPr>
            <w:tcW w:w="6447" w:type="dxa"/>
            <w:tcBorders>
              <w:right w:val="single" w:sz="4" w:space="0" w:color="auto"/>
            </w:tcBorders>
          </w:tcPr>
          <w:p w:rsidR="00D3187C" w:rsidRPr="000C44B0" w:rsidRDefault="00D3187C" w:rsidP="009346F1">
            <w:pPr>
              <w:pStyle w:val="Header"/>
              <w:keepNext/>
              <w:keepLines/>
              <w:rPr>
                <w:rFonts w:cs="Arial"/>
                <w:i/>
                <w:sz w:val="8"/>
                <w:szCs w:val="8"/>
                <w:lang w:val="en-GB"/>
              </w:rPr>
            </w:pPr>
          </w:p>
        </w:tc>
      </w:tr>
      <w:tr w:rsidR="00D3187C" w:rsidRPr="00901A0B" w:rsidTr="00F42341">
        <w:trPr>
          <w:cantSplit/>
          <w:trHeight w:val="340"/>
        </w:trPr>
        <w:tc>
          <w:tcPr>
            <w:tcW w:w="4327" w:type="dxa"/>
            <w:tcBorders>
              <w:left w:val="single" w:sz="4" w:space="0" w:color="auto"/>
              <w:bottom w:val="single" w:sz="4" w:space="0" w:color="auto"/>
            </w:tcBorders>
          </w:tcPr>
          <w:p w:rsidR="00D3187C" w:rsidRPr="000C44B0" w:rsidRDefault="00710FD3" w:rsidP="009346F1">
            <w:pPr>
              <w:pStyle w:val="Header"/>
              <w:keepNext/>
              <w:keepLines/>
              <w:rPr>
                <w:rFonts w:cs="EUAlbertina"/>
                <w:b/>
                <w:color w:val="19161B"/>
                <w:szCs w:val="22"/>
                <w:lang w:val="en-GB"/>
              </w:rPr>
            </w:pPr>
            <w:r w:rsidRPr="000C44B0">
              <w:rPr>
                <w:rFonts w:cs="EUAlbertina"/>
                <w:b/>
                <w:color w:val="000000"/>
                <w:szCs w:val="22"/>
                <w:lang w:val="en-GB"/>
              </w:rPr>
              <w:t>Toxicity for reproduction.</w:t>
            </w:r>
          </w:p>
        </w:tc>
        <w:tc>
          <w:tcPr>
            <w:tcW w:w="6447" w:type="dxa"/>
            <w:tcBorders>
              <w:bottom w:val="single" w:sz="4" w:space="0" w:color="auto"/>
              <w:right w:val="single" w:sz="4" w:space="0" w:color="auto"/>
            </w:tcBorders>
          </w:tcPr>
          <w:p w:rsidR="00D3187C" w:rsidRPr="000C44B0" w:rsidRDefault="00DB3C44" w:rsidP="009346F1">
            <w:pPr>
              <w:pStyle w:val="Header"/>
              <w:keepNext/>
              <w:keepLines/>
              <w:rPr>
                <w:rFonts w:cs="Arial"/>
                <w:i/>
                <w:szCs w:val="22"/>
                <w:lang w:val="en-GB"/>
              </w:rPr>
            </w:pPr>
            <w:r w:rsidRPr="00964B46">
              <w:rPr>
                <w:rFonts w:cs="Arial"/>
                <w:lang w:val="en-GB"/>
              </w:rPr>
              <w:t>No information</w:t>
            </w:r>
          </w:p>
        </w:tc>
      </w:tr>
    </w:tbl>
    <w:p w:rsidR="00106D84" w:rsidRPr="00901A0B" w:rsidRDefault="00106D84" w:rsidP="005608AE">
      <w:pPr>
        <w:pStyle w:val="Header"/>
        <w:rPr>
          <w:i/>
          <w:sz w:val="18"/>
          <w:lang w:val="en-GB"/>
        </w:rPr>
      </w:pPr>
    </w:p>
    <w:p w:rsidR="005608AE" w:rsidRPr="00901A0B" w:rsidRDefault="005608AE">
      <w:pPr>
        <w:rPr>
          <w:lang w:val="en-GB"/>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7"/>
        <w:gridCol w:w="6447"/>
      </w:tblGrid>
      <w:tr w:rsidR="009B46BD" w:rsidRPr="00901A0B" w:rsidTr="00F42341">
        <w:trPr>
          <w:cantSplit/>
          <w:trHeight w:val="397"/>
        </w:trPr>
        <w:tc>
          <w:tcPr>
            <w:tcW w:w="10774" w:type="dxa"/>
            <w:gridSpan w:val="2"/>
            <w:shd w:val="clear" w:color="auto" w:fill="E6E6E6"/>
            <w:vAlign w:val="center"/>
          </w:tcPr>
          <w:p w:rsidR="009B46BD" w:rsidRPr="00901A0B" w:rsidRDefault="009B46BD" w:rsidP="009B46BD">
            <w:pPr>
              <w:pStyle w:val="Header"/>
              <w:keepNext/>
              <w:keepLines/>
              <w:rPr>
                <w:rFonts w:cs="Arial"/>
                <w:b/>
                <w:bCs/>
                <w:color w:val="231C78"/>
                <w:szCs w:val="22"/>
                <w:lang w:val="en-GB"/>
              </w:rPr>
            </w:pPr>
            <w:r w:rsidRPr="00901A0B">
              <w:rPr>
                <w:rFonts w:cs="Arial"/>
                <w:b/>
                <w:bCs/>
                <w:color w:val="231C78"/>
                <w:szCs w:val="22"/>
                <w:lang w:val="en-GB"/>
              </w:rPr>
              <w:t xml:space="preserve">12. </w:t>
            </w:r>
            <w:r w:rsidR="00F02578" w:rsidRPr="00901A0B">
              <w:rPr>
                <w:rFonts w:cs="EUAlbertina"/>
                <w:b/>
                <w:bCs/>
                <w:iCs/>
                <w:color w:val="231C78"/>
                <w:szCs w:val="22"/>
                <w:lang w:val="en-GB"/>
              </w:rPr>
              <w:t>Ecological information</w:t>
            </w:r>
          </w:p>
        </w:tc>
      </w:tr>
      <w:tr w:rsidR="009B46BD" w:rsidRPr="00901A0B" w:rsidTr="00F42341">
        <w:trPr>
          <w:cantSplit/>
          <w:trHeight w:val="112"/>
        </w:trPr>
        <w:tc>
          <w:tcPr>
            <w:tcW w:w="10774" w:type="dxa"/>
            <w:gridSpan w:val="2"/>
          </w:tcPr>
          <w:p w:rsidR="009B46BD" w:rsidRPr="00901A0B" w:rsidRDefault="009B46BD" w:rsidP="009346F1">
            <w:pPr>
              <w:pStyle w:val="Header"/>
              <w:keepNext/>
              <w:keepLines/>
              <w:rPr>
                <w:rFonts w:cs="Arial"/>
                <w:sz w:val="8"/>
                <w:lang w:val="en-GB"/>
              </w:rPr>
            </w:pPr>
          </w:p>
        </w:tc>
      </w:tr>
      <w:tr w:rsidR="009B46BD" w:rsidRPr="00901A0B" w:rsidTr="00F42341">
        <w:trPr>
          <w:cantSplit/>
          <w:trHeight w:val="340"/>
        </w:trPr>
        <w:tc>
          <w:tcPr>
            <w:tcW w:w="4327" w:type="dxa"/>
          </w:tcPr>
          <w:p w:rsidR="009B46BD" w:rsidRPr="00901A0B" w:rsidRDefault="00A30A73" w:rsidP="009346F1">
            <w:pPr>
              <w:pStyle w:val="Header"/>
              <w:keepNext/>
              <w:keepLines/>
              <w:rPr>
                <w:rFonts w:cs="Arial"/>
                <w:b/>
                <w:szCs w:val="22"/>
                <w:highlight w:val="green"/>
                <w:lang w:val="en-GB"/>
              </w:rPr>
            </w:pPr>
            <w:r w:rsidRPr="00901A0B">
              <w:rPr>
                <w:rFonts w:cs="EUAlbertina"/>
                <w:b/>
                <w:bCs/>
                <w:color w:val="19161B"/>
                <w:szCs w:val="22"/>
                <w:lang w:val="en-GB"/>
              </w:rPr>
              <w:t xml:space="preserve">12.1 </w:t>
            </w:r>
            <w:r w:rsidR="00F02578" w:rsidRPr="00901A0B">
              <w:rPr>
                <w:rFonts w:cs="EUAlbertina"/>
                <w:b/>
                <w:bCs/>
                <w:color w:val="000000"/>
                <w:szCs w:val="22"/>
                <w:lang w:val="en-GB"/>
              </w:rPr>
              <w:t>Toxicity</w:t>
            </w:r>
          </w:p>
        </w:tc>
        <w:tc>
          <w:tcPr>
            <w:tcW w:w="6447" w:type="dxa"/>
          </w:tcPr>
          <w:p w:rsidR="009B46BD" w:rsidRPr="00DB3C44" w:rsidRDefault="00DB3C44" w:rsidP="004437E8">
            <w:pPr>
              <w:pStyle w:val="Header"/>
              <w:keepNext/>
              <w:keepLines/>
              <w:rPr>
                <w:rFonts w:cs="Arial"/>
                <w:i/>
              </w:rPr>
            </w:pPr>
            <w:r w:rsidRPr="00DB3C44">
              <w:rPr>
                <w:rFonts w:eastAsiaTheme="minorHAnsi" w:cs="Arial"/>
                <w:szCs w:val="22"/>
              </w:rPr>
              <w:t>No hazardous ingredient. No information available</w:t>
            </w:r>
            <w:r w:rsidR="004437E8">
              <w:rPr>
                <w:rFonts w:eastAsiaTheme="minorHAnsi" w:cs="Arial"/>
                <w:szCs w:val="22"/>
              </w:rPr>
              <w:t xml:space="preserve"> for the product</w:t>
            </w:r>
            <w:r w:rsidRPr="00DB3C44">
              <w:rPr>
                <w:rFonts w:eastAsiaTheme="minorHAnsi" w:cs="Arial"/>
                <w:szCs w:val="22"/>
              </w:rPr>
              <w:t>.</w:t>
            </w:r>
          </w:p>
        </w:tc>
      </w:tr>
      <w:tr w:rsidR="009B46BD" w:rsidRPr="00901A0B" w:rsidTr="00F42341">
        <w:trPr>
          <w:cantSplit/>
          <w:trHeight w:val="112"/>
        </w:trPr>
        <w:tc>
          <w:tcPr>
            <w:tcW w:w="10774" w:type="dxa"/>
            <w:gridSpan w:val="2"/>
          </w:tcPr>
          <w:p w:rsidR="009B46BD" w:rsidRPr="00901A0B" w:rsidRDefault="009B46BD" w:rsidP="009346F1">
            <w:pPr>
              <w:pStyle w:val="Header"/>
              <w:keepNext/>
              <w:keepLines/>
              <w:rPr>
                <w:rFonts w:cs="Arial"/>
                <w:b/>
                <w:i/>
                <w:sz w:val="8"/>
                <w:szCs w:val="8"/>
                <w:lang w:val="en-GB"/>
              </w:rPr>
            </w:pPr>
          </w:p>
        </w:tc>
      </w:tr>
      <w:tr w:rsidR="009B46BD" w:rsidRPr="00901A0B" w:rsidTr="00F42341">
        <w:trPr>
          <w:cantSplit/>
          <w:trHeight w:val="340"/>
        </w:trPr>
        <w:tc>
          <w:tcPr>
            <w:tcW w:w="4327" w:type="dxa"/>
          </w:tcPr>
          <w:p w:rsidR="009B46BD" w:rsidRPr="00901A0B" w:rsidRDefault="00A30A73" w:rsidP="009346F1">
            <w:pPr>
              <w:pStyle w:val="Header"/>
              <w:keepNext/>
              <w:keepLines/>
              <w:rPr>
                <w:rFonts w:cs="Arial"/>
                <w:b/>
                <w:szCs w:val="22"/>
                <w:highlight w:val="green"/>
                <w:lang w:val="en-GB"/>
              </w:rPr>
            </w:pPr>
            <w:r w:rsidRPr="00901A0B">
              <w:rPr>
                <w:rFonts w:cs="EUAlbertina"/>
                <w:b/>
                <w:bCs/>
                <w:color w:val="19161B"/>
                <w:szCs w:val="22"/>
                <w:lang w:val="en-GB"/>
              </w:rPr>
              <w:t xml:space="preserve">12.2 </w:t>
            </w:r>
            <w:r w:rsidR="00F02578" w:rsidRPr="00901A0B">
              <w:rPr>
                <w:rFonts w:cs="EUAlbertina"/>
                <w:b/>
                <w:bCs/>
                <w:color w:val="000000"/>
                <w:szCs w:val="22"/>
                <w:lang w:val="en-GB"/>
              </w:rPr>
              <w:t>Persistence and degradability</w:t>
            </w:r>
          </w:p>
        </w:tc>
        <w:tc>
          <w:tcPr>
            <w:tcW w:w="6447" w:type="dxa"/>
          </w:tcPr>
          <w:p w:rsidR="009B46BD" w:rsidRPr="00901A0B" w:rsidRDefault="00DB3C44" w:rsidP="009346F1">
            <w:pPr>
              <w:pStyle w:val="Header"/>
              <w:keepNext/>
              <w:keepLines/>
              <w:rPr>
                <w:rFonts w:cs="Arial"/>
                <w:i/>
                <w:szCs w:val="22"/>
                <w:lang w:val="en-GB"/>
              </w:rPr>
            </w:pPr>
            <w:r w:rsidRPr="00964B46">
              <w:rPr>
                <w:rFonts w:cs="Arial"/>
                <w:lang w:val="en-GB"/>
              </w:rPr>
              <w:t>No information</w:t>
            </w:r>
          </w:p>
        </w:tc>
      </w:tr>
      <w:tr w:rsidR="009B46BD" w:rsidRPr="00901A0B" w:rsidTr="00F42341">
        <w:trPr>
          <w:cantSplit/>
          <w:trHeight w:val="80"/>
        </w:trPr>
        <w:tc>
          <w:tcPr>
            <w:tcW w:w="4327" w:type="dxa"/>
          </w:tcPr>
          <w:p w:rsidR="009B46BD" w:rsidRPr="00901A0B" w:rsidRDefault="009B46BD" w:rsidP="009346F1">
            <w:pPr>
              <w:pStyle w:val="Header"/>
              <w:keepNext/>
              <w:keepLines/>
              <w:rPr>
                <w:rFonts w:cs="EUAlbertina"/>
                <w:b/>
                <w:bCs/>
                <w:sz w:val="8"/>
                <w:szCs w:val="8"/>
                <w:highlight w:val="green"/>
                <w:lang w:val="en-GB"/>
              </w:rPr>
            </w:pPr>
          </w:p>
        </w:tc>
        <w:tc>
          <w:tcPr>
            <w:tcW w:w="6447" w:type="dxa"/>
          </w:tcPr>
          <w:p w:rsidR="009B46BD" w:rsidRPr="00901A0B" w:rsidRDefault="009B46BD" w:rsidP="009346F1">
            <w:pPr>
              <w:pStyle w:val="Header"/>
              <w:keepNext/>
              <w:keepLines/>
              <w:rPr>
                <w:rFonts w:cs="Arial"/>
                <w:i/>
                <w:sz w:val="8"/>
                <w:szCs w:val="8"/>
                <w:lang w:val="en-GB"/>
              </w:rPr>
            </w:pPr>
          </w:p>
        </w:tc>
      </w:tr>
      <w:tr w:rsidR="009B46BD" w:rsidRPr="00901A0B" w:rsidTr="00F42341">
        <w:trPr>
          <w:cantSplit/>
          <w:trHeight w:val="340"/>
        </w:trPr>
        <w:tc>
          <w:tcPr>
            <w:tcW w:w="4327" w:type="dxa"/>
          </w:tcPr>
          <w:p w:rsidR="009B46BD" w:rsidRPr="00901A0B" w:rsidRDefault="00A30A73" w:rsidP="009346F1">
            <w:pPr>
              <w:pStyle w:val="Header"/>
              <w:keepNext/>
              <w:keepLines/>
              <w:rPr>
                <w:rFonts w:cs="EUAlbertina"/>
                <w:b/>
                <w:bCs/>
                <w:szCs w:val="22"/>
                <w:highlight w:val="green"/>
                <w:lang w:val="en-GB"/>
              </w:rPr>
            </w:pPr>
            <w:r w:rsidRPr="00901A0B">
              <w:rPr>
                <w:rFonts w:cs="EUAlbertina"/>
                <w:b/>
                <w:bCs/>
                <w:color w:val="19161B"/>
                <w:szCs w:val="22"/>
                <w:lang w:val="en-GB"/>
              </w:rPr>
              <w:t xml:space="preserve">12.3 </w:t>
            </w:r>
            <w:proofErr w:type="spellStart"/>
            <w:r w:rsidR="00F02578" w:rsidRPr="00901A0B">
              <w:rPr>
                <w:rFonts w:cs="EUAlbertina"/>
                <w:b/>
                <w:bCs/>
                <w:color w:val="000000"/>
                <w:szCs w:val="22"/>
                <w:lang w:val="en-GB"/>
              </w:rPr>
              <w:t>Bioaccumulative</w:t>
            </w:r>
            <w:proofErr w:type="spellEnd"/>
            <w:r w:rsidR="00F02578" w:rsidRPr="00901A0B">
              <w:rPr>
                <w:rFonts w:cs="EUAlbertina"/>
                <w:b/>
                <w:bCs/>
                <w:color w:val="000000"/>
                <w:szCs w:val="22"/>
                <w:lang w:val="en-GB"/>
              </w:rPr>
              <w:t xml:space="preserve"> potential</w:t>
            </w:r>
          </w:p>
        </w:tc>
        <w:tc>
          <w:tcPr>
            <w:tcW w:w="6447" w:type="dxa"/>
          </w:tcPr>
          <w:p w:rsidR="009B46BD" w:rsidRPr="00901A0B" w:rsidRDefault="00DB3C44" w:rsidP="009346F1">
            <w:pPr>
              <w:pStyle w:val="Header"/>
              <w:keepNext/>
              <w:keepLines/>
              <w:rPr>
                <w:rFonts w:cs="Arial"/>
                <w:i/>
                <w:szCs w:val="22"/>
                <w:lang w:val="en-GB"/>
              </w:rPr>
            </w:pPr>
            <w:r w:rsidRPr="00964B46">
              <w:rPr>
                <w:rFonts w:cs="Arial"/>
                <w:lang w:val="en-GB"/>
              </w:rPr>
              <w:t>No information</w:t>
            </w:r>
          </w:p>
        </w:tc>
      </w:tr>
      <w:tr w:rsidR="009B46BD" w:rsidRPr="00901A0B" w:rsidTr="00F42341">
        <w:trPr>
          <w:cantSplit/>
          <w:trHeight w:val="83"/>
        </w:trPr>
        <w:tc>
          <w:tcPr>
            <w:tcW w:w="4327" w:type="dxa"/>
          </w:tcPr>
          <w:p w:rsidR="009B46BD" w:rsidRPr="00901A0B" w:rsidRDefault="009B46BD" w:rsidP="009346F1">
            <w:pPr>
              <w:pStyle w:val="Header"/>
              <w:keepNext/>
              <w:keepLines/>
              <w:rPr>
                <w:rFonts w:cs="EUAlbertina"/>
                <w:b/>
                <w:bCs/>
                <w:sz w:val="8"/>
                <w:szCs w:val="8"/>
                <w:highlight w:val="green"/>
                <w:lang w:val="en-GB"/>
              </w:rPr>
            </w:pPr>
          </w:p>
        </w:tc>
        <w:tc>
          <w:tcPr>
            <w:tcW w:w="6447" w:type="dxa"/>
          </w:tcPr>
          <w:p w:rsidR="009B46BD" w:rsidRPr="00901A0B" w:rsidRDefault="009B46BD" w:rsidP="009346F1">
            <w:pPr>
              <w:pStyle w:val="Header"/>
              <w:keepNext/>
              <w:keepLines/>
              <w:rPr>
                <w:rFonts w:cs="Arial"/>
                <w:i/>
                <w:sz w:val="8"/>
                <w:szCs w:val="8"/>
                <w:lang w:val="en-GB"/>
              </w:rPr>
            </w:pPr>
          </w:p>
        </w:tc>
      </w:tr>
      <w:tr w:rsidR="009B46BD" w:rsidRPr="00901A0B" w:rsidTr="00F42341">
        <w:trPr>
          <w:cantSplit/>
          <w:trHeight w:val="340"/>
        </w:trPr>
        <w:tc>
          <w:tcPr>
            <w:tcW w:w="4327" w:type="dxa"/>
          </w:tcPr>
          <w:p w:rsidR="009B46BD" w:rsidRPr="00901A0B" w:rsidRDefault="00A30A73" w:rsidP="00A30A73">
            <w:pPr>
              <w:pStyle w:val="Header"/>
              <w:keepNext/>
              <w:keepLines/>
              <w:rPr>
                <w:rFonts w:cs="EUAlbertina"/>
                <w:b/>
                <w:bCs/>
                <w:szCs w:val="22"/>
                <w:highlight w:val="green"/>
                <w:lang w:val="en-GB"/>
              </w:rPr>
            </w:pPr>
            <w:r w:rsidRPr="00901A0B">
              <w:rPr>
                <w:rFonts w:cs="EUAlbertina"/>
                <w:b/>
                <w:bCs/>
                <w:color w:val="19161B"/>
                <w:szCs w:val="22"/>
                <w:lang w:val="en-GB"/>
              </w:rPr>
              <w:t xml:space="preserve">12.4 </w:t>
            </w:r>
            <w:r w:rsidR="00F02578" w:rsidRPr="00901A0B">
              <w:rPr>
                <w:rFonts w:cs="EUAlbertina"/>
                <w:b/>
                <w:bCs/>
                <w:color w:val="000000"/>
                <w:szCs w:val="22"/>
                <w:lang w:val="en-GB"/>
              </w:rPr>
              <w:t>Mobility in soil</w:t>
            </w:r>
          </w:p>
        </w:tc>
        <w:tc>
          <w:tcPr>
            <w:tcW w:w="6447" w:type="dxa"/>
          </w:tcPr>
          <w:p w:rsidR="009B46BD" w:rsidRPr="00901A0B" w:rsidRDefault="00DB3C44" w:rsidP="009346F1">
            <w:pPr>
              <w:pStyle w:val="Header"/>
              <w:keepNext/>
              <w:keepLines/>
              <w:rPr>
                <w:rFonts w:cs="Arial"/>
                <w:i/>
                <w:szCs w:val="22"/>
                <w:lang w:val="en-GB"/>
              </w:rPr>
            </w:pPr>
            <w:r w:rsidRPr="00964B46">
              <w:rPr>
                <w:rFonts w:cs="Arial"/>
                <w:lang w:val="en-GB"/>
              </w:rPr>
              <w:t>No information</w:t>
            </w:r>
          </w:p>
        </w:tc>
      </w:tr>
      <w:tr w:rsidR="009B46BD" w:rsidRPr="00901A0B" w:rsidTr="00F42341">
        <w:trPr>
          <w:cantSplit/>
          <w:trHeight w:val="80"/>
        </w:trPr>
        <w:tc>
          <w:tcPr>
            <w:tcW w:w="4327" w:type="dxa"/>
          </w:tcPr>
          <w:p w:rsidR="009B46BD" w:rsidRPr="00901A0B" w:rsidRDefault="009B46BD" w:rsidP="009346F1">
            <w:pPr>
              <w:pStyle w:val="Header"/>
              <w:keepNext/>
              <w:keepLines/>
              <w:rPr>
                <w:rFonts w:cs="EUAlbertina"/>
                <w:b/>
                <w:bCs/>
                <w:sz w:val="8"/>
                <w:szCs w:val="8"/>
                <w:highlight w:val="green"/>
                <w:lang w:val="en-GB"/>
              </w:rPr>
            </w:pPr>
          </w:p>
        </w:tc>
        <w:tc>
          <w:tcPr>
            <w:tcW w:w="6447" w:type="dxa"/>
          </w:tcPr>
          <w:p w:rsidR="009B46BD" w:rsidRPr="00901A0B" w:rsidRDefault="009B46BD" w:rsidP="009346F1">
            <w:pPr>
              <w:pStyle w:val="Header"/>
              <w:keepNext/>
              <w:keepLines/>
              <w:rPr>
                <w:rFonts w:cs="Arial"/>
                <w:i/>
                <w:sz w:val="8"/>
                <w:szCs w:val="8"/>
                <w:lang w:val="en-GB"/>
              </w:rPr>
            </w:pPr>
          </w:p>
        </w:tc>
      </w:tr>
      <w:tr w:rsidR="009B46BD" w:rsidRPr="00D72041" w:rsidTr="00F42341">
        <w:trPr>
          <w:cantSplit/>
          <w:trHeight w:val="340"/>
        </w:trPr>
        <w:tc>
          <w:tcPr>
            <w:tcW w:w="4327" w:type="dxa"/>
          </w:tcPr>
          <w:p w:rsidR="009B46BD" w:rsidRPr="00901A0B" w:rsidRDefault="00A30A73" w:rsidP="009346F1">
            <w:pPr>
              <w:pStyle w:val="Header"/>
              <w:keepNext/>
              <w:keepLines/>
              <w:rPr>
                <w:rFonts w:cs="EUAlbertina"/>
                <w:b/>
                <w:bCs/>
                <w:szCs w:val="22"/>
                <w:highlight w:val="green"/>
                <w:lang w:val="en-GB"/>
              </w:rPr>
            </w:pPr>
            <w:r w:rsidRPr="00901A0B">
              <w:rPr>
                <w:rFonts w:cs="EUAlbertina"/>
                <w:b/>
                <w:bCs/>
                <w:color w:val="19161B"/>
                <w:szCs w:val="22"/>
                <w:lang w:val="en-GB"/>
              </w:rPr>
              <w:t xml:space="preserve">12.5 </w:t>
            </w:r>
            <w:r w:rsidR="0016667D" w:rsidRPr="0016667D">
              <w:rPr>
                <w:rFonts w:cs="EUAlbertina"/>
                <w:b/>
                <w:color w:val="000000"/>
                <w:szCs w:val="22"/>
              </w:rPr>
              <w:t xml:space="preserve">Results of PBT and </w:t>
            </w:r>
            <w:proofErr w:type="spellStart"/>
            <w:r w:rsidR="0016667D" w:rsidRPr="0016667D">
              <w:rPr>
                <w:rFonts w:cs="EUAlbertina"/>
                <w:b/>
                <w:color w:val="000000"/>
                <w:szCs w:val="22"/>
              </w:rPr>
              <w:t>vPvB</w:t>
            </w:r>
            <w:proofErr w:type="spellEnd"/>
            <w:r w:rsidR="0016667D" w:rsidRPr="0016667D">
              <w:rPr>
                <w:rFonts w:cs="EUAlbertina"/>
                <w:b/>
                <w:color w:val="000000"/>
                <w:szCs w:val="22"/>
              </w:rPr>
              <w:t xml:space="preserve"> assessment</w:t>
            </w:r>
          </w:p>
        </w:tc>
        <w:tc>
          <w:tcPr>
            <w:tcW w:w="6447" w:type="dxa"/>
          </w:tcPr>
          <w:p w:rsidR="009B46BD" w:rsidRPr="00D72041" w:rsidRDefault="00DB3C44" w:rsidP="009346F1">
            <w:pPr>
              <w:pStyle w:val="Header"/>
              <w:keepNext/>
              <w:keepLines/>
              <w:rPr>
                <w:rFonts w:cs="Arial"/>
                <w:i/>
                <w:szCs w:val="22"/>
              </w:rPr>
            </w:pPr>
            <w:r w:rsidRPr="00964B46">
              <w:rPr>
                <w:rFonts w:cs="Arial"/>
                <w:lang w:val="en-GB"/>
              </w:rPr>
              <w:t>No information</w:t>
            </w:r>
          </w:p>
        </w:tc>
      </w:tr>
      <w:tr w:rsidR="009B46BD" w:rsidRPr="00D72041" w:rsidTr="00F42341">
        <w:trPr>
          <w:cantSplit/>
          <w:trHeight w:val="80"/>
        </w:trPr>
        <w:tc>
          <w:tcPr>
            <w:tcW w:w="4327" w:type="dxa"/>
          </w:tcPr>
          <w:p w:rsidR="009B46BD" w:rsidRPr="00D72041" w:rsidRDefault="009B46BD" w:rsidP="009346F1">
            <w:pPr>
              <w:pStyle w:val="Header"/>
              <w:keepNext/>
              <w:keepLines/>
              <w:rPr>
                <w:rFonts w:cs="EUAlbertina"/>
                <w:b/>
                <w:sz w:val="8"/>
                <w:szCs w:val="8"/>
                <w:highlight w:val="green"/>
              </w:rPr>
            </w:pPr>
          </w:p>
        </w:tc>
        <w:tc>
          <w:tcPr>
            <w:tcW w:w="6447" w:type="dxa"/>
          </w:tcPr>
          <w:p w:rsidR="009B46BD" w:rsidRPr="00D72041" w:rsidRDefault="009B46BD" w:rsidP="009346F1">
            <w:pPr>
              <w:pStyle w:val="Header"/>
              <w:keepNext/>
              <w:keepLines/>
              <w:rPr>
                <w:rFonts w:cs="Arial"/>
                <w:i/>
                <w:sz w:val="8"/>
                <w:szCs w:val="8"/>
              </w:rPr>
            </w:pPr>
          </w:p>
        </w:tc>
      </w:tr>
      <w:tr w:rsidR="009B46BD" w:rsidRPr="00901A0B" w:rsidTr="00F42341">
        <w:trPr>
          <w:cantSplit/>
          <w:trHeight w:val="340"/>
        </w:trPr>
        <w:tc>
          <w:tcPr>
            <w:tcW w:w="4327" w:type="dxa"/>
          </w:tcPr>
          <w:p w:rsidR="009B46BD" w:rsidRPr="00901A0B" w:rsidRDefault="00A30A73" w:rsidP="009346F1">
            <w:pPr>
              <w:pStyle w:val="Header"/>
              <w:keepNext/>
              <w:keepLines/>
              <w:rPr>
                <w:rFonts w:cs="EUAlbertina"/>
                <w:b/>
                <w:szCs w:val="22"/>
                <w:highlight w:val="green"/>
                <w:lang w:val="en-GB"/>
              </w:rPr>
            </w:pPr>
            <w:r w:rsidRPr="00901A0B">
              <w:rPr>
                <w:rFonts w:cs="EUAlbertina"/>
                <w:b/>
                <w:bCs/>
                <w:color w:val="19161B"/>
                <w:szCs w:val="22"/>
                <w:lang w:val="en-GB"/>
              </w:rPr>
              <w:t xml:space="preserve">12.6 </w:t>
            </w:r>
            <w:r w:rsidR="00F02578" w:rsidRPr="00901A0B">
              <w:rPr>
                <w:rFonts w:cs="EUAlbertina"/>
                <w:b/>
                <w:bCs/>
                <w:color w:val="000000"/>
                <w:szCs w:val="22"/>
                <w:lang w:val="en-GB"/>
              </w:rPr>
              <w:t>Other adverse effects</w:t>
            </w:r>
          </w:p>
        </w:tc>
        <w:tc>
          <w:tcPr>
            <w:tcW w:w="6447" w:type="dxa"/>
          </w:tcPr>
          <w:p w:rsidR="009B46BD" w:rsidRPr="00901A0B" w:rsidRDefault="00DB3C44" w:rsidP="009346F1">
            <w:pPr>
              <w:pStyle w:val="Header"/>
              <w:keepNext/>
              <w:keepLines/>
              <w:rPr>
                <w:rFonts w:cs="Arial"/>
                <w:i/>
                <w:szCs w:val="22"/>
                <w:lang w:val="en-GB"/>
              </w:rPr>
            </w:pPr>
            <w:r w:rsidRPr="00964B46">
              <w:rPr>
                <w:rFonts w:cs="Arial"/>
                <w:lang w:val="en-GB"/>
              </w:rPr>
              <w:t>No information</w:t>
            </w:r>
          </w:p>
        </w:tc>
      </w:tr>
      <w:tr w:rsidR="009B46BD" w:rsidRPr="00901A0B" w:rsidTr="00F42341">
        <w:trPr>
          <w:cantSplit/>
          <w:trHeight w:val="80"/>
        </w:trPr>
        <w:tc>
          <w:tcPr>
            <w:tcW w:w="4327" w:type="dxa"/>
          </w:tcPr>
          <w:p w:rsidR="009B46BD" w:rsidRPr="00901A0B" w:rsidRDefault="009B46BD" w:rsidP="009346F1">
            <w:pPr>
              <w:pStyle w:val="Header"/>
              <w:keepNext/>
              <w:keepLines/>
              <w:rPr>
                <w:rFonts w:cs="EUAlbertina"/>
                <w:b/>
                <w:sz w:val="8"/>
                <w:szCs w:val="8"/>
                <w:highlight w:val="green"/>
                <w:lang w:val="en-GB"/>
              </w:rPr>
            </w:pPr>
          </w:p>
        </w:tc>
        <w:tc>
          <w:tcPr>
            <w:tcW w:w="6447" w:type="dxa"/>
          </w:tcPr>
          <w:p w:rsidR="009B46BD" w:rsidRPr="00901A0B" w:rsidRDefault="009B46BD" w:rsidP="009346F1">
            <w:pPr>
              <w:pStyle w:val="Header"/>
              <w:keepNext/>
              <w:keepLines/>
              <w:rPr>
                <w:rFonts w:cs="Arial"/>
                <w:i/>
                <w:sz w:val="8"/>
                <w:szCs w:val="8"/>
                <w:lang w:val="en-GB"/>
              </w:rPr>
            </w:pPr>
          </w:p>
        </w:tc>
      </w:tr>
    </w:tbl>
    <w:p w:rsidR="00CC3530" w:rsidRPr="00901A0B" w:rsidRDefault="00CC3530">
      <w:pPr>
        <w:rPr>
          <w:lang w:val="en-GB"/>
        </w:rPr>
      </w:pPr>
    </w:p>
    <w:tbl>
      <w:tblPr>
        <w:tblW w:w="10774" w:type="dxa"/>
        <w:tblInd w:w="-88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27"/>
        <w:gridCol w:w="6447"/>
      </w:tblGrid>
      <w:tr w:rsidR="004C5D66" w:rsidRPr="00901A0B" w:rsidTr="00F42341">
        <w:trPr>
          <w:cantSplit/>
          <w:trHeight w:val="397"/>
        </w:trPr>
        <w:tc>
          <w:tcPr>
            <w:tcW w:w="10774" w:type="dxa"/>
            <w:gridSpan w:val="2"/>
            <w:shd w:val="clear" w:color="auto" w:fill="E6E6E6"/>
            <w:vAlign w:val="center"/>
          </w:tcPr>
          <w:p w:rsidR="004C5D66" w:rsidRPr="00901A0B" w:rsidRDefault="004C5D66" w:rsidP="00A30A73">
            <w:pPr>
              <w:pStyle w:val="Header"/>
              <w:keepNext/>
              <w:keepLines/>
              <w:rPr>
                <w:rFonts w:cs="Arial"/>
                <w:b/>
                <w:bCs/>
                <w:color w:val="231C78"/>
                <w:szCs w:val="22"/>
                <w:lang w:val="en-GB"/>
              </w:rPr>
            </w:pPr>
            <w:r w:rsidRPr="00901A0B">
              <w:rPr>
                <w:rFonts w:cs="Arial"/>
                <w:b/>
                <w:bCs/>
                <w:color w:val="231C78"/>
                <w:szCs w:val="22"/>
                <w:lang w:val="en-GB"/>
              </w:rPr>
              <w:lastRenderedPageBreak/>
              <w:t xml:space="preserve">13. </w:t>
            </w:r>
            <w:r w:rsidR="00F02578" w:rsidRPr="00901A0B">
              <w:rPr>
                <w:rFonts w:cs="EUAlbertina"/>
                <w:b/>
                <w:bCs/>
                <w:iCs/>
                <w:color w:val="231C78"/>
                <w:szCs w:val="22"/>
                <w:lang w:val="en-GB"/>
              </w:rPr>
              <w:t>Disposal considerations</w:t>
            </w:r>
          </w:p>
        </w:tc>
      </w:tr>
      <w:tr w:rsidR="004C5D66" w:rsidRPr="00901A0B" w:rsidTr="00F42341">
        <w:trPr>
          <w:cantSplit/>
          <w:trHeight w:val="112"/>
        </w:trPr>
        <w:tc>
          <w:tcPr>
            <w:tcW w:w="10774" w:type="dxa"/>
            <w:gridSpan w:val="2"/>
          </w:tcPr>
          <w:p w:rsidR="004C5D66" w:rsidRPr="00901A0B" w:rsidRDefault="004C5D66" w:rsidP="009346F1">
            <w:pPr>
              <w:pStyle w:val="Header"/>
              <w:keepNext/>
              <w:keepLines/>
              <w:rPr>
                <w:rFonts w:cs="Arial"/>
                <w:sz w:val="8"/>
                <w:lang w:val="en-GB"/>
              </w:rPr>
            </w:pPr>
          </w:p>
        </w:tc>
      </w:tr>
      <w:tr w:rsidR="004C5D66" w:rsidRPr="00901A0B" w:rsidTr="00F42341">
        <w:trPr>
          <w:cantSplit/>
          <w:trHeight w:val="340"/>
        </w:trPr>
        <w:tc>
          <w:tcPr>
            <w:tcW w:w="4327" w:type="dxa"/>
          </w:tcPr>
          <w:p w:rsidR="004C5D66" w:rsidRPr="00901A0B" w:rsidRDefault="00A30A73" w:rsidP="009346F1">
            <w:pPr>
              <w:pStyle w:val="Header"/>
              <w:keepNext/>
              <w:keepLines/>
              <w:rPr>
                <w:rFonts w:cs="Arial"/>
                <w:b/>
                <w:szCs w:val="22"/>
                <w:highlight w:val="green"/>
                <w:lang w:val="en-GB"/>
              </w:rPr>
            </w:pPr>
            <w:r w:rsidRPr="00901A0B">
              <w:rPr>
                <w:rFonts w:cs="EUAlbertina"/>
                <w:b/>
                <w:bCs/>
                <w:color w:val="19161B"/>
                <w:szCs w:val="22"/>
                <w:lang w:val="en-GB"/>
              </w:rPr>
              <w:t xml:space="preserve">13.1 </w:t>
            </w:r>
            <w:r w:rsidR="00F02578" w:rsidRPr="00901A0B">
              <w:rPr>
                <w:rFonts w:cs="EUAlbertina"/>
                <w:b/>
                <w:bCs/>
                <w:color w:val="000000"/>
                <w:szCs w:val="22"/>
                <w:lang w:val="en-GB"/>
              </w:rPr>
              <w:t>Waste treatment methods</w:t>
            </w:r>
          </w:p>
        </w:tc>
        <w:tc>
          <w:tcPr>
            <w:tcW w:w="6447" w:type="dxa"/>
          </w:tcPr>
          <w:p w:rsidR="004C5D66" w:rsidRPr="00DB3C44" w:rsidRDefault="00D54CE4" w:rsidP="00DB3C44">
            <w:r w:rsidRPr="00DB3C44">
              <w:rPr>
                <w:rFonts w:eastAsiaTheme="minorHAnsi"/>
              </w:rPr>
              <w:t xml:space="preserve">Dispose of in accordance with local regulations. </w:t>
            </w:r>
            <w:r w:rsidR="00DB3C44" w:rsidRPr="00DB3C44">
              <w:t>Waste product should not be allowed to contaminate soil or water, or released into the environment.</w:t>
            </w:r>
          </w:p>
        </w:tc>
      </w:tr>
      <w:tr w:rsidR="004C5D66" w:rsidRPr="00901A0B" w:rsidTr="00F42341">
        <w:trPr>
          <w:cantSplit/>
          <w:trHeight w:val="112"/>
        </w:trPr>
        <w:tc>
          <w:tcPr>
            <w:tcW w:w="10774" w:type="dxa"/>
            <w:gridSpan w:val="2"/>
          </w:tcPr>
          <w:p w:rsidR="004C5D66" w:rsidRPr="00901A0B" w:rsidRDefault="004C5D66" w:rsidP="009346F1">
            <w:pPr>
              <w:pStyle w:val="Header"/>
              <w:keepNext/>
              <w:keepLines/>
              <w:rPr>
                <w:rFonts w:cs="Arial"/>
                <w:b/>
                <w:i/>
                <w:sz w:val="8"/>
                <w:szCs w:val="8"/>
                <w:lang w:val="en-GB"/>
              </w:rPr>
            </w:pPr>
          </w:p>
        </w:tc>
      </w:tr>
      <w:tr w:rsidR="004C5D66" w:rsidRPr="00901A0B" w:rsidTr="00F42341">
        <w:trPr>
          <w:cantSplit/>
          <w:trHeight w:val="340"/>
        </w:trPr>
        <w:tc>
          <w:tcPr>
            <w:tcW w:w="4327" w:type="dxa"/>
          </w:tcPr>
          <w:p w:rsidR="004C5D66" w:rsidRPr="00901A0B" w:rsidRDefault="00F02578" w:rsidP="004C5D66">
            <w:pPr>
              <w:rPr>
                <w:b/>
                <w:szCs w:val="24"/>
                <w:lang w:val="en-GB"/>
              </w:rPr>
            </w:pPr>
            <w:r w:rsidRPr="00901A0B">
              <w:rPr>
                <w:b/>
                <w:szCs w:val="24"/>
                <w:lang w:val="en-GB"/>
              </w:rPr>
              <w:t>EWC c</w:t>
            </w:r>
            <w:r w:rsidR="00A30A73" w:rsidRPr="00901A0B">
              <w:rPr>
                <w:b/>
                <w:szCs w:val="24"/>
                <w:lang w:val="en-GB"/>
              </w:rPr>
              <w:t>od</w:t>
            </w:r>
            <w:r w:rsidRPr="00901A0B">
              <w:rPr>
                <w:b/>
                <w:szCs w:val="24"/>
                <w:lang w:val="en-GB"/>
              </w:rPr>
              <w:t>e</w:t>
            </w:r>
            <w:r w:rsidR="004C5D66" w:rsidRPr="00901A0B">
              <w:rPr>
                <w:b/>
                <w:szCs w:val="24"/>
                <w:lang w:val="en-GB"/>
              </w:rPr>
              <w:t>:</w:t>
            </w:r>
          </w:p>
          <w:p w:rsidR="004C5D66" w:rsidRPr="00901A0B" w:rsidRDefault="004C5D66" w:rsidP="009346F1">
            <w:pPr>
              <w:pStyle w:val="Header"/>
              <w:keepNext/>
              <w:keepLines/>
              <w:rPr>
                <w:rFonts w:cs="Arial"/>
                <w:b/>
                <w:szCs w:val="22"/>
                <w:highlight w:val="green"/>
                <w:lang w:val="en-GB"/>
              </w:rPr>
            </w:pPr>
          </w:p>
        </w:tc>
        <w:tc>
          <w:tcPr>
            <w:tcW w:w="6447" w:type="dxa"/>
          </w:tcPr>
          <w:p w:rsidR="004C5D66" w:rsidRPr="00901A0B" w:rsidRDefault="00D72041" w:rsidP="00DB3C44">
            <w:pPr>
              <w:pStyle w:val="Header"/>
              <w:keepNext/>
              <w:keepLines/>
              <w:rPr>
                <w:rFonts w:cs="Arial"/>
                <w:i/>
                <w:szCs w:val="22"/>
                <w:lang w:val="en-GB"/>
              </w:rPr>
            </w:pPr>
            <w:r w:rsidRPr="00D54CE4">
              <w:rPr>
                <w:rFonts w:eastAsiaTheme="minorHAnsi" w:cs="Arial"/>
                <w:szCs w:val="22"/>
              </w:rPr>
              <w:t>According to the European Waste Catalogue, Waste Codes are not product specific, but application specific. Waste codes should be assigned by the user, preferably in discussion with the waste disposal authorities.</w:t>
            </w:r>
          </w:p>
        </w:tc>
      </w:tr>
    </w:tbl>
    <w:p w:rsidR="00D74980" w:rsidRPr="00D54CE4" w:rsidRDefault="00D54CE4" w:rsidP="004C5D66">
      <w:r>
        <w:t>(</w:t>
      </w:r>
    </w:p>
    <w:tbl>
      <w:tblPr>
        <w:tblW w:w="10774" w:type="dxa"/>
        <w:tblInd w:w="-88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99"/>
        <w:gridCol w:w="2800"/>
        <w:gridCol w:w="2800"/>
        <w:gridCol w:w="2375"/>
      </w:tblGrid>
      <w:tr w:rsidR="009346F1" w:rsidRPr="00901A0B" w:rsidTr="00F42341">
        <w:trPr>
          <w:cantSplit/>
          <w:trHeight w:val="397"/>
        </w:trPr>
        <w:tc>
          <w:tcPr>
            <w:tcW w:w="10774" w:type="dxa"/>
            <w:gridSpan w:val="4"/>
            <w:tcBorders>
              <w:top w:val="single" w:sz="4" w:space="0" w:color="auto"/>
              <w:bottom w:val="single" w:sz="4" w:space="0" w:color="auto"/>
            </w:tcBorders>
            <w:shd w:val="clear" w:color="auto" w:fill="E6E6E6"/>
            <w:vAlign w:val="center"/>
          </w:tcPr>
          <w:p w:rsidR="009346F1" w:rsidRPr="00901A0B" w:rsidRDefault="009346F1" w:rsidP="00F02578">
            <w:pPr>
              <w:pStyle w:val="Header"/>
              <w:keepNext/>
              <w:keepLines/>
              <w:rPr>
                <w:b/>
                <w:bCs/>
                <w:color w:val="231C78"/>
                <w:szCs w:val="22"/>
                <w:lang w:val="en-GB"/>
              </w:rPr>
            </w:pPr>
            <w:r w:rsidRPr="00901A0B">
              <w:rPr>
                <w:b/>
                <w:bCs/>
                <w:color w:val="231C78"/>
                <w:szCs w:val="22"/>
                <w:lang w:val="en-GB"/>
              </w:rPr>
              <w:t xml:space="preserve">14. </w:t>
            </w:r>
            <w:r w:rsidR="00F02578" w:rsidRPr="00901A0B">
              <w:rPr>
                <w:rFonts w:cs="EUAlbertina"/>
                <w:b/>
                <w:bCs/>
                <w:iCs/>
                <w:color w:val="231C78"/>
                <w:szCs w:val="22"/>
                <w:lang w:val="en-GB"/>
              </w:rPr>
              <w:t>Transport information</w:t>
            </w:r>
          </w:p>
        </w:tc>
      </w:tr>
      <w:tr w:rsidR="009346F1" w:rsidRPr="00901A0B" w:rsidTr="00F42341">
        <w:trPr>
          <w:cantSplit/>
          <w:trHeight w:val="112"/>
        </w:trPr>
        <w:tc>
          <w:tcPr>
            <w:tcW w:w="10774" w:type="dxa"/>
            <w:gridSpan w:val="4"/>
            <w:tcBorders>
              <w:top w:val="single" w:sz="4" w:space="0" w:color="auto"/>
              <w:bottom w:val="single" w:sz="4" w:space="0" w:color="auto"/>
            </w:tcBorders>
          </w:tcPr>
          <w:p w:rsidR="009346F1" w:rsidRPr="00901A0B" w:rsidRDefault="009346F1" w:rsidP="009346F1">
            <w:pPr>
              <w:pStyle w:val="Header"/>
              <w:keepNext/>
              <w:keepLines/>
              <w:rPr>
                <w:b/>
                <w:bCs/>
                <w:i/>
                <w:iCs/>
                <w:sz w:val="8"/>
                <w:szCs w:val="8"/>
                <w:lang w:val="en-GB"/>
              </w:rPr>
            </w:pPr>
          </w:p>
        </w:tc>
      </w:tr>
      <w:tr w:rsidR="009346F1" w:rsidRPr="00901A0B" w:rsidTr="00F42341">
        <w:trPr>
          <w:cantSplit/>
          <w:trHeight w:val="112"/>
        </w:trPr>
        <w:tc>
          <w:tcPr>
            <w:tcW w:w="2799" w:type="dxa"/>
            <w:tcBorders>
              <w:top w:val="single" w:sz="4" w:space="0" w:color="auto"/>
              <w:bottom w:val="single" w:sz="4" w:space="0" w:color="auto"/>
              <w:right w:val="single" w:sz="4" w:space="0" w:color="auto"/>
            </w:tcBorders>
          </w:tcPr>
          <w:p w:rsidR="009346F1" w:rsidRPr="00901A0B" w:rsidRDefault="009346F1" w:rsidP="009346F1">
            <w:pPr>
              <w:pStyle w:val="Header"/>
              <w:keepNext/>
              <w:keepLines/>
              <w:rPr>
                <w:b/>
                <w:bCs/>
                <w:i/>
                <w:iCs/>
                <w:szCs w:val="22"/>
                <w:lang w:val="en-GB"/>
              </w:rPr>
            </w:pPr>
          </w:p>
        </w:tc>
        <w:tc>
          <w:tcPr>
            <w:tcW w:w="2800" w:type="dxa"/>
            <w:tcBorders>
              <w:top w:val="single" w:sz="4" w:space="0" w:color="auto"/>
              <w:left w:val="single" w:sz="4" w:space="0" w:color="auto"/>
              <w:bottom w:val="single" w:sz="4" w:space="0" w:color="auto"/>
              <w:right w:val="single" w:sz="4" w:space="0" w:color="auto"/>
            </w:tcBorders>
          </w:tcPr>
          <w:p w:rsidR="009346F1" w:rsidRPr="00901A0B" w:rsidRDefault="009346F1" w:rsidP="009346F1">
            <w:pPr>
              <w:pStyle w:val="Header"/>
              <w:keepNext/>
              <w:keepLines/>
              <w:rPr>
                <w:b/>
                <w:bCs/>
                <w:i/>
                <w:iCs/>
                <w:lang w:val="en-GB"/>
              </w:rPr>
            </w:pPr>
            <w:r w:rsidRPr="00901A0B">
              <w:rPr>
                <w:b/>
                <w:lang w:val="en-GB"/>
              </w:rPr>
              <w:t>ADR/RID-S</w:t>
            </w:r>
          </w:p>
        </w:tc>
        <w:tc>
          <w:tcPr>
            <w:tcW w:w="2800" w:type="dxa"/>
            <w:tcBorders>
              <w:top w:val="single" w:sz="4" w:space="0" w:color="auto"/>
              <w:left w:val="single" w:sz="4" w:space="0" w:color="auto"/>
              <w:bottom w:val="single" w:sz="4" w:space="0" w:color="auto"/>
              <w:right w:val="single" w:sz="4" w:space="0" w:color="auto"/>
            </w:tcBorders>
          </w:tcPr>
          <w:p w:rsidR="009346F1" w:rsidRPr="00901A0B" w:rsidRDefault="009346F1" w:rsidP="009346F1">
            <w:pPr>
              <w:autoSpaceDE w:val="0"/>
              <w:autoSpaceDN w:val="0"/>
              <w:adjustRightInd w:val="0"/>
              <w:rPr>
                <w:b/>
                <w:lang w:val="en-GB"/>
              </w:rPr>
            </w:pPr>
            <w:r w:rsidRPr="00901A0B">
              <w:rPr>
                <w:b/>
                <w:lang w:val="en-GB"/>
              </w:rPr>
              <w:t>IMDG</w:t>
            </w:r>
          </w:p>
          <w:p w:rsidR="009346F1" w:rsidRPr="00901A0B" w:rsidRDefault="009346F1" w:rsidP="009346F1">
            <w:pPr>
              <w:pStyle w:val="Header"/>
              <w:keepNext/>
              <w:keepLines/>
              <w:rPr>
                <w:b/>
                <w:bCs/>
                <w:i/>
                <w:iCs/>
                <w:lang w:val="en-GB"/>
              </w:rPr>
            </w:pPr>
          </w:p>
        </w:tc>
        <w:tc>
          <w:tcPr>
            <w:tcW w:w="2375" w:type="dxa"/>
            <w:tcBorders>
              <w:top w:val="single" w:sz="4" w:space="0" w:color="auto"/>
              <w:left w:val="single" w:sz="4" w:space="0" w:color="auto"/>
              <w:bottom w:val="single" w:sz="4" w:space="0" w:color="auto"/>
            </w:tcBorders>
          </w:tcPr>
          <w:p w:rsidR="009346F1" w:rsidRPr="00901A0B" w:rsidRDefault="009346F1" w:rsidP="009346F1">
            <w:pPr>
              <w:pStyle w:val="Header"/>
              <w:keepNext/>
              <w:keepLines/>
              <w:rPr>
                <w:b/>
                <w:bCs/>
                <w:i/>
                <w:iCs/>
                <w:lang w:val="en-GB"/>
              </w:rPr>
            </w:pPr>
            <w:r w:rsidRPr="00901A0B">
              <w:rPr>
                <w:b/>
                <w:lang w:val="en-GB"/>
              </w:rPr>
              <w:t>I</w:t>
            </w:r>
            <w:r w:rsidR="00C242B4">
              <w:rPr>
                <w:b/>
                <w:lang w:val="en-GB"/>
              </w:rPr>
              <w:t>ATA</w:t>
            </w:r>
          </w:p>
        </w:tc>
      </w:tr>
      <w:tr w:rsidR="009346F1" w:rsidRPr="00C04387" w:rsidTr="00F42341">
        <w:trPr>
          <w:cantSplit/>
          <w:trHeight w:val="112"/>
        </w:trPr>
        <w:tc>
          <w:tcPr>
            <w:tcW w:w="2799" w:type="dxa"/>
            <w:tcBorders>
              <w:top w:val="single" w:sz="4" w:space="0" w:color="auto"/>
              <w:bottom w:val="single" w:sz="4" w:space="0" w:color="auto"/>
              <w:right w:val="single" w:sz="4" w:space="0" w:color="auto"/>
            </w:tcBorders>
          </w:tcPr>
          <w:p w:rsidR="009346F1" w:rsidRPr="00901A0B" w:rsidRDefault="0016667D" w:rsidP="009346F1">
            <w:pPr>
              <w:pStyle w:val="Header"/>
              <w:keepNext/>
              <w:keepLines/>
              <w:rPr>
                <w:b/>
                <w:lang w:val="en-GB"/>
              </w:rPr>
            </w:pPr>
            <w:r>
              <w:rPr>
                <w:b/>
                <w:lang w:val="en-GB"/>
              </w:rPr>
              <w:t>14.</w:t>
            </w:r>
            <w:r w:rsidR="00A30A73" w:rsidRPr="00901A0B">
              <w:rPr>
                <w:b/>
                <w:lang w:val="en-GB"/>
              </w:rPr>
              <w:t>1 U</w:t>
            </w:r>
            <w:r w:rsidR="00F02578" w:rsidRPr="00901A0B">
              <w:rPr>
                <w:b/>
                <w:lang w:val="en-GB"/>
              </w:rPr>
              <w:t>N number</w:t>
            </w:r>
          </w:p>
        </w:tc>
        <w:tc>
          <w:tcPr>
            <w:tcW w:w="2800" w:type="dxa"/>
            <w:tcBorders>
              <w:top w:val="single" w:sz="4" w:space="0" w:color="auto"/>
              <w:left w:val="single" w:sz="4" w:space="0" w:color="auto"/>
              <w:bottom w:val="single" w:sz="4" w:space="0" w:color="auto"/>
            </w:tcBorders>
          </w:tcPr>
          <w:p w:rsidR="009346F1" w:rsidRPr="00DB3C44" w:rsidRDefault="00DB3C44" w:rsidP="009346F1">
            <w:pPr>
              <w:pStyle w:val="Header"/>
              <w:keepNext/>
              <w:keepLines/>
              <w:rPr>
                <w:i/>
              </w:rPr>
            </w:pPr>
            <w:r w:rsidRPr="00DB3C44">
              <w:t>Not classified as dangerous goods.</w:t>
            </w:r>
          </w:p>
        </w:tc>
        <w:tc>
          <w:tcPr>
            <w:tcW w:w="2800" w:type="dxa"/>
            <w:tcBorders>
              <w:top w:val="single" w:sz="4" w:space="0" w:color="auto"/>
              <w:left w:val="single" w:sz="4" w:space="0" w:color="auto"/>
              <w:bottom w:val="single" w:sz="4" w:space="0" w:color="auto"/>
            </w:tcBorders>
          </w:tcPr>
          <w:p w:rsidR="009346F1" w:rsidRPr="00DB3C44" w:rsidRDefault="00C04387" w:rsidP="009346F1">
            <w:pPr>
              <w:pStyle w:val="Header"/>
              <w:keepNext/>
              <w:keepLines/>
            </w:pPr>
            <w:r w:rsidRPr="00DB3C44">
              <w:t>Not classified as dangerous goods.</w:t>
            </w:r>
          </w:p>
        </w:tc>
        <w:tc>
          <w:tcPr>
            <w:tcW w:w="2375" w:type="dxa"/>
            <w:tcBorders>
              <w:top w:val="single" w:sz="4" w:space="0" w:color="auto"/>
              <w:left w:val="single" w:sz="4" w:space="0" w:color="auto"/>
              <w:bottom w:val="single" w:sz="4" w:space="0" w:color="auto"/>
            </w:tcBorders>
          </w:tcPr>
          <w:p w:rsidR="009346F1" w:rsidRPr="00C04387" w:rsidRDefault="00DB3C44" w:rsidP="009346F1">
            <w:pPr>
              <w:pStyle w:val="Header"/>
              <w:keepNext/>
              <w:keepLines/>
              <w:rPr>
                <w:i/>
              </w:rPr>
            </w:pPr>
            <w:r w:rsidRPr="00DB3C44">
              <w:t>Not classified as dangerous goods.</w:t>
            </w:r>
          </w:p>
        </w:tc>
      </w:tr>
      <w:tr w:rsidR="009346F1" w:rsidRPr="00C8384D" w:rsidTr="00F42341">
        <w:trPr>
          <w:cantSplit/>
          <w:trHeight w:val="112"/>
        </w:trPr>
        <w:tc>
          <w:tcPr>
            <w:tcW w:w="2799" w:type="dxa"/>
            <w:tcBorders>
              <w:top w:val="single" w:sz="4" w:space="0" w:color="auto"/>
              <w:bottom w:val="single" w:sz="4" w:space="0" w:color="auto"/>
              <w:right w:val="single" w:sz="4" w:space="0" w:color="auto"/>
            </w:tcBorders>
          </w:tcPr>
          <w:p w:rsidR="00A30A73" w:rsidRPr="00901A0B" w:rsidRDefault="00A30A73" w:rsidP="00A30A73">
            <w:pPr>
              <w:autoSpaceDE w:val="0"/>
              <w:autoSpaceDN w:val="0"/>
              <w:adjustRightInd w:val="0"/>
              <w:rPr>
                <w:b/>
                <w:szCs w:val="22"/>
                <w:lang w:val="en-GB"/>
              </w:rPr>
            </w:pPr>
            <w:r w:rsidRPr="00901A0B">
              <w:rPr>
                <w:rFonts w:eastAsiaTheme="minorHAnsi" w:cs="Arial"/>
                <w:b/>
                <w:bCs/>
                <w:szCs w:val="22"/>
                <w:lang w:val="en-GB"/>
              </w:rPr>
              <w:t xml:space="preserve">14.2 </w:t>
            </w:r>
            <w:r w:rsidR="00F02578" w:rsidRPr="00901A0B">
              <w:rPr>
                <w:rFonts w:eastAsiaTheme="minorHAnsi" w:cs="Arial"/>
                <w:b/>
                <w:bCs/>
                <w:szCs w:val="22"/>
                <w:lang w:val="en-GB"/>
              </w:rPr>
              <w:t>UN proper shipping name</w:t>
            </w:r>
            <w:r w:rsidRPr="00901A0B">
              <w:rPr>
                <w:rFonts w:eastAsiaTheme="minorHAnsi" w:cs="Arial"/>
                <w:b/>
                <w:bCs/>
                <w:szCs w:val="22"/>
                <w:lang w:val="en-GB"/>
              </w:rPr>
              <w:t xml:space="preserve"> </w:t>
            </w:r>
          </w:p>
          <w:p w:rsidR="009346F1" w:rsidRPr="00901A0B" w:rsidRDefault="009346F1" w:rsidP="009346F1">
            <w:pPr>
              <w:pStyle w:val="Header"/>
              <w:keepNext/>
              <w:keepLines/>
              <w:rPr>
                <w:b/>
                <w:lang w:val="en-GB"/>
              </w:rPr>
            </w:pPr>
          </w:p>
        </w:tc>
        <w:tc>
          <w:tcPr>
            <w:tcW w:w="2800" w:type="dxa"/>
            <w:tcBorders>
              <w:top w:val="single" w:sz="4" w:space="0" w:color="auto"/>
              <w:left w:val="single" w:sz="4" w:space="0" w:color="auto"/>
              <w:bottom w:val="single" w:sz="4" w:space="0" w:color="auto"/>
            </w:tcBorders>
          </w:tcPr>
          <w:p w:rsidR="009346F1" w:rsidRPr="00946A99" w:rsidRDefault="00DB3C44" w:rsidP="009346F1">
            <w:pPr>
              <w:pStyle w:val="Header"/>
              <w:keepNext/>
              <w:keepLines/>
              <w:rPr>
                <w:i/>
                <w:lang w:val="sv-SE"/>
              </w:rPr>
            </w:pPr>
            <w:r w:rsidRPr="00DB3C44">
              <w:rPr>
                <w:lang w:val="sv-SE"/>
              </w:rPr>
              <w:t>Not relevant.</w:t>
            </w:r>
          </w:p>
        </w:tc>
        <w:tc>
          <w:tcPr>
            <w:tcW w:w="2800" w:type="dxa"/>
            <w:tcBorders>
              <w:top w:val="single" w:sz="4" w:space="0" w:color="auto"/>
              <w:left w:val="single" w:sz="4" w:space="0" w:color="auto"/>
              <w:bottom w:val="single" w:sz="4" w:space="0" w:color="auto"/>
            </w:tcBorders>
          </w:tcPr>
          <w:p w:rsidR="009346F1" w:rsidRPr="00DB3C44" w:rsidRDefault="00C04387" w:rsidP="009346F1">
            <w:pPr>
              <w:pStyle w:val="Header"/>
              <w:keepNext/>
              <w:keepLines/>
              <w:rPr>
                <w:lang w:val="sv-SE"/>
              </w:rPr>
            </w:pPr>
            <w:r w:rsidRPr="00DB3C44">
              <w:rPr>
                <w:lang w:val="sv-SE"/>
              </w:rPr>
              <w:t>Not relevant.</w:t>
            </w:r>
          </w:p>
        </w:tc>
        <w:tc>
          <w:tcPr>
            <w:tcW w:w="2375" w:type="dxa"/>
            <w:tcBorders>
              <w:top w:val="single" w:sz="4" w:space="0" w:color="auto"/>
              <w:left w:val="single" w:sz="4" w:space="0" w:color="auto"/>
              <w:bottom w:val="single" w:sz="4" w:space="0" w:color="auto"/>
            </w:tcBorders>
          </w:tcPr>
          <w:p w:rsidR="009346F1" w:rsidRPr="00946A99" w:rsidRDefault="00DB3C44" w:rsidP="009346F1">
            <w:pPr>
              <w:pStyle w:val="Header"/>
              <w:keepNext/>
              <w:keepLines/>
              <w:rPr>
                <w:i/>
                <w:lang w:val="sv-SE"/>
              </w:rPr>
            </w:pPr>
            <w:r w:rsidRPr="00DB3C44">
              <w:rPr>
                <w:lang w:val="sv-SE"/>
              </w:rPr>
              <w:t>Not relevant.</w:t>
            </w:r>
          </w:p>
        </w:tc>
      </w:tr>
      <w:tr w:rsidR="009346F1" w:rsidRPr="007F6D9A" w:rsidTr="00F42341">
        <w:trPr>
          <w:cantSplit/>
          <w:trHeight w:val="112"/>
        </w:trPr>
        <w:tc>
          <w:tcPr>
            <w:tcW w:w="2799" w:type="dxa"/>
            <w:tcBorders>
              <w:top w:val="single" w:sz="4" w:space="0" w:color="auto"/>
              <w:bottom w:val="single" w:sz="4" w:space="0" w:color="auto"/>
              <w:right w:val="single" w:sz="4" w:space="0" w:color="auto"/>
            </w:tcBorders>
          </w:tcPr>
          <w:p w:rsidR="009346F1" w:rsidRPr="00901A0B" w:rsidRDefault="006F7DA1" w:rsidP="009346F1">
            <w:pPr>
              <w:autoSpaceDE w:val="0"/>
              <w:autoSpaceDN w:val="0"/>
              <w:adjustRightInd w:val="0"/>
              <w:rPr>
                <w:b/>
                <w:lang w:val="en-GB"/>
              </w:rPr>
            </w:pPr>
            <w:r w:rsidRPr="00901A0B">
              <w:rPr>
                <w:rFonts w:eastAsiaTheme="minorHAnsi" w:cs="Arial"/>
                <w:b/>
                <w:bCs/>
                <w:szCs w:val="22"/>
                <w:lang w:val="en-GB"/>
              </w:rPr>
              <w:t>14.3 Transport hazard class(</w:t>
            </w:r>
            <w:proofErr w:type="spellStart"/>
            <w:r w:rsidRPr="00901A0B">
              <w:rPr>
                <w:rFonts w:eastAsiaTheme="minorHAnsi" w:cs="Arial"/>
                <w:b/>
                <w:bCs/>
                <w:szCs w:val="22"/>
                <w:lang w:val="en-GB"/>
              </w:rPr>
              <w:t>es</w:t>
            </w:r>
            <w:proofErr w:type="spellEnd"/>
            <w:r w:rsidRPr="00901A0B">
              <w:rPr>
                <w:rFonts w:eastAsiaTheme="minorHAnsi" w:cs="Arial"/>
                <w:b/>
                <w:bCs/>
                <w:szCs w:val="22"/>
                <w:lang w:val="en-GB"/>
              </w:rPr>
              <w:t>)</w:t>
            </w:r>
          </w:p>
          <w:p w:rsidR="009346F1" w:rsidRPr="00901A0B" w:rsidRDefault="009346F1" w:rsidP="009346F1">
            <w:pPr>
              <w:autoSpaceDE w:val="0"/>
              <w:autoSpaceDN w:val="0"/>
              <w:adjustRightInd w:val="0"/>
              <w:rPr>
                <w:b/>
                <w:lang w:val="en-GB"/>
              </w:rPr>
            </w:pPr>
          </w:p>
        </w:tc>
        <w:tc>
          <w:tcPr>
            <w:tcW w:w="2800" w:type="dxa"/>
            <w:tcBorders>
              <w:top w:val="single" w:sz="4" w:space="0" w:color="auto"/>
              <w:left w:val="single" w:sz="4" w:space="0" w:color="auto"/>
              <w:bottom w:val="single" w:sz="4" w:space="0" w:color="auto"/>
            </w:tcBorders>
          </w:tcPr>
          <w:p w:rsidR="009346F1" w:rsidRPr="00946A99" w:rsidRDefault="00DB3C44" w:rsidP="009346F1">
            <w:pPr>
              <w:pStyle w:val="Header"/>
              <w:keepNext/>
              <w:keepLines/>
              <w:rPr>
                <w:i/>
                <w:lang w:val="sv-SE"/>
              </w:rPr>
            </w:pPr>
            <w:r w:rsidRPr="00DB3C44">
              <w:rPr>
                <w:lang w:val="sv-SE"/>
              </w:rPr>
              <w:t>Not relevant.</w:t>
            </w:r>
          </w:p>
        </w:tc>
        <w:tc>
          <w:tcPr>
            <w:tcW w:w="2800" w:type="dxa"/>
            <w:tcBorders>
              <w:top w:val="single" w:sz="4" w:space="0" w:color="auto"/>
              <w:left w:val="single" w:sz="4" w:space="0" w:color="auto"/>
              <w:bottom w:val="single" w:sz="4" w:space="0" w:color="auto"/>
            </w:tcBorders>
          </w:tcPr>
          <w:p w:rsidR="009346F1" w:rsidRPr="00946A99" w:rsidRDefault="00DB3C44" w:rsidP="009346F1">
            <w:pPr>
              <w:pStyle w:val="Header"/>
              <w:keepNext/>
              <w:keepLines/>
              <w:rPr>
                <w:i/>
                <w:lang w:val="sv-SE"/>
              </w:rPr>
            </w:pPr>
            <w:r w:rsidRPr="00DB3C44">
              <w:rPr>
                <w:lang w:val="sv-SE"/>
              </w:rPr>
              <w:t>Not relevant.</w:t>
            </w:r>
          </w:p>
        </w:tc>
        <w:tc>
          <w:tcPr>
            <w:tcW w:w="2375" w:type="dxa"/>
            <w:tcBorders>
              <w:top w:val="single" w:sz="4" w:space="0" w:color="auto"/>
              <w:left w:val="single" w:sz="4" w:space="0" w:color="auto"/>
              <w:bottom w:val="single" w:sz="4" w:space="0" w:color="auto"/>
            </w:tcBorders>
          </w:tcPr>
          <w:p w:rsidR="009346F1" w:rsidRPr="00946A99" w:rsidRDefault="00DB3C44" w:rsidP="009346F1">
            <w:pPr>
              <w:pStyle w:val="Header"/>
              <w:keepNext/>
              <w:keepLines/>
              <w:rPr>
                <w:i/>
                <w:lang w:val="sv-SE"/>
              </w:rPr>
            </w:pPr>
            <w:r w:rsidRPr="00DB3C44">
              <w:rPr>
                <w:lang w:val="sv-SE"/>
              </w:rPr>
              <w:t>Not relevant.</w:t>
            </w:r>
          </w:p>
        </w:tc>
      </w:tr>
      <w:tr w:rsidR="009346F1" w:rsidRPr="00901A0B" w:rsidTr="00F42341">
        <w:trPr>
          <w:cantSplit/>
          <w:trHeight w:val="112"/>
        </w:trPr>
        <w:tc>
          <w:tcPr>
            <w:tcW w:w="2799" w:type="dxa"/>
            <w:tcBorders>
              <w:top w:val="single" w:sz="4" w:space="0" w:color="auto"/>
              <w:bottom w:val="single" w:sz="4" w:space="0" w:color="auto"/>
              <w:right w:val="single" w:sz="4" w:space="0" w:color="auto"/>
            </w:tcBorders>
          </w:tcPr>
          <w:p w:rsidR="009346F1" w:rsidRPr="00901A0B" w:rsidRDefault="00176371" w:rsidP="009346F1">
            <w:pPr>
              <w:autoSpaceDE w:val="0"/>
              <w:autoSpaceDN w:val="0"/>
              <w:adjustRightInd w:val="0"/>
              <w:rPr>
                <w:b/>
                <w:lang w:val="en-GB"/>
              </w:rPr>
            </w:pPr>
            <w:r w:rsidRPr="00901A0B">
              <w:rPr>
                <w:b/>
                <w:lang w:val="en-GB"/>
              </w:rPr>
              <w:t xml:space="preserve">14.4 </w:t>
            </w:r>
            <w:r w:rsidR="006F7DA1" w:rsidRPr="00901A0B">
              <w:rPr>
                <w:b/>
                <w:lang w:val="en-GB"/>
              </w:rPr>
              <w:t>Packing group</w:t>
            </w:r>
          </w:p>
          <w:p w:rsidR="009346F1" w:rsidRPr="00901A0B" w:rsidRDefault="009346F1" w:rsidP="009346F1">
            <w:pPr>
              <w:autoSpaceDE w:val="0"/>
              <w:autoSpaceDN w:val="0"/>
              <w:adjustRightInd w:val="0"/>
              <w:rPr>
                <w:b/>
                <w:lang w:val="en-GB"/>
              </w:rPr>
            </w:pPr>
          </w:p>
        </w:tc>
        <w:tc>
          <w:tcPr>
            <w:tcW w:w="2800" w:type="dxa"/>
            <w:tcBorders>
              <w:top w:val="single" w:sz="4" w:space="0" w:color="auto"/>
              <w:left w:val="single" w:sz="4" w:space="0" w:color="auto"/>
              <w:bottom w:val="single" w:sz="4" w:space="0" w:color="auto"/>
            </w:tcBorders>
          </w:tcPr>
          <w:p w:rsidR="009346F1" w:rsidRPr="00901A0B" w:rsidRDefault="00DB3C44" w:rsidP="009346F1">
            <w:pPr>
              <w:pStyle w:val="Header"/>
              <w:keepNext/>
              <w:keepLines/>
              <w:rPr>
                <w:i/>
                <w:lang w:val="en-GB"/>
              </w:rPr>
            </w:pPr>
            <w:r w:rsidRPr="00DB3C44">
              <w:rPr>
                <w:lang w:val="sv-SE"/>
              </w:rPr>
              <w:t>Not relevant.</w:t>
            </w:r>
          </w:p>
        </w:tc>
        <w:tc>
          <w:tcPr>
            <w:tcW w:w="2800" w:type="dxa"/>
            <w:tcBorders>
              <w:top w:val="single" w:sz="4" w:space="0" w:color="auto"/>
              <w:left w:val="single" w:sz="4" w:space="0" w:color="auto"/>
              <w:bottom w:val="single" w:sz="4" w:space="0" w:color="auto"/>
            </w:tcBorders>
          </w:tcPr>
          <w:p w:rsidR="009346F1" w:rsidRPr="00901A0B" w:rsidRDefault="00DB3C44" w:rsidP="009346F1">
            <w:pPr>
              <w:pStyle w:val="Header"/>
              <w:keepNext/>
              <w:keepLines/>
              <w:rPr>
                <w:i/>
                <w:lang w:val="en-GB"/>
              </w:rPr>
            </w:pPr>
            <w:r w:rsidRPr="00DB3C44">
              <w:rPr>
                <w:lang w:val="sv-SE"/>
              </w:rPr>
              <w:t>Not relevant.</w:t>
            </w:r>
          </w:p>
        </w:tc>
        <w:tc>
          <w:tcPr>
            <w:tcW w:w="2375" w:type="dxa"/>
            <w:tcBorders>
              <w:top w:val="single" w:sz="4" w:space="0" w:color="auto"/>
              <w:left w:val="single" w:sz="4" w:space="0" w:color="auto"/>
              <w:bottom w:val="single" w:sz="4" w:space="0" w:color="auto"/>
            </w:tcBorders>
          </w:tcPr>
          <w:p w:rsidR="009346F1" w:rsidRPr="00901A0B" w:rsidRDefault="00DB3C44" w:rsidP="009346F1">
            <w:pPr>
              <w:pStyle w:val="Header"/>
              <w:keepNext/>
              <w:keepLines/>
              <w:rPr>
                <w:i/>
                <w:lang w:val="en-GB"/>
              </w:rPr>
            </w:pPr>
            <w:r w:rsidRPr="00DB3C44">
              <w:rPr>
                <w:lang w:val="sv-SE"/>
              </w:rPr>
              <w:t>Not relevant.</w:t>
            </w:r>
          </w:p>
        </w:tc>
      </w:tr>
      <w:tr w:rsidR="009346F1" w:rsidRPr="00901A0B" w:rsidTr="00F42341">
        <w:trPr>
          <w:cantSplit/>
          <w:trHeight w:val="200"/>
        </w:trPr>
        <w:tc>
          <w:tcPr>
            <w:tcW w:w="2799" w:type="dxa"/>
            <w:tcBorders>
              <w:top w:val="single" w:sz="4" w:space="0" w:color="auto"/>
              <w:bottom w:val="single" w:sz="4" w:space="0" w:color="auto"/>
              <w:right w:val="single" w:sz="4" w:space="0" w:color="auto"/>
            </w:tcBorders>
          </w:tcPr>
          <w:p w:rsidR="009346F1" w:rsidRPr="00901A0B" w:rsidRDefault="00176371" w:rsidP="009346F1">
            <w:pPr>
              <w:autoSpaceDE w:val="0"/>
              <w:autoSpaceDN w:val="0"/>
              <w:adjustRightInd w:val="0"/>
              <w:rPr>
                <w:b/>
                <w:szCs w:val="22"/>
                <w:lang w:val="en-GB"/>
              </w:rPr>
            </w:pPr>
            <w:r w:rsidRPr="00901A0B">
              <w:rPr>
                <w:rFonts w:cs="EUAlbertina"/>
                <w:b/>
                <w:bCs/>
                <w:color w:val="000000"/>
                <w:szCs w:val="22"/>
                <w:lang w:val="en-GB"/>
              </w:rPr>
              <w:t xml:space="preserve">14.5 </w:t>
            </w:r>
            <w:r w:rsidR="006F7DA1" w:rsidRPr="00901A0B">
              <w:rPr>
                <w:rFonts w:cs="EUAlbertina"/>
                <w:b/>
                <w:bCs/>
                <w:color w:val="000000"/>
                <w:szCs w:val="22"/>
                <w:lang w:val="en-GB"/>
              </w:rPr>
              <w:t>Environmental hazards</w:t>
            </w:r>
          </w:p>
        </w:tc>
        <w:tc>
          <w:tcPr>
            <w:tcW w:w="2800" w:type="dxa"/>
            <w:tcBorders>
              <w:top w:val="single" w:sz="4" w:space="0" w:color="auto"/>
              <w:left w:val="single" w:sz="4" w:space="0" w:color="auto"/>
              <w:bottom w:val="single" w:sz="4" w:space="0" w:color="auto"/>
            </w:tcBorders>
          </w:tcPr>
          <w:p w:rsidR="009346F1" w:rsidRPr="00901A0B" w:rsidRDefault="00DB3C44" w:rsidP="009346F1">
            <w:pPr>
              <w:pStyle w:val="Header"/>
              <w:keepNext/>
              <w:keepLines/>
              <w:rPr>
                <w:i/>
                <w:lang w:val="en-GB"/>
              </w:rPr>
            </w:pPr>
            <w:r w:rsidRPr="00DB3C44">
              <w:rPr>
                <w:lang w:val="sv-SE"/>
              </w:rPr>
              <w:t>Not relevant.</w:t>
            </w:r>
          </w:p>
        </w:tc>
        <w:tc>
          <w:tcPr>
            <w:tcW w:w="2800" w:type="dxa"/>
            <w:tcBorders>
              <w:top w:val="single" w:sz="4" w:space="0" w:color="auto"/>
              <w:left w:val="single" w:sz="4" w:space="0" w:color="auto"/>
              <w:bottom w:val="single" w:sz="4" w:space="0" w:color="auto"/>
            </w:tcBorders>
          </w:tcPr>
          <w:p w:rsidR="009346F1" w:rsidRPr="00901A0B" w:rsidRDefault="00DB3C44" w:rsidP="009346F1">
            <w:pPr>
              <w:pStyle w:val="Header"/>
              <w:keepNext/>
              <w:keepLines/>
              <w:rPr>
                <w:i/>
                <w:lang w:val="en-GB"/>
              </w:rPr>
            </w:pPr>
            <w:r w:rsidRPr="00DB3C44">
              <w:rPr>
                <w:lang w:val="sv-SE"/>
              </w:rPr>
              <w:t>Not relevant.</w:t>
            </w:r>
          </w:p>
        </w:tc>
        <w:tc>
          <w:tcPr>
            <w:tcW w:w="2375" w:type="dxa"/>
            <w:tcBorders>
              <w:top w:val="single" w:sz="4" w:space="0" w:color="auto"/>
              <w:left w:val="single" w:sz="4" w:space="0" w:color="auto"/>
              <w:bottom w:val="single" w:sz="4" w:space="0" w:color="auto"/>
            </w:tcBorders>
          </w:tcPr>
          <w:p w:rsidR="009346F1" w:rsidRPr="00901A0B" w:rsidRDefault="00DB3C44" w:rsidP="009346F1">
            <w:pPr>
              <w:pStyle w:val="Header"/>
              <w:keepNext/>
              <w:keepLines/>
              <w:rPr>
                <w:i/>
                <w:lang w:val="en-GB"/>
              </w:rPr>
            </w:pPr>
            <w:r w:rsidRPr="00DB3C44">
              <w:rPr>
                <w:lang w:val="sv-SE"/>
              </w:rPr>
              <w:t>Not relevant.</w:t>
            </w:r>
          </w:p>
        </w:tc>
      </w:tr>
      <w:tr w:rsidR="009346F1" w:rsidRPr="00901A0B" w:rsidTr="00F42341">
        <w:trPr>
          <w:cantSplit/>
          <w:trHeight w:val="200"/>
        </w:trPr>
        <w:tc>
          <w:tcPr>
            <w:tcW w:w="2799" w:type="dxa"/>
            <w:tcBorders>
              <w:top w:val="single" w:sz="4" w:space="0" w:color="auto"/>
              <w:bottom w:val="single" w:sz="4" w:space="0" w:color="auto"/>
              <w:right w:val="single" w:sz="4" w:space="0" w:color="auto"/>
            </w:tcBorders>
          </w:tcPr>
          <w:p w:rsidR="009346F1" w:rsidRPr="00901A0B" w:rsidRDefault="00176371" w:rsidP="009346F1">
            <w:pPr>
              <w:autoSpaceDE w:val="0"/>
              <w:autoSpaceDN w:val="0"/>
              <w:adjustRightInd w:val="0"/>
              <w:rPr>
                <w:rFonts w:cs="EUAlbertina"/>
                <w:b/>
                <w:bCs/>
                <w:color w:val="000000"/>
                <w:szCs w:val="22"/>
                <w:lang w:val="en-GB"/>
              </w:rPr>
            </w:pPr>
            <w:r w:rsidRPr="00901A0B">
              <w:rPr>
                <w:rFonts w:cs="EUAlbertina"/>
                <w:b/>
                <w:bCs/>
                <w:color w:val="000000"/>
                <w:szCs w:val="22"/>
                <w:lang w:val="en-GB"/>
              </w:rPr>
              <w:t xml:space="preserve">14.6 </w:t>
            </w:r>
            <w:r w:rsidR="006F7DA1" w:rsidRPr="00901A0B">
              <w:rPr>
                <w:rFonts w:cs="EUAlbertina"/>
                <w:b/>
                <w:bCs/>
                <w:color w:val="000000"/>
                <w:szCs w:val="22"/>
                <w:lang w:val="en-GB"/>
              </w:rPr>
              <w:t>Special precautions for user</w:t>
            </w:r>
          </w:p>
        </w:tc>
        <w:tc>
          <w:tcPr>
            <w:tcW w:w="2800" w:type="dxa"/>
            <w:tcBorders>
              <w:top w:val="single" w:sz="4" w:space="0" w:color="auto"/>
              <w:left w:val="single" w:sz="4" w:space="0" w:color="auto"/>
              <w:bottom w:val="single" w:sz="4" w:space="0" w:color="auto"/>
            </w:tcBorders>
          </w:tcPr>
          <w:p w:rsidR="009346F1" w:rsidRPr="00901A0B" w:rsidRDefault="00DB3C44" w:rsidP="009346F1">
            <w:pPr>
              <w:pStyle w:val="Header"/>
              <w:keepNext/>
              <w:keepLines/>
              <w:rPr>
                <w:i/>
                <w:lang w:val="en-GB"/>
              </w:rPr>
            </w:pPr>
            <w:r w:rsidRPr="00DB3C44">
              <w:rPr>
                <w:lang w:val="sv-SE"/>
              </w:rPr>
              <w:t>Not relevant.</w:t>
            </w:r>
          </w:p>
        </w:tc>
        <w:tc>
          <w:tcPr>
            <w:tcW w:w="2800" w:type="dxa"/>
            <w:tcBorders>
              <w:top w:val="single" w:sz="4" w:space="0" w:color="auto"/>
              <w:left w:val="single" w:sz="4" w:space="0" w:color="auto"/>
              <w:bottom w:val="single" w:sz="4" w:space="0" w:color="auto"/>
            </w:tcBorders>
          </w:tcPr>
          <w:p w:rsidR="009346F1" w:rsidRPr="00901A0B" w:rsidRDefault="00DB3C44" w:rsidP="009346F1">
            <w:pPr>
              <w:pStyle w:val="Header"/>
              <w:keepNext/>
              <w:keepLines/>
              <w:rPr>
                <w:i/>
                <w:lang w:val="en-GB"/>
              </w:rPr>
            </w:pPr>
            <w:r w:rsidRPr="00DB3C44">
              <w:rPr>
                <w:lang w:val="sv-SE"/>
              </w:rPr>
              <w:t>Not relevant.</w:t>
            </w:r>
          </w:p>
        </w:tc>
        <w:tc>
          <w:tcPr>
            <w:tcW w:w="2375" w:type="dxa"/>
            <w:tcBorders>
              <w:top w:val="single" w:sz="4" w:space="0" w:color="auto"/>
              <w:left w:val="single" w:sz="4" w:space="0" w:color="auto"/>
              <w:bottom w:val="single" w:sz="4" w:space="0" w:color="auto"/>
            </w:tcBorders>
          </w:tcPr>
          <w:p w:rsidR="009346F1" w:rsidRPr="00901A0B" w:rsidRDefault="00DB3C44" w:rsidP="009346F1">
            <w:pPr>
              <w:pStyle w:val="Header"/>
              <w:keepNext/>
              <w:keepLines/>
              <w:rPr>
                <w:i/>
                <w:lang w:val="en-GB"/>
              </w:rPr>
            </w:pPr>
            <w:r w:rsidRPr="00DB3C44">
              <w:rPr>
                <w:lang w:val="sv-SE"/>
              </w:rPr>
              <w:t>Not relevant.</w:t>
            </w:r>
          </w:p>
        </w:tc>
      </w:tr>
      <w:tr w:rsidR="009346F1" w:rsidRPr="00901A0B" w:rsidTr="00F42341">
        <w:trPr>
          <w:cantSplit/>
          <w:trHeight w:val="200"/>
        </w:trPr>
        <w:tc>
          <w:tcPr>
            <w:tcW w:w="2799" w:type="dxa"/>
            <w:tcBorders>
              <w:top w:val="single" w:sz="4" w:space="0" w:color="auto"/>
              <w:bottom w:val="single" w:sz="4" w:space="0" w:color="auto"/>
              <w:right w:val="single" w:sz="4" w:space="0" w:color="auto"/>
            </w:tcBorders>
          </w:tcPr>
          <w:p w:rsidR="009346F1" w:rsidRPr="00901A0B" w:rsidRDefault="00176371" w:rsidP="009346F1">
            <w:pPr>
              <w:autoSpaceDE w:val="0"/>
              <w:autoSpaceDN w:val="0"/>
              <w:adjustRightInd w:val="0"/>
              <w:rPr>
                <w:rFonts w:cs="EUAlbertina"/>
                <w:b/>
                <w:bCs/>
                <w:color w:val="000000"/>
                <w:szCs w:val="22"/>
                <w:lang w:val="en-GB"/>
              </w:rPr>
            </w:pPr>
            <w:r w:rsidRPr="00901A0B">
              <w:rPr>
                <w:rFonts w:cs="EUAlbertina"/>
                <w:b/>
                <w:bCs/>
                <w:color w:val="000000"/>
                <w:szCs w:val="22"/>
                <w:lang w:val="en-GB"/>
              </w:rPr>
              <w:t xml:space="preserve">14.7 </w:t>
            </w:r>
            <w:r w:rsidR="006F7DA1" w:rsidRPr="00901A0B">
              <w:rPr>
                <w:rFonts w:cs="EUAlbertina"/>
                <w:b/>
                <w:bCs/>
                <w:color w:val="000000"/>
                <w:szCs w:val="22"/>
                <w:lang w:val="en-GB"/>
              </w:rPr>
              <w:t>Transport in bulk according to Annex II of MARPOL 73/78 and the IBC Code</w:t>
            </w:r>
          </w:p>
        </w:tc>
        <w:tc>
          <w:tcPr>
            <w:tcW w:w="2800" w:type="dxa"/>
            <w:tcBorders>
              <w:top w:val="single" w:sz="4" w:space="0" w:color="auto"/>
              <w:left w:val="single" w:sz="4" w:space="0" w:color="auto"/>
              <w:bottom w:val="single" w:sz="4" w:space="0" w:color="auto"/>
            </w:tcBorders>
          </w:tcPr>
          <w:p w:rsidR="009346F1" w:rsidRPr="00901A0B" w:rsidRDefault="00DB3C44" w:rsidP="009346F1">
            <w:pPr>
              <w:pStyle w:val="Header"/>
              <w:keepNext/>
              <w:keepLines/>
              <w:rPr>
                <w:i/>
                <w:lang w:val="en-GB"/>
              </w:rPr>
            </w:pPr>
            <w:r w:rsidRPr="00DB3C44">
              <w:rPr>
                <w:lang w:val="sv-SE"/>
              </w:rPr>
              <w:t>Not relevant.</w:t>
            </w:r>
          </w:p>
        </w:tc>
        <w:tc>
          <w:tcPr>
            <w:tcW w:w="2800" w:type="dxa"/>
            <w:tcBorders>
              <w:top w:val="single" w:sz="4" w:space="0" w:color="auto"/>
              <w:left w:val="single" w:sz="4" w:space="0" w:color="auto"/>
              <w:bottom w:val="single" w:sz="4" w:space="0" w:color="auto"/>
            </w:tcBorders>
          </w:tcPr>
          <w:p w:rsidR="009346F1" w:rsidRPr="00901A0B" w:rsidRDefault="00DB3C44" w:rsidP="009346F1">
            <w:pPr>
              <w:pStyle w:val="Header"/>
              <w:keepNext/>
              <w:keepLines/>
              <w:rPr>
                <w:i/>
                <w:lang w:val="en-GB"/>
              </w:rPr>
            </w:pPr>
            <w:r w:rsidRPr="00DB3C44">
              <w:rPr>
                <w:lang w:val="sv-SE"/>
              </w:rPr>
              <w:t>Not relevant.</w:t>
            </w:r>
          </w:p>
        </w:tc>
        <w:tc>
          <w:tcPr>
            <w:tcW w:w="2375" w:type="dxa"/>
            <w:tcBorders>
              <w:top w:val="single" w:sz="4" w:space="0" w:color="auto"/>
              <w:left w:val="single" w:sz="4" w:space="0" w:color="auto"/>
              <w:bottom w:val="single" w:sz="4" w:space="0" w:color="auto"/>
            </w:tcBorders>
          </w:tcPr>
          <w:p w:rsidR="009346F1" w:rsidRPr="00901A0B" w:rsidRDefault="00DB3C44" w:rsidP="009346F1">
            <w:pPr>
              <w:pStyle w:val="Header"/>
              <w:keepNext/>
              <w:keepLines/>
              <w:rPr>
                <w:i/>
                <w:lang w:val="en-GB"/>
              </w:rPr>
            </w:pPr>
            <w:r w:rsidRPr="00DB3C44">
              <w:rPr>
                <w:lang w:val="sv-SE"/>
              </w:rPr>
              <w:t>Not relevant.</w:t>
            </w:r>
          </w:p>
        </w:tc>
      </w:tr>
    </w:tbl>
    <w:p w:rsidR="009346F1" w:rsidRPr="00901A0B" w:rsidRDefault="009346F1" w:rsidP="004C5D66">
      <w:pPr>
        <w:rPr>
          <w:lang w:val="en-GB"/>
        </w:rPr>
      </w:pPr>
    </w:p>
    <w:tbl>
      <w:tblPr>
        <w:tblW w:w="10774" w:type="dxa"/>
        <w:tblInd w:w="-88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27"/>
        <w:gridCol w:w="6447"/>
      </w:tblGrid>
      <w:tr w:rsidR="005D3323" w:rsidRPr="00901A0B" w:rsidTr="00F42341">
        <w:trPr>
          <w:cantSplit/>
          <w:trHeight w:val="397"/>
        </w:trPr>
        <w:tc>
          <w:tcPr>
            <w:tcW w:w="10774" w:type="dxa"/>
            <w:gridSpan w:val="2"/>
            <w:shd w:val="clear" w:color="auto" w:fill="E6E6E6"/>
            <w:vAlign w:val="center"/>
          </w:tcPr>
          <w:p w:rsidR="005D3323" w:rsidRPr="00901A0B" w:rsidRDefault="005D3323" w:rsidP="00176371">
            <w:pPr>
              <w:pStyle w:val="Header"/>
              <w:keepNext/>
              <w:keepLines/>
              <w:rPr>
                <w:rFonts w:cs="Arial"/>
                <w:b/>
                <w:bCs/>
                <w:color w:val="231C78"/>
                <w:szCs w:val="22"/>
                <w:lang w:val="en-GB"/>
              </w:rPr>
            </w:pPr>
            <w:r w:rsidRPr="00901A0B">
              <w:rPr>
                <w:rFonts w:cs="Arial"/>
                <w:b/>
                <w:bCs/>
                <w:color w:val="231C78"/>
                <w:szCs w:val="22"/>
                <w:lang w:val="en-GB"/>
              </w:rPr>
              <w:t xml:space="preserve">15. </w:t>
            </w:r>
            <w:r w:rsidR="006F7DA1" w:rsidRPr="00901A0B">
              <w:rPr>
                <w:rFonts w:cs="EUAlbertina"/>
                <w:b/>
                <w:bCs/>
                <w:iCs/>
                <w:color w:val="231C78"/>
                <w:szCs w:val="22"/>
                <w:lang w:val="en-GB"/>
              </w:rPr>
              <w:t>Regulatory information</w:t>
            </w:r>
          </w:p>
        </w:tc>
      </w:tr>
      <w:tr w:rsidR="005D3323" w:rsidRPr="00901A0B" w:rsidTr="00F42341">
        <w:trPr>
          <w:cantSplit/>
          <w:trHeight w:val="112"/>
        </w:trPr>
        <w:tc>
          <w:tcPr>
            <w:tcW w:w="10774" w:type="dxa"/>
            <w:gridSpan w:val="2"/>
          </w:tcPr>
          <w:p w:rsidR="005D3323" w:rsidRPr="00901A0B" w:rsidRDefault="005D3323" w:rsidP="009346F1">
            <w:pPr>
              <w:pStyle w:val="Header"/>
              <w:keepNext/>
              <w:keepLines/>
              <w:rPr>
                <w:rFonts w:cs="Arial"/>
                <w:sz w:val="8"/>
                <w:lang w:val="en-GB"/>
              </w:rPr>
            </w:pPr>
          </w:p>
        </w:tc>
      </w:tr>
      <w:tr w:rsidR="005D3323" w:rsidRPr="00C8384D" w:rsidTr="00F42341">
        <w:trPr>
          <w:cantSplit/>
          <w:trHeight w:val="340"/>
        </w:trPr>
        <w:tc>
          <w:tcPr>
            <w:tcW w:w="4327" w:type="dxa"/>
          </w:tcPr>
          <w:p w:rsidR="005D3323" w:rsidRPr="00901A0B" w:rsidRDefault="00176371" w:rsidP="009346F1">
            <w:pPr>
              <w:pStyle w:val="Header"/>
              <w:keepNext/>
              <w:keepLines/>
              <w:rPr>
                <w:rFonts w:cs="Arial"/>
                <w:b/>
                <w:szCs w:val="22"/>
                <w:highlight w:val="green"/>
                <w:lang w:val="en-GB"/>
              </w:rPr>
            </w:pPr>
            <w:r w:rsidRPr="00901A0B">
              <w:rPr>
                <w:rFonts w:eastAsiaTheme="minorHAnsi" w:cs="Arial"/>
                <w:b/>
                <w:bCs/>
                <w:szCs w:val="22"/>
                <w:lang w:val="en-GB"/>
              </w:rPr>
              <w:t xml:space="preserve">15.1 </w:t>
            </w:r>
            <w:r w:rsidR="006F7DA1" w:rsidRPr="00901A0B">
              <w:rPr>
                <w:rFonts w:cs="EUAlbertina"/>
                <w:b/>
                <w:bCs/>
                <w:color w:val="000000"/>
                <w:szCs w:val="22"/>
                <w:lang w:val="en-GB"/>
              </w:rPr>
              <w:t>Safety, health and environmental regulations/legislation specific for the substance or mixture</w:t>
            </w:r>
          </w:p>
        </w:tc>
        <w:tc>
          <w:tcPr>
            <w:tcW w:w="6447" w:type="dxa"/>
          </w:tcPr>
          <w:p w:rsidR="00F0152C" w:rsidRPr="00F0152C" w:rsidRDefault="00DB3C44" w:rsidP="00F0152C">
            <w:pPr>
              <w:autoSpaceDE w:val="0"/>
              <w:autoSpaceDN w:val="0"/>
              <w:adjustRightInd w:val="0"/>
              <w:rPr>
                <w:rFonts w:cs="Arial"/>
              </w:rPr>
            </w:pPr>
            <w:r>
              <w:rPr>
                <w:rFonts w:cs="Arial"/>
              </w:rPr>
              <w:t>No information.</w:t>
            </w:r>
          </w:p>
        </w:tc>
      </w:tr>
      <w:tr w:rsidR="005D3323" w:rsidRPr="00C8384D" w:rsidTr="00F42341">
        <w:trPr>
          <w:cantSplit/>
          <w:trHeight w:val="112"/>
        </w:trPr>
        <w:tc>
          <w:tcPr>
            <w:tcW w:w="10774" w:type="dxa"/>
            <w:gridSpan w:val="2"/>
          </w:tcPr>
          <w:p w:rsidR="005D3323" w:rsidRPr="00F0152C" w:rsidRDefault="005D3323" w:rsidP="009346F1">
            <w:pPr>
              <w:pStyle w:val="Header"/>
              <w:keepNext/>
              <w:keepLines/>
              <w:rPr>
                <w:rFonts w:cs="Arial"/>
                <w:b/>
                <w:i/>
                <w:sz w:val="8"/>
                <w:szCs w:val="8"/>
              </w:rPr>
            </w:pPr>
          </w:p>
        </w:tc>
      </w:tr>
      <w:tr w:rsidR="005D3323" w:rsidRPr="00901A0B" w:rsidTr="00F42341">
        <w:trPr>
          <w:cantSplit/>
          <w:trHeight w:val="340"/>
        </w:trPr>
        <w:tc>
          <w:tcPr>
            <w:tcW w:w="4327" w:type="dxa"/>
          </w:tcPr>
          <w:p w:rsidR="005D3323" w:rsidRPr="00901A0B" w:rsidRDefault="00176371" w:rsidP="009346F1">
            <w:pPr>
              <w:pStyle w:val="Header"/>
              <w:keepNext/>
              <w:keepLines/>
              <w:rPr>
                <w:rFonts w:cs="Arial"/>
                <w:b/>
                <w:szCs w:val="22"/>
                <w:highlight w:val="green"/>
                <w:lang w:val="en-GB"/>
              </w:rPr>
            </w:pPr>
            <w:r w:rsidRPr="00901A0B">
              <w:rPr>
                <w:rFonts w:cs="EUAlbertina"/>
                <w:b/>
                <w:bCs/>
                <w:color w:val="19161B"/>
                <w:szCs w:val="22"/>
                <w:lang w:val="en-GB"/>
              </w:rPr>
              <w:t xml:space="preserve">15.2 </w:t>
            </w:r>
            <w:r w:rsidR="006F7DA1" w:rsidRPr="00901A0B">
              <w:rPr>
                <w:rFonts w:cs="EUAlbertina"/>
                <w:b/>
                <w:bCs/>
                <w:color w:val="000000"/>
                <w:szCs w:val="22"/>
                <w:lang w:val="en-GB"/>
              </w:rPr>
              <w:t>Chemical safety assessment</w:t>
            </w:r>
          </w:p>
        </w:tc>
        <w:tc>
          <w:tcPr>
            <w:tcW w:w="6447" w:type="dxa"/>
          </w:tcPr>
          <w:p w:rsidR="005D3323" w:rsidRPr="00C04387" w:rsidRDefault="00C04387" w:rsidP="00C04387">
            <w:pPr>
              <w:pStyle w:val="Header"/>
              <w:keepNext/>
              <w:keepLines/>
              <w:rPr>
                <w:rFonts w:cs="Arial"/>
                <w:szCs w:val="22"/>
                <w:lang w:val="en-GB"/>
              </w:rPr>
            </w:pPr>
            <w:r w:rsidRPr="00C04387">
              <w:rPr>
                <w:rFonts w:cs="Arial"/>
                <w:szCs w:val="22"/>
                <w:lang w:val="en-GB"/>
              </w:rPr>
              <w:t>No.</w:t>
            </w:r>
          </w:p>
        </w:tc>
      </w:tr>
    </w:tbl>
    <w:p w:rsidR="00CC3530" w:rsidRPr="00901A0B" w:rsidRDefault="00CC3530">
      <w:pPr>
        <w:rPr>
          <w:lang w:val="en-GB"/>
        </w:rPr>
      </w:pPr>
    </w:p>
    <w:tbl>
      <w:tblPr>
        <w:tblW w:w="10774" w:type="dxa"/>
        <w:tblInd w:w="-88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27"/>
        <w:gridCol w:w="6447"/>
      </w:tblGrid>
      <w:tr w:rsidR="00C1776E" w:rsidRPr="00901A0B" w:rsidTr="00F42341">
        <w:trPr>
          <w:cantSplit/>
          <w:trHeight w:val="397"/>
        </w:trPr>
        <w:tc>
          <w:tcPr>
            <w:tcW w:w="10774" w:type="dxa"/>
            <w:gridSpan w:val="2"/>
            <w:shd w:val="clear" w:color="auto" w:fill="E6E6E6"/>
            <w:vAlign w:val="center"/>
          </w:tcPr>
          <w:p w:rsidR="00C1776E" w:rsidRPr="00901A0B" w:rsidRDefault="00C1776E" w:rsidP="00176371">
            <w:pPr>
              <w:pStyle w:val="Header"/>
              <w:keepNext/>
              <w:keepLines/>
              <w:rPr>
                <w:rFonts w:cs="Arial"/>
                <w:b/>
                <w:bCs/>
                <w:color w:val="231C78"/>
                <w:szCs w:val="22"/>
                <w:lang w:val="en-GB"/>
              </w:rPr>
            </w:pPr>
            <w:r w:rsidRPr="00901A0B">
              <w:rPr>
                <w:rFonts w:cs="Arial"/>
                <w:b/>
                <w:bCs/>
                <w:color w:val="231C78"/>
                <w:szCs w:val="22"/>
                <w:lang w:val="en-GB"/>
              </w:rPr>
              <w:lastRenderedPageBreak/>
              <w:t>16.</w:t>
            </w:r>
            <w:r w:rsidRPr="00901A0B">
              <w:rPr>
                <w:rFonts w:cs="EUAlbertina"/>
                <w:b/>
                <w:bCs/>
                <w:iCs/>
                <w:color w:val="231C78"/>
                <w:szCs w:val="22"/>
                <w:lang w:val="en-GB"/>
              </w:rPr>
              <w:t xml:space="preserve"> </w:t>
            </w:r>
            <w:r w:rsidR="006F7DA1" w:rsidRPr="00901A0B">
              <w:rPr>
                <w:rFonts w:cs="EUAlbertina"/>
                <w:b/>
                <w:bCs/>
                <w:iCs/>
                <w:color w:val="231C78"/>
                <w:szCs w:val="22"/>
                <w:lang w:val="en-GB"/>
              </w:rPr>
              <w:t>Other information</w:t>
            </w:r>
          </w:p>
        </w:tc>
      </w:tr>
      <w:tr w:rsidR="00C1776E" w:rsidRPr="00901A0B" w:rsidTr="00F42341">
        <w:trPr>
          <w:cantSplit/>
          <w:trHeight w:val="112"/>
        </w:trPr>
        <w:tc>
          <w:tcPr>
            <w:tcW w:w="10774" w:type="dxa"/>
            <w:gridSpan w:val="2"/>
          </w:tcPr>
          <w:p w:rsidR="00C1776E" w:rsidRPr="00901A0B" w:rsidRDefault="00C1776E" w:rsidP="009346F1">
            <w:pPr>
              <w:pStyle w:val="Header"/>
              <w:keepNext/>
              <w:keepLines/>
              <w:rPr>
                <w:rFonts w:cs="Arial"/>
                <w:sz w:val="8"/>
                <w:lang w:val="en-GB"/>
              </w:rPr>
            </w:pPr>
          </w:p>
        </w:tc>
      </w:tr>
      <w:tr w:rsidR="00C1776E" w:rsidRPr="00C04387" w:rsidTr="00F42341">
        <w:trPr>
          <w:cantSplit/>
          <w:trHeight w:val="340"/>
        </w:trPr>
        <w:tc>
          <w:tcPr>
            <w:tcW w:w="4327" w:type="dxa"/>
          </w:tcPr>
          <w:p w:rsidR="00C1776E" w:rsidRPr="00901A0B" w:rsidRDefault="006F7DA1" w:rsidP="009346F1">
            <w:pPr>
              <w:pStyle w:val="Header"/>
              <w:keepNext/>
              <w:keepLines/>
              <w:rPr>
                <w:rFonts w:cs="Arial"/>
                <w:b/>
                <w:szCs w:val="22"/>
                <w:lang w:val="en-GB"/>
              </w:rPr>
            </w:pPr>
            <w:r w:rsidRPr="00901A0B">
              <w:rPr>
                <w:rFonts w:cs="Arial"/>
                <w:b/>
                <w:szCs w:val="22"/>
                <w:lang w:val="en-GB"/>
              </w:rPr>
              <w:t>Important changes have been made in section</w:t>
            </w:r>
          </w:p>
          <w:p w:rsidR="006F7DA1" w:rsidRPr="00901A0B" w:rsidRDefault="006F7DA1" w:rsidP="009346F1">
            <w:pPr>
              <w:pStyle w:val="Header"/>
              <w:keepNext/>
              <w:keepLines/>
              <w:rPr>
                <w:rFonts w:cs="Arial"/>
                <w:b/>
                <w:szCs w:val="22"/>
                <w:highlight w:val="green"/>
                <w:lang w:val="en-GB"/>
              </w:rPr>
            </w:pPr>
          </w:p>
        </w:tc>
        <w:tc>
          <w:tcPr>
            <w:tcW w:w="6447" w:type="dxa"/>
          </w:tcPr>
          <w:p w:rsidR="00C1776E" w:rsidRPr="00C04387" w:rsidRDefault="00C04387" w:rsidP="009346F1">
            <w:pPr>
              <w:pStyle w:val="Header"/>
              <w:keepNext/>
              <w:keepLines/>
              <w:rPr>
                <w:rFonts w:cs="Arial"/>
                <w:szCs w:val="22"/>
              </w:rPr>
            </w:pPr>
            <w:r w:rsidRPr="00C04387">
              <w:rPr>
                <w:rFonts w:cs="Arial"/>
                <w:szCs w:val="22"/>
              </w:rPr>
              <w:t>General update according to EU 453/2010.</w:t>
            </w:r>
          </w:p>
        </w:tc>
      </w:tr>
      <w:tr w:rsidR="006F7DA1" w:rsidRPr="00C04387" w:rsidTr="00F42341">
        <w:trPr>
          <w:cantSplit/>
          <w:trHeight w:val="70"/>
        </w:trPr>
        <w:tc>
          <w:tcPr>
            <w:tcW w:w="4327" w:type="dxa"/>
          </w:tcPr>
          <w:p w:rsidR="006F7DA1" w:rsidRPr="00C04387" w:rsidRDefault="006F7DA1" w:rsidP="009346F1">
            <w:pPr>
              <w:pStyle w:val="Header"/>
              <w:keepNext/>
              <w:keepLines/>
              <w:rPr>
                <w:rFonts w:cs="Arial"/>
                <w:b/>
                <w:sz w:val="8"/>
                <w:szCs w:val="8"/>
              </w:rPr>
            </w:pPr>
          </w:p>
        </w:tc>
        <w:tc>
          <w:tcPr>
            <w:tcW w:w="6447" w:type="dxa"/>
          </w:tcPr>
          <w:p w:rsidR="006F7DA1" w:rsidRPr="00C04387" w:rsidRDefault="006F7DA1" w:rsidP="009346F1">
            <w:pPr>
              <w:pStyle w:val="Header"/>
              <w:keepNext/>
              <w:keepLines/>
              <w:rPr>
                <w:rFonts w:cs="Arial"/>
                <w:i/>
                <w:sz w:val="8"/>
                <w:szCs w:val="8"/>
              </w:rPr>
            </w:pPr>
          </w:p>
        </w:tc>
      </w:tr>
    </w:tbl>
    <w:p w:rsidR="00901A0B" w:rsidRPr="00901A0B" w:rsidRDefault="00901A0B" w:rsidP="00901A0B">
      <w:pPr>
        <w:pStyle w:val="rubrik4"/>
        <w:tabs>
          <w:tab w:val="clear" w:pos="4536"/>
        </w:tabs>
        <w:ind w:left="0" w:hanging="993"/>
        <w:rPr>
          <w:i w:val="0"/>
          <w:iCs w:val="0"/>
          <w:lang w:val="en-GB"/>
        </w:rPr>
      </w:pPr>
      <w:r w:rsidRPr="00901A0B">
        <w:rPr>
          <w:i w:val="0"/>
          <w:iCs w:val="0"/>
          <w:lang w:val="en-GB"/>
        </w:rPr>
        <w:t>LIMITATION OF LIABILITY</w:t>
      </w:r>
    </w:p>
    <w:p w:rsidR="00901A0B" w:rsidRPr="00901A0B" w:rsidRDefault="00901A0B" w:rsidP="00901A0B">
      <w:pPr>
        <w:ind w:left="-993"/>
        <w:rPr>
          <w:lang w:val="en-GB"/>
        </w:rPr>
      </w:pPr>
      <w:r w:rsidRPr="00901A0B">
        <w:rPr>
          <w:rFonts w:cs="Arial"/>
          <w:szCs w:val="22"/>
          <w:lang w:val="en-GB"/>
        </w:rPr>
        <w:t xml:space="preserve">This document is only intended to be used as guidance as regards the risks of which we are aware that are associated with the product. Every individual who works with the product or in close proximity of it must receive suitable training. Individuals who come into contact with the product must be capable of using their own judgement as regards conditions or methods for handling, storing and using the product. Alfa Laval is not liable for demands, losses or damage of any kind that arise from flaws or deficiencies in this document or from using, handling, storing or disposing of the product unless it can be proven that Alfa Laval has acted in a grossly negligent manner. </w:t>
      </w:r>
      <w:r w:rsidRPr="00901A0B">
        <w:rPr>
          <w:rFonts w:cs="Arial"/>
          <w:b/>
          <w:bCs/>
          <w:szCs w:val="22"/>
          <w:lang w:val="en-GB"/>
        </w:rPr>
        <w:t>Beyond what has been agreed upon and specified in writing with Alfa Laval in the individual case, Alfa Laval makes no promises or assumes any liability, including but not limited to implicit guarantees regarding marketability or appropriateness in terms of both the information provided in this document and the product to which the information refers.</w:t>
      </w:r>
    </w:p>
    <w:p w:rsidR="00CC3530" w:rsidRPr="00901A0B" w:rsidRDefault="00CC3530" w:rsidP="00A146AA">
      <w:pPr>
        <w:ind w:left="-993"/>
        <w:rPr>
          <w:lang w:val="en-GB"/>
        </w:rPr>
      </w:pPr>
    </w:p>
    <w:p w:rsidR="00CC3530" w:rsidRPr="00901A0B" w:rsidRDefault="00CC3530">
      <w:pPr>
        <w:rPr>
          <w:lang w:val="en-GB"/>
        </w:rPr>
      </w:pPr>
    </w:p>
    <w:p w:rsidR="00CC3530" w:rsidRPr="00901A0B" w:rsidRDefault="00CC3530">
      <w:pPr>
        <w:rPr>
          <w:lang w:val="en-GB"/>
        </w:rPr>
      </w:pPr>
    </w:p>
    <w:sectPr w:rsidR="00CC3530" w:rsidRPr="00901A0B" w:rsidSect="00CC3530">
      <w:headerReference w:type="default"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E95" w:rsidRDefault="00806E95" w:rsidP="00CC3530">
      <w:r>
        <w:separator/>
      </w:r>
    </w:p>
  </w:endnote>
  <w:endnote w:type="continuationSeparator" w:id="0">
    <w:p w:rsidR="00806E95" w:rsidRDefault="00806E95" w:rsidP="00CC3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199" w:type="dxa"/>
      <w:tblInd w:w="-88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2302"/>
      <w:gridCol w:w="2126"/>
    </w:tblGrid>
    <w:tr w:rsidR="00670A69" w:rsidRPr="0094093B" w:rsidTr="0094093B">
      <w:trPr>
        <w:trHeight w:val="421"/>
      </w:trPr>
      <w:tc>
        <w:tcPr>
          <w:tcW w:w="6771" w:type="dxa"/>
        </w:tcPr>
        <w:p w:rsidR="00670A69" w:rsidRPr="0094093B" w:rsidRDefault="00670A69" w:rsidP="0094093B">
          <w:pPr>
            <w:autoSpaceDE w:val="0"/>
            <w:autoSpaceDN w:val="0"/>
            <w:adjustRightInd w:val="0"/>
            <w:rPr>
              <w:rFonts w:eastAsiaTheme="minorHAnsi" w:cs="Arial"/>
              <w:color w:val="231B78"/>
              <w:sz w:val="20"/>
            </w:rPr>
          </w:pPr>
          <w:r w:rsidRPr="0094093B">
            <w:rPr>
              <w:rFonts w:eastAsiaTheme="minorHAnsi" w:cs="Arial"/>
              <w:color w:val="231B78"/>
              <w:sz w:val="20"/>
            </w:rPr>
            <w:t>Contact details for all countries are continually updated on our website.</w:t>
          </w:r>
        </w:p>
        <w:p w:rsidR="00670A69" w:rsidRPr="0094093B" w:rsidRDefault="00670A69" w:rsidP="0094093B">
          <w:pPr>
            <w:autoSpaceDE w:val="0"/>
            <w:autoSpaceDN w:val="0"/>
            <w:adjustRightInd w:val="0"/>
            <w:rPr>
              <w:rFonts w:eastAsiaTheme="minorHAnsi" w:cs="Arial"/>
              <w:color w:val="231B78"/>
              <w:sz w:val="20"/>
            </w:rPr>
          </w:pPr>
          <w:r w:rsidRPr="0094093B">
            <w:rPr>
              <w:rFonts w:eastAsiaTheme="minorHAnsi" w:cs="Arial"/>
              <w:color w:val="231B78"/>
              <w:sz w:val="20"/>
            </w:rPr>
            <w:t>Please visit www.alfalaval.com to access the information.</w:t>
          </w:r>
        </w:p>
        <w:p w:rsidR="00670A69" w:rsidRPr="0094093B" w:rsidRDefault="00670A69" w:rsidP="0094093B">
          <w:pPr>
            <w:pStyle w:val="Footer"/>
            <w:ind w:hanging="851"/>
            <w:rPr>
              <w:rFonts w:cs="Arial"/>
              <w:color w:val="231C77"/>
              <w:sz w:val="20"/>
            </w:rPr>
          </w:pPr>
          <w:r>
            <w:rPr>
              <w:rFonts w:eastAsiaTheme="minorHAnsi" w:cs="Arial"/>
              <w:color w:val="231B78"/>
              <w:sz w:val="20"/>
            </w:rPr>
            <w:t xml:space="preserve">The late  </w:t>
          </w:r>
          <w:r w:rsidRPr="0094093B">
            <w:rPr>
              <w:rFonts w:eastAsiaTheme="minorHAnsi" w:cs="Arial"/>
              <w:color w:val="231B78"/>
              <w:sz w:val="20"/>
            </w:rPr>
            <w:t>The latest version of Alfa Laval's SDS is available on our website</w:t>
          </w:r>
        </w:p>
      </w:tc>
      <w:tc>
        <w:tcPr>
          <w:tcW w:w="2302" w:type="dxa"/>
        </w:tcPr>
        <w:p w:rsidR="00670A69" w:rsidRPr="0094093B" w:rsidRDefault="00670A69">
          <w:pPr>
            <w:pStyle w:val="Footer"/>
            <w:rPr>
              <w:rFonts w:cs="Arial"/>
              <w:color w:val="231C77"/>
              <w:sz w:val="20"/>
              <w:lang w:val="en-GB"/>
            </w:rPr>
          </w:pPr>
          <w:r w:rsidRPr="0094093B">
            <w:rPr>
              <w:rFonts w:cs="Arial"/>
              <w:color w:val="231C77"/>
              <w:sz w:val="20"/>
              <w:lang w:val="en-GB"/>
            </w:rPr>
            <w:t>Article No</w:t>
          </w:r>
        </w:p>
      </w:tc>
      <w:tc>
        <w:tcPr>
          <w:tcW w:w="2126" w:type="dxa"/>
        </w:tcPr>
        <w:p w:rsidR="00670A69" w:rsidRPr="0094093B" w:rsidRDefault="00670A69">
          <w:pPr>
            <w:pStyle w:val="Footer"/>
            <w:rPr>
              <w:rFonts w:cs="Arial"/>
              <w:color w:val="231C77"/>
              <w:sz w:val="20"/>
              <w:lang w:val="en-GB"/>
            </w:rPr>
          </w:pPr>
          <w:r>
            <w:rPr>
              <w:rFonts w:eastAsiaTheme="minorHAnsi" w:cs="Arial"/>
              <w:sz w:val="20"/>
              <w:lang w:val="sv-SE"/>
            </w:rPr>
            <w:t>9CH48B</w:t>
          </w:r>
        </w:p>
      </w:tc>
    </w:tr>
  </w:tbl>
  <w:p w:rsidR="00670A69" w:rsidRPr="00CC3530" w:rsidRDefault="00670A69" w:rsidP="0094093B">
    <w:pPr>
      <w:pStyle w:val="Footer"/>
      <w:rPr>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40" w:type="dxa"/>
      <w:tblInd w:w="-1026" w:type="dxa"/>
      <w:tblLook w:val="0000" w:firstRow="0" w:lastRow="0" w:firstColumn="0" w:lastColumn="0" w:noHBand="0" w:noVBand="0"/>
    </w:tblPr>
    <w:tblGrid>
      <w:gridCol w:w="11415"/>
      <w:gridCol w:w="222"/>
      <w:gridCol w:w="222"/>
    </w:tblGrid>
    <w:tr w:rsidR="00670A69" w:rsidTr="00EA124E">
      <w:trPr>
        <w:cantSplit/>
        <w:trHeight w:val="564"/>
      </w:trPr>
      <w:tc>
        <w:tcPr>
          <w:tcW w:w="6875" w:type="dxa"/>
          <w:tcBorders>
            <w:top w:val="single" w:sz="4" w:space="0" w:color="auto"/>
          </w:tcBorders>
          <w:vAlign w:val="center"/>
        </w:tcPr>
        <w:tbl>
          <w:tblPr>
            <w:tblStyle w:val="TableGrid"/>
            <w:tblW w:w="11199"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2302"/>
            <w:gridCol w:w="2126"/>
          </w:tblGrid>
          <w:tr w:rsidR="00670A69" w:rsidRPr="0094093B" w:rsidTr="007F6D9A">
            <w:trPr>
              <w:trHeight w:val="421"/>
            </w:trPr>
            <w:tc>
              <w:tcPr>
                <w:tcW w:w="6771" w:type="dxa"/>
              </w:tcPr>
              <w:p w:rsidR="00670A69" w:rsidRPr="0094093B" w:rsidRDefault="00670A69" w:rsidP="007F6D9A">
                <w:pPr>
                  <w:autoSpaceDE w:val="0"/>
                  <w:autoSpaceDN w:val="0"/>
                  <w:adjustRightInd w:val="0"/>
                  <w:rPr>
                    <w:rFonts w:eastAsiaTheme="minorHAnsi" w:cs="Arial"/>
                    <w:color w:val="231B78"/>
                    <w:sz w:val="20"/>
                  </w:rPr>
                </w:pPr>
                <w:r w:rsidRPr="0094093B">
                  <w:rPr>
                    <w:rFonts w:eastAsiaTheme="minorHAnsi" w:cs="Arial"/>
                    <w:color w:val="231B78"/>
                    <w:sz w:val="20"/>
                  </w:rPr>
                  <w:t>Contact details for all countries are continually updated on our website.</w:t>
                </w:r>
              </w:p>
              <w:p w:rsidR="00670A69" w:rsidRPr="0094093B" w:rsidRDefault="00670A69" w:rsidP="007F6D9A">
                <w:pPr>
                  <w:autoSpaceDE w:val="0"/>
                  <w:autoSpaceDN w:val="0"/>
                  <w:adjustRightInd w:val="0"/>
                  <w:rPr>
                    <w:rFonts w:eastAsiaTheme="minorHAnsi" w:cs="Arial"/>
                    <w:color w:val="231B78"/>
                    <w:sz w:val="20"/>
                  </w:rPr>
                </w:pPr>
                <w:r w:rsidRPr="0094093B">
                  <w:rPr>
                    <w:rFonts w:eastAsiaTheme="minorHAnsi" w:cs="Arial"/>
                    <w:color w:val="231B78"/>
                    <w:sz w:val="20"/>
                  </w:rPr>
                  <w:t>Please visit www.alfalaval.com to access the information.</w:t>
                </w:r>
              </w:p>
              <w:p w:rsidR="00670A69" w:rsidRPr="0094093B" w:rsidRDefault="00670A69" w:rsidP="007F6D9A">
                <w:pPr>
                  <w:pStyle w:val="Footer"/>
                  <w:ind w:hanging="851"/>
                  <w:rPr>
                    <w:rFonts w:cs="Arial"/>
                    <w:color w:val="231C77"/>
                    <w:sz w:val="20"/>
                  </w:rPr>
                </w:pPr>
                <w:r>
                  <w:rPr>
                    <w:rFonts w:eastAsiaTheme="minorHAnsi" w:cs="Arial"/>
                    <w:color w:val="231B78"/>
                    <w:sz w:val="20"/>
                  </w:rPr>
                  <w:t xml:space="preserve">The </w:t>
                </w:r>
                <w:proofErr w:type="spellStart"/>
                <w:r>
                  <w:rPr>
                    <w:rFonts w:eastAsiaTheme="minorHAnsi" w:cs="Arial"/>
                    <w:color w:val="231B78"/>
                    <w:sz w:val="20"/>
                  </w:rPr>
                  <w:t>lat</w:t>
                </w:r>
                <w:proofErr w:type="spellEnd"/>
                <w:r>
                  <w:rPr>
                    <w:rFonts w:eastAsiaTheme="minorHAnsi" w:cs="Arial"/>
                    <w:color w:val="231B78"/>
                    <w:sz w:val="20"/>
                  </w:rPr>
                  <w:t xml:space="preserve">    </w:t>
                </w:r>
                <w:r w:rsidRPr="0094093B">
                  <w:rPr>
                    <w:rFonts w:eastAsiaTheme="minorHAnsi" w:cs="Arial"/>
                    <w:color w:val="231B78"/>
                    <w:sz w:val="20"/>
                  </w:rPr>
                  <w:t>The latest version of Alfa Laval's SDS is available on our website</w:t>
                </w:r>
              </w:p>
            </w:tc>
            <w:tc>
              <w:tcPr>
                <w:tcW w:w="2302" w:type="dxa"/>
              </w:tcPr>
              <w:p w:rsidR="00670A69" w:rsidRPr="0094093B" w:rsidRDefault="00670A69" w:rsidP="007F6D9A">
                <w:pPr>
                  <w:pStyle w:val="Footer"/>
                  <w:rPr>
                    <w:rFonts w:cs="Arial"/>
                    <w:color w:val="231C77"/>
                    <w:sz w:val="20"/>
                    <w:lang w:val="en-GB"/>
                  </w:rPr>
                </w:pPr>
                <w:r w:rsidRPr="0094093B">
                  <w:rPr>
                    <w:rFonts w:cs="Arial"/>
                    <w:color w:val="231C77"/>
                    <w:sz w:val="20"/>
                    <w:lang w:val="en-GB"/>
                  </w:rPr>
                  <w:t>Article No</w:t>
                </w:r>
              </w:p>
            </w:tc>
            <w:tc>
              <w:tcPr>
                <w:tcW w:w="2126" w:type="dxa"/>
              </w:tcPr>
              <w:p w:rsidR="00670A69" w:rsidRPr="0094093B" w:rsidRDefault="00670A69" w:rsidP="007F6D9A">
                <w:pPr>
                  <w:pStyle w:val="Footer"/>
                  <w:rPr>
                    <w:rFonts w:cs="Arial"/>
                    <w:color w:val="231C77"/>
                    <w:sz w:val="20"/>
                    <w:lang w:val="en-GB"/>
                  </w:rPr>
                </w:pPr>
                <w:r>
                  <w:rPr>
                    <w:rFonts w:eastAsiaTheme="minorHAnsi" w:cs="Arial"/>
                    <w:sz w:val="20"/>
                    <w:lang w:val="sv-SE"/>
                  </w:rPr>
                  <w:t>9CH48B</w:t>
                </w:r>
              </w:p>
            </w:tc>
          </w:tr>
        </w:tbl>
        <w:p w:rsidR="00670A69" w:rsidRPr="00412B5D" w:rsidRDefault="00670A69" w:rsidP="00D3025F">
          <w:pPr>
            <w:pStyle w:val="Footer"/>
            <w:rPr>
              <w:color w:val="231C77"/>
              <w:sz w:val="18"/>
            </w:rPr>
          </w:pPr>
        </w:p>
      </w:tc>
      <w:tc>
        <w:tcPr>
          <w:tcW w:w="2161" w:type="dxa"/>
          <w:tcBorders>
            <w:top w:val="single" w:sz="4" w:space="0" w:color="auto"/>
          </w:tcBorders>
        </w:tcPr>
        <w:p w:rsidR="00670A69" w:rsidRDefault="00670A69" w:rsidP="008A40C8">
          <w:pPr>
            <w:pStyle w:val="Footer"/>
            <w:rPr>
              <w:rFonts w:cs="Arial"/>
              <w:color w:val="231C77"/>
              <w:sz w:val="18"/>
              <w:lang w:val="en-GB"/>
            </w:rPr>
          </w:pPr>
        </w:p>
      </w:tc>
      <w:tc>
        <w:tcPr>
          <w:tcW w:w="2304" w:type="dxa"/>
          <w:tcBorders>
            <w:top w:val="single" w:sz="4" w:space="0" w:color="auto"/>
          </w:tcBorders>
        </w:tcPr>
        <w:p w:rsidR="00670A69" w:rsidRDefault="00670A69" w:rsidP="00EA124E">
          <w:pPr>
            <w:pStyle w:val="Footer"/>
            <w:rPr>
              <w:rFonts w:cs="Arial"/>
              <w:color w:val="231C77"/>
              <w:sz w:val="18"/>
              <w:lang w:val="en-GB"/>
            </w:rPr>
          </w:pPr>
        </w:p>
      </w:tc>
    </w:tr>
  </w:tbl>
  <w:p w:rsidR="00670A69" w:rsidRDefault="00670A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E95" w:rsidRDefault="00806E95" w:rsidP="00CC3530">
      <w:r>
        <w:separator/>
      </w:r>
    </w:p>
  </w:footnote>
  <w:footnote w:type="continuationSeparator" w:id="0">
    <w:p w:rsidR="00806E95" w:rsidRDefault="00806E95" w:rsidP="00CC35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A69" w:rsidRDefault="00670A69" w:rsidP="00CC3530"/>
  <w:tbl>
    <w:tblPr>
      <w:tblW w:w="10774" w:type="dxa"/>
      <w:tblInd w:w="-923" w:type="dxa"/>
      <w:tblLayout w:type="fixed"/>
      <w:tblCellMar>
        <w:left w:w="70" w:type="dxa"/>
        <w:right w:w="70" w:type="dxa"/>
      </w:tblCellMar>
      <w:tblLook w:val="0000" w:firstRow="0" w:lastRow="0" w:firstColumn="0" w:lastColumn="0" w:noHBand="0" w:noVBand="0"/>
    </w:tblPr>
    <w:tblGrid>
      <w:gridCol w:w="3261"/>
      <w:gridCol w:w="1843"/>
      <w:gridCol w:w="1985"/>
      <w:gridCol w:w="1417"/>
      <w:gridCol w:w="1559"/>
      <w:gridCol w:w="709"/>
    </w:tblGrid>
    <w:tr w:rsidR="00670A69" w:rsidTr="00F42341">
      <w:trPr>
        <w:cantSplit/>
        <w:trHeight w:val="347"/>
      </w:trPr>
      <w:tc>
        <w:tcPr>
          <w:tcW w:w="3261" w:type="dxa"/>
        </w:tcPr>
        <w:p w:rsidR="00670A69" w:rsidRDefault="00670A69" w:rsidP="00412B5D">
          <w:pPr>
            <w:pStyle w:val="Tabell"/>
            <w:tabs>
              <w:tab w:val="clear" w:pos="4536"/>
            </w:tabs>
            <w:ind w:left="0"/>
            <w:rPr>
              <w:rFonts w:ascii="Arial" w:hAnsi="Arial" w:cs="Arial"/>
              <w:b/>
              <w:bCs/>
              <w:iCs/>
              <w:sz w:val="20"/>
              <w:lang w:val="sv-SE"/>
            </w:rPr>
          </w:pPr>
          <w:proofErr w:type="spellStart"/>
          <w:r>
            <w:rPr>
              <w:rFonts w:ascii="Arial" w:hAnsi="Arial" w:cs="Arial"/>
              <w:b/>
              <w:bCs/>
              <w:iCs/>
              <w:sz w:val="20"/>
              <w:lang w:val="sv-SE"/>
            </w:rPr>
            <w:t>Document</w:t>
          </w:r>
          <w:proofErr w:type="spellEnd"/>
          <w:r>
            <w:rPr>
              <w:rFonts w:ascii="Arial" w:hAnsi="Arial" w:cs="Arial"/>
              <w:b/>
              <w:bCs/>
              <w:iCs/>
              <w:sz w:val="20"/>
              <w:lang w:val="sv-SE"/>
            </w:rPr>
            <w:t xml:space="preserve"> </w:t>
          </w:r>
          <w:proofErr w:type="spellStart"/>
          <w:r>
            <w:rPr>
              <w:rFonts w:ascii="Arial" w:hAnsi="Arial" w:cs="Arial"/>
              <w:b/>
              <w:bCs/>
              <w:iCs/>
              <w:sz w:val="20"/>
              <w:lang w:val="sv-SE"/>
            </w:rPr>
            <w:t>number</w:t>
          </w:r>
          <w:proofErr w:type="spellEnd"/>
        </w:p>
      </w:tc>
      <w:tc>
        <w:tcPr>
          <w:tcW w:w="1843" w:type="dxa"/>
        </w:tcPr>
        <w:p w:rsidR="00670A69" w:rsidRDefault="00670A69" w:rsidP="00EA124E">
          <w:pPr>
            <w:pStyle w:val="Tabell"/>
            <w:ind w:left="0"/>
            <w:rPr>
              <w:rFonts w:ascii="Arial" w:hAnsi="Arial" w:cs="Arial"/>
              <w:b/>
              <w:bCs/>
              <w:iCs/>
              <w:sz w:val="20"/>
              <w:lang w:val="sv-SE"/>
            </w:rPr>
          </w:pPr>
          <w:proofErr w:type="spellStart"/>
          <w:r>
            <w:rPr>
              <w:rFonts w:ascii="Arial" w:hAnsi="Arial" w:cs="Arial"/>
              <w:b/>
              <w:bCs/>
              <w:iCs/>
              <w:sz w:val="20"/>
              <w:lang w:val="sv-SE"/>
            </w:rPr>
            <w:t>First</w:t>
          </w:r>
          <w:proofErr w:type="spellEnd"/>
          <w:r>
            <w:rPr>
              <w:rFonts w:ascii="Arial" w:hAnsi="Arial" w:cs="Arial"/>
              <w:b/>
              <w:bCs/>
              <w:iCs/>
              <w:sz w:val="20"/>
              <w:lang w:val="sv-SE"/>
            </w:rPr>
            <w:t xml:space="preserve"> </w:t>
          </w:r>
          <w:proofErr w:type="spellStart"/>
          <w:r>
            <w:rPr>
              <w:rFonts w:ascii="Arial" w:hAnsi="Arial" w:cs="Arial"/>
              <w:b/>
              <w:bCs/>
              <w:iCs/>
              <w:sz w:val="20"/>
              <w:lang w:val="sv-SE"/>
            </w:rPr>
            <w:t>issued</w:t>
          </w:r>
          <w:proofErr w:type="spellEnd"/>
        </w:p>
      </w:tc>
      <w:tc>
        <w:tcPr>
          <w:tcW w:w="1985" w:type="dxa"/>
        </w:tcPr>
        <w:p w:rsidR="00670A69" w:rsidRDefault="00670A69" w:rsidP="008A40C8">
          <w:pPr>
            <w:pStyle w:val="Tabell"/>
            <w:tabs>
              <w:tab w:val="clear" w:pos="4536"/>
            </w:tabs>
            <w:ind w:left="0"/>
            <w:rPr>
              <w:rFonts w:ascii="Arial" w:hAnsi="Arial" w:cs="Arial"/>
              <w:b/>
              <w:bCs/>
              <w:iCs/>
              <w:sz w:val="20"/>
              <w:lang w:val="sv-SE"/>
            </w:rPr>
          </w:pPr>
          <w:r>
            <w:rPr>
              <w:rFonts w:ascii="Arial" w:hAnsi="Arial" w:cs="Arial"/>
              <w:b/>
              <w:bCs/>
              <w:iCs/>
              <w:sz w:val="20"/>
              <w:lang w:val="sv-SE"/>
            </w:rPr>
            <w:t>Revision date</w:t>
          </w:r>
        </w:p>
      </w:tc>
      <w:tc>
        <w:tcPr>
          <w:tcW w:w="1417" w:type="dxa"/>
        </w:tcPr>
        <w:p w:rsidR="00670A69" w:rsidRDefault="00670A69" w:rsidP="00EA124E">
          <w:pPr>
            <w:pStyle w:val="Tabell"/>
            <w:tabs>
              <w:tab w:val="clear" w:pos="4536"/>
            </w:tabs>
            <w:ind w:left="0"/>
            <w:rPr>
              <w:rFonts w:ascii="Arial" w:hAnsi="Arial" w:cs="Arial"/>
              <w:b/>
              <w:bCs/>
              <w:iCs/>
              <w:sz w:val="20"/>
              <w:lang w:val="en-GB"/>
            </w:rPr>
          </w:pPr>
          <w:r>
            <w:rPr>
              <w:rFonts w:ascii="Arial" w:hAnsi="Arial" w:cs="Arial"/>
              <w:b/>
              <w:bCs/>
              <w:iCs/>
              <w:sz w:val="20"/>
              <w:lang w:val="en-GB"/>
            </w:rPr>
            <w:t>Revision</w:t>
          </w:r>
        </w:p>
      </w:tc>
      <w:tc>
        <w:tcPr>
          <w:tcW w:w="1559" w:type="dxa"/>
        </w:tcPr>
        <w:p w:rsidR="00670A69" w:rsidRDefault="00670A69" w:rsidP="00EA124E">
          <w:pPr>
            <w:pStyle w:val="Tabell"/>
            <w:ind w:left="0"/>
            <w:rPr>
              <w:rFonts w:ascii="Arial" w:hAnsi="Arial" w:cs="Arial"/>
              <w:b/>
              <w:bCs/>
              <w:iCs/>
              <w:sz w:val="20"/>
              <w:lang w:val="en-GB"/>
            </w:rPr>
          </w:pPr>
          <w:r>
            <w:rPr>
              <w:rFonts w:ascii="Arial" w:hAnsi="Arial" w:cs="Arial"/>
              <w:b/>
              <w:bCs/>
              <w:iCs/>
              <w:sz w:val="20"/>
              <w:lang w:val="en-GB"/>
            </w:rPr>
            <w:t>Issued by</w:t>
          </w:r>
        </w:p>
      </w:tc>
      <w:tc>
        <w:tcPr>
          <w:tcW w:w="709" w:type="dxa"/>
        </w:tcPr>
        <w:p w:rsidR="00670A69" w:rsidRDefault="00670A69" w:rsidP="00EA124E">
          <w:pPr>
            <w:pStyle w:val="Tabell"/>
            <w:ind w:left="0"/>
            <w:jc w:val="right"/>
            <w:rPr>
              <w:rFonts w:ascii="Arial" w:hAnsi="Arial" w:cs="Arial"/>
              <w:b/>
              <w:bCs/>
              <w:iCs/>
              <w:sz w:val="20"/>
              <w:lang w:val="sv-SE"/>
            </w:rPr>
          </w:pPr>
          <w:r>
            <w:rPr>
              <w:rFonts w:ascii="Arial" w:hAnsi="Arial" w:cs="Arial"/>
              <w:b/>
              <w:bCs/>
              <w:iCs/>
              <w:sz w:val="20"/>
              <w:lang w:val="sv-SE"/>
            </w:rPr>
            <w:t>Page</w:t>
          </w:r>
        </w:p>
      </w:tc>
    </w:tr>
    <w:tr w:rsidR="00670A69" w:rsidTr="00F42341">
      <w:trPr>
        <w:cantSplit/>
      </w:trPr>
      <w:tc>
        <w:tcPr>
          <w:tcW w:w="3261" w:type="dxa"/>
          <w:tcBorders>
            <w:bottom w:val="single" w:sz="4" w:space="0" w:color="auto"/>
          </w:tcBorders>
        </w:tcPr>
        <w:p w:rsidR="00670A69" w:rsidRDefault="00670A69" w:rsidP="008A40C8">
          <w:pPr>
            <w:pStyle w:val="Tabell"/>
            <w:tabs>
              <w:tab w:val="clear" w:pos="4536"/>
            </w:tabs>
            <w:ind w:left="0"/>
            <w:rPr>
              <w:rFonts w:ascii="Arial" w:hAnsi="Arial" w:cs="Arial"/>
              <w:sz w:val="20"/>
              <w:lang w:val="sv-SE"/>
            </w:rPr>
          </w:pPr>
          <w:r>
            <w:rPr>
              <w:rFonts w:eastAsiaTheme="minorHAnsi" w:cs="Arial"/>
              <w:sz w:val="20"/>
              <w:lang w:val="sv-SE"/>
            </w:rPr>
            <w:t>9CH48B-ENG-3</w:t>
          </w:r>
        </w:p>
      </w:tc>
      <w:tc>
        <w:tcPr>
          <w:tcW w:w="1843" w:type="dxa"/>
          <w:tcBorders>
            <w:bottom w:val="single" w:sz="4" w:space="0" w:color="auto"/>
          </w:tcBorders>
        </w:tcPr>
        <w:p w:rsidR="00670A69" w:rsidRDefault="00670A69" w:rsidP="00EA124E">
          <w:pPr>
            <w:pStyle w:val="Tabell"/>
            <w:tabs>
              <w:tab w:val="clear" w:pos="4536"/>
            </w:tabs>
            <w:ind w:left="0"/>
            <w:rPr>
              <w:rFonts w:ascii="Arial" w:hAnsi="Arial" w:cs="Arial"/>
              <w:sz w:val="20"/>
              <w:lang w:val="sv-SE"/>
            </w:rPr>
          </w:pPr>
          <w:bookmarkStart w:id="1" w:name="Firsti"/>
          <w:r>
            <w:rPr>
              <w:rFonts w:ascii="Arial" w:hAnsi="Arial" w:cs="Arial"/>
              <w:sz w:val="20"/>
              <w:lang w:val="sv-SE"/>
            </w:rPr>
            <w:t xml:space="preserve">2004-02-19        </w:t>
          </w:r>
          <w:bookmarkEnd w:id="1"/>
        </w:p>
      </w:tc>
      <w:tc>
        <w:tcPr>
          <w:tcW w:w="1985" w:type="dxa"/>
          <w:tcBorders>
            <w:bottom w:val="single" w:sz="4" w:space="0" w:color="auto"/>
          </w:tcBorders>
        </w:tcPr>
        <w:p w:rsidR="00670A69" w:rsidRDefault="00670A69" w:rsidP="00EA124E">
          <w:pPr>
            <w:pStyle w:val="Tabell"/>
            <w:tabs>
              <w:tab w:val="clear" w:pos="4536"/>
            </w:tabs>
            <w:ind w:left="0"/>
            <w:rPr>
              <w:rFonts w:ascii="Arial" w:hAnsi="Arial" w:cs="Arial"/>
              <w:sz w:val="20"/>
              <w:lang w:val="sv-SE"/>
            </w:rPr>
          </w:pPr>
          <w:r>
            <w:rPr>
              <w:rFonts w:ascii="Arial" w:hAnsi="Arial" w:cs="Arial"/>
              <w:sz w:val="20"/>
              <w:lang w:val="sv-SE"/>
            </w:rPr>
            <w:t>2012-12-01</w:t>
          </w:r>
        </w:p>
      </w:tc>
      <w:tc>
        <w:tcPr>
          <w:tcW w:w="1417" w:type="dxa"/>
          <w:tcBorders>
            <w:bottom w:val="single" w:sz="4" w:space="0" w:color="auto"/>
          </w:tcBorders>
        </w:tcPr>
        <w:p w:rsidR="00670A69" w:rsidRDefault="00670A69" w:rsidP="00EA124E">
          <w:pPr>
            <w:pStyle w:val="Tabell"/>
            <w:tabs>
              <w:tab w:val="clear" w:pos="4536"/>
            </w:tabs>
            <w:ind w:left="0"/>
            <w:rPr>
              <w:rFonts w:ascii="Arial" w:hAnsi="Arial" w:cs="Arial"/>
              <w:sz w:val="20"/>
              <w:lang w:val="sv-SE"/>
            </w:rPr>
          </w:pPr>
          <w:r>
            <w:rPr>
              <w:rFonts w:ascii="Arial" w:hAnsi="Arial" w:cs="Arial"/>
              <w:sz w:val="20"/>
              <w:lang w:val="sv-SE"/>
            </w:rPr>
            <w:t>2</w:t>
          </w:r>
        </w:p>
      </w:tc>
      <w:tc>
        <w:tcPr>
          <w:tcW w:w="1559" w:type="dxa"/>
          <w:tcBorders>
            <w:bottom w:val="single" w:sz="4" w:space="0" w:color="auto"/>
          </w:tcBorders>
        </w:tcPr>
        <w:p w:rsidR="00670A69" w:rsidRDefault="00670A69" w:rsidP="00EA124E">
          <w:pPr>
            <w:pStyle w:val="Tabell"/>
            <w:tabs>
              <w:tab w:val="clear" w:pos="4536"/>
            </w:tabs>
            <w:ind w:left="0"/>
            <w:rPr>
              <w:rFonts w:ascii="Arial" w:hAnsi="Arial" w:cs="Arial"/>
              <w:iCs/>
              <w:sz w:val="20"/>
              <w:lang w:val="sv-SE"/>
            </w:rPr>
          </w:pPr>
          <w:r w:rsidRPr="003622D5">
            <w:rPr>
              <w:rFonts w:ascii="Arial" w:hAnsi="Arial" w:cs="Arial"/>
              <w:sz w:val="20"/>
            </w:rPr>
            <w:t>Christine Diedrich</w:t>
          </w:r>
        </w:p>
      </w:tc>
      <w:tc>
        <w:tcPr>
          <w:tcW w:w="709" w:type="dxa"/>
          <w:tcBorders>
            <w:bottom w:val="single" w:sz="4" w:space="0" w:color="auto"/>
          </w:tcBorders>
        </w:tcPr>
        <w:p w:rsidR="00670A69" w:rsidRDefault="00670A69" w:rsidP="00EA124E">
          <w:pPr>
            <w:pStyle w:val="Tabell"/>
            <w:tabs>
              <w:tab w:val="clear" w:pos="4536"/>
            </w:tabs>
            <w:ind w:left="0"/>
            <w:jc w:val="right"/>
            <w:rPr>
              <w:rFonts w:ascii="Arial" w:hAnsi="Arial" w:cs="Arial"/>
              <w:sz w:val="20"/>
              <w:lang w:val="en-GB"/>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793ECA">
            <w:rPr>
              <w:rStyle w:val="PageNumber"/>
              <w:rFonts w:ascii="Arial" w:hAnsi="Arial" w:cs="Arial"/>
              <w:noProof/>
              <w:sz w:val="20"/>
            </w:rPr>
            <w:t>7</w:t>
          </w:r>
          <w:r>
            <w:rPr>
              <w:rStyle w:val="PageNumber"/>
              <w:rFonts w:ascii="Arial" w:hAnsi="Arial" w:cs="Arial"/>
              <w:sz w:val="20"/>
            </w:rPr>
            <w:fldChar w:fldCharType="end"/>
          </w:r>
          <w:r>
            <w:rPr>
              <w:rStyle w:val="PageNumber"/>
              <w:rFonts w:ascii="Arial" w:hAnsi="Arial" w:cs="Arial"/>
              <w:sz w:val="20"/>
            </w:rPr>
            <w:t xml:space="preserve"> of </w:t>
          </w:r>
          <w:r>
            <w:rPr>
              <w:rStyle w:val="PageNumber"/>
              <w:rFonts w:ascii="Arial" w:hAnsi="Arial" w:cs="Arial"/>
              <w:sz w:val="20"/>
            </w:rPr>
            <w:fldChar w:fldCharType="begin"/>
          </w:r>
          <w:r>
            <w:rPr>
              <w:rStyle w:val="PageNumber"/>
              <w:rFonts w:ascii="Arial" w:hAnsi="Arial" w:cs="Arial"/>
              <w:sz w:val="20"/>
            </w:rPr>
            <w:instrText xml:space="preserve"> NUMPAGES </w:instrText>
          </w:r>
          <w:r>
            <w:rPr>
              <w:rStyle w:val="PageNumber"/>
              <w:rFonts w:ascii="Arial" w:hAnsi="Arial" w:cs="Arial"/>
              <w:sz w:val="20"/>
            </w:rPr>
            <w:fldChar w:fldCharType="separate"/>
          </w:r>
          <w:r w:rsidR="00793ECA">
            <w:rPr>
              <w:rStyle w:val="PageNumber"/>
              <w:rFonts w:ascii="Arial" w:hAnsi="Arial" w:cs="Arial"/>
              <w:noProof/>
              <w:sz w:val="20"/>
            </w:rPr>
            <w:t>7</w:t>
          </w:r>
          <w:r>
            <w:rPr>
              <w:rStyle w:val="PageNumber"/>
              <w:rFonts w:ascii="Arial" w:hAnsi="Arial" w:cs="Arial"/>
              <w:sz w:val="20"/>
            </w:rPr>
            <w:fldChar w:fldCharType="end"/>
          </w:r>
        </w:p>
      </w:tc>
    </w:tr>
    <w:tr w:rsidR="00670A69" w:rsidTr="00F42341">
      <w:trPr>
        <w:cantSplit/>
      </w:trPr>
      <w:tc>
        <w:tcPr>
          <w:tcW w:w="10774" w:type="dxa"/>
          <w:gridSpan w:val="6"/>
          <w:tcBorders>
            <w:top w:val="single" w:sz="4" w:space="0" w:color="auto"/>
            <w:left w:val="single" w:sz="4" w:space="0" w:color="auto"/>
            <w:bottom w:val="single" w:sz="4" w:space="0" w:color="auto"/>
            <w:right w:val="single" w:sz="4" w:space="0" w:color="auto"/>
          </w:tcBorders>
          <w:shd w:val="clear" w:color="auto" w:fill="CCCCCC"/>
        </w:tcPr>
        <w:p w:rsidR="00670A69" w:rsidRDefault="00670A69" w:rsidP="00F42341">
          <w:pPr>
            <w:pStyle w:val="Tabell"/>
            <w:tabs>
              <w:tab w:val="clear" w:pos="4536"/>
              <w:tab w:val="center" w:pos="5459"/>
              <w:tab w:val="right" w:pos="10918"/>
            </w:tabs>
            <w:ind w:left="0"/>
            <w:rPr>
              <w:rFonts w:ascii="Arial" w:hAnsi="Arial" w:cs="Arial"/>
              <w:b/>
              <w:bCs/>
              <w:color w:val="231C77"/>
              <w:sz w:val="36"/>
              <w:lang w:val="en-GB"/>
            </w:rPr>
          </w:pPr>
          <w:bookmarkStart w:id="2" w:name="Traden"/>
          <w:r>
            <w:rPr>
              <w:rFonts w:ascii="Times New Roman" w:hAnsi="Times New Roman"/>
              <w:b/>
              <w:bCs/>
              <w:color w:val="231C77"/>
              <w:sz w:val="36"/>
              <w:lang w:val="en-GB"/>
            </w:rPr>
            <w:tab/>
            <w:t xml:space="preserve"> </w:t>
          </w:r>
          <w:proofErr w:type="spellStart"/>
          <w:r>
            <w:rPr>
              <w:rFonts w:eastAsiaTheme="minorHAnsi" w:cs="Arial"/>
              <w:b/>
              <w:bCs/>
              <w:color w:val="000081"/>
              <w:sz w:val="36"/>
              <w:szCs w:val="36"/>
              <w:lang w:val="sv-SE"/>
            </w:rPr>
            <w:t>Royco</w:t>
          </w:r>
          <w:proofErr w:type="spellEnd"/>
          <w:r>
            <w:rPr>
              <w:rFonts w:eastAsiaTheme="minorHAnsi" w:cs="Arial"/>
              <w:b/>
              <w:bCs/>
              <w:color w:val="000081"/>
              <w:sz w:val="36"/>
              <w:szCs w:val="36"/>
              <w:lang w:val="sv-SE"/>
            </w:rPr>
            <w:t xml:space="preserve"> 612</w:t>
          </w:r>
          <w:bookmarkEnd w:id="2"/>
          <w:r>
            <w:rPr>
              <w:rFonts w:ascii="Arial" w:hAnsi="Arial" w:cs="Arial"/>
              <w:b/>
              <w:bCs/>
              <w:color w:val="231C77"/>
              <w:sz w:val="36"/>
              <w:lang w:val="en-GB"/>
            </w:rPr>
            <w:tab/>
          </w:r>
        </w:p>
      </w:tc>
    </w:tr>
  </w:tbl>
  <w:p w:rsidR="00670A69" w:rsidRDefault="00670A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A69" w:rsidRDefault="00670A69" w:rsidP="008959AC">
    <w:pPr>
      <w:pStyle w:val="Header"/>
      <w:ind w:left="-424" w:hanging="710"/>
      <w:rPr>
        <w:rFonts w:cs="EUAlbertina"/>
        <w:b/>
        <w:bCs/>
        <w:color w:val="231C77"/>
        <w:sz w:val="36"/>
        <w:szCs w:val="36"/>
      </w:rPr>
    </w:pPr>
    <w:r>
      <w:rPr>
        <w:rFonts w:cs="EUAlbertina"/>
        <w:b/>
        <w:bCs/>
        <w:noProof/>
        <w:color w:val="231C77"/>
        <w:sz w:val="36"/>
        <w:szCs w:val="36"/>
        <w:lang w:val="sv-SE" w:eastAsia="sv-SE"/>
      </w:rPr>
      <w:drawing>
        <wp:anchor distT="0" distB="0" distL="114300" distR="114300" simplePos="0" relativeHeight="251658240" behindDoc="0" locked="1" layoutInCell="0" allowOverlap="1" wp14:anchorId="4F0E168D" wp14:editId="6A840041">
          <wp:simplePos x="0" y="0"/>
          <wp:positionH relativeFrom="page">
            <wp:posOffset>5162550</wp:posOffset>
          </wp:positionH>
          <wp:positionV relativeFrom="page">
            <wp:posOffset>152400</wp:posOffset>
          </wp:positionV>
          <wp:extent cx="2247900" cy="676275"/>
          <wp:effectExtent l="19050" t="0" r="0" b="0"/>
          <wp:wrapNone/>
          <wp:docPr id="5" name="Picture 3" descr="Al1w_2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1w_2r"/>
                  <pic:cNvPicPr>
                    <a:picLocks noChangeAspect="1" noChangeArrowheads="1"/>
                  </pic:cNvPicPr>
                </pic:nvPicPr>
                <pic:blipFill>
                  <a:blip r:embed="rId1"/>
                  <a:srcRect/>
                  <a:stretch>
                    <a:fillRect/>
                  </a:stretch>
                </pic:blipFill>
                <pic:spPr bwMode="auto">
                  <a:xfrm>
                    <a:off x="0" y="0"/>
                    <a:ext cx="2247900" cy="676275"/>
                  </a:xfrm>
                  <a:prstGeom prst="rect">
                    <a:avLst/>
                  </a:prstGeom>
                  <a:noFill/>
                  <a:ln w="9525">
                    <a:noFill/>
                    <a:miter lim="800000"/>
                    <a:headEnd/>
                    <a:tailEnd/>
                  </a:ln>
                </pic:spPr>
              </pic:pic>
            </a:graphicData>
          </a:graphic>
        </wp:anchor>
      </w:drawing>
    </w:r>
    <w:r>
      <w:rPr>
        <w:rFonts w:cs="EUAlbertina"/>
        <w:b/>
        <w:bCs/>
        <w:noProof/>
        <w:color w:val="231C77"/>
        <w:sz w:val="36"/>
        <w:szCs w:val="36"/>
        <w:lang w:val="sv-SE" w:eastAsia="sv-SE"/>
      </w:rPr>
      <w:t>SAFETY DATA SHEET</w:t>
    </w:r>
  </w:p>
  <w:p w:rsidR="00670A69" w:rsidRPr="008959AC" w:rsidRDefault="00670A69" w:rsidP="008959AC">
    <w:pPr>
      <w:pStyle w:val="Header"/>
      <w:ind w:left="-424" w:hanging="710"/>
      <w:rPr>
        <w:color w:val="231C77"/>
        <w:sz w:val="36"/>
        <w:szCs w:val="36"/>
      </w:rPr>
    </w:pPr>
  </w:p>
  <w:p w:rsidR="00670A69" w:rsidRDefault="00670A69" w:rsidP="00CC3530">
    <w:pPr>
      <w:pStyle w:val="Header"/>
    </w:pPr>
  </w:p>
  <w:tbl>
    <w:tblPr>
      <w:tblW w:w="10916" w:type="dxa"/>
      <w:tblInd w:w="-923" w:type="dxa"/>
      <w:tblLayout w:type="fixed"/>
      <w:tblCellMar>
        <w:left w:w="70" w:type="dxa"/>
        <w:right w:w="70" w:type="dxa"/>
      </w:tblCellMar>
      <w:tblLook w:val="0000" w:firstRow="0" w:lastRow="0" w:firstColumn="0" w:lastColumn="0" w:noHBand="0" w:noVBand="0"/>
    </w:tblPr>
    <w:tblGrid>
      <w:gridCol w:w="3261"/>
      <w:gridCol w:w="1843"/>
      <w:gridCol w:w="1985"/>
      <w:gridCol w:w="1417"/>
      <w:gridCol w:w="1276"/>
      <w:gridCol w:w="1134"/>
    </w:tblGrid>
    <w:tr w:rsidR="00670A69" w:rsidTr="00F42341">
      <w:trPr>
        <w:cantSplit/>
        <w:trHeight w:val="347"/>
      </w:trPr>
      <w:tc>
        <w:tcPr>
          <w:tcW w:w="3261" w:type="dxa"/>
        </w:tcPr>
        <w:p w:rsidR="00670A69" w:rsidRDefault="00670A69" w:rsidP="00EA124E">
          <w:pPr>
            <w:pStyle w:val="Tabell"/>
            <w:tabs>
              <w:tab w:val="clear" w:pos="4536"/>
            </w:tabs>
            <w:ind w:left="0"/>
            <w:rPr>
              <w:rFonts w:ascii="Arial" w:hAnsi="Arial" w:cs="Arial"/>
              <w:b/>
              <w:bCs/>
              <w:iCs/>
              <w:sz w:val="20"/>
              <w:lang w:val="sv-SE"/>
            </w:rPr>
          </w:pPr>
          <w:proofErr w:type="spellStart"/>
          <w:r>
            <w:rPr>
              <w:rFonts w:ascii="Arial" w:hAnsi="Arial" w:cs="Arial"/>
              <w:b/>
              <w:bCs/>
              <w:iCs/>
              <w:sz w:val="20"/>
              <w:lang w:val="sv-SE"/>
            </w:rPr>
            <w:t>Document</w:t>
          </w:r>
          <w:proofErr w:type="spellEnd"/>
          <w:r>
            <w:rPr>
              <w:rFonts w:ascii="Arial" w:hAnsi="Arial" w:cs="Arial"/>
              <w:b/>
              <w:bCs/>
              <w:iCs/>
              <w:sz w:val="20"/>
              <w:lang w:val="sv-SE"/>
            </w:rPr>
            <w:t xml:space="preserve"> </w:t>
          </w:r>
          <w:proofErr w:type="spellStart"/>
          <w:r>
            <w:rPr>
              <w:rFonts w:ascii="Arial" w:hAnsi="Arial" w:cs="Arial"/>
              <w:b/>
              <w:bCs/>
              <w:iCs/>
              <w:sz w:val="20"/>
              <w:lang w:val="sv-SE"/>
            </w:rPr>
            <w:t>number</w:t>
          </w:r>
          <w:proofErr w:type="spellEnd"/>
        </w:p>
      </w:tc>
      <w:tc>
        <w:tcPr>
          <w:tcW w:w="1843" w:type="dxa"/>
        </w:tcPr>
        <w:p w:rsidR="00670A69" w:rsidRDefault="00670A69" w:rsidP="00EA124E">
          <w:pPr>
            <w:pStyle w:val="Tabell"/>
            <w:ind w:left="0"/>
            <w:rPr>
              <w:rFonts w:ascii="Arial" w:hAnsi="Arial" w:cs="Arial"/>
              <w:b/>
              <w:bCs/>
              <w:iCs/>
              <w:sz w:val="20"/>
              <w:lang w:val="sv-SE"/>
            </w:rPr>
          </w:pPr>
          <w:proofErr w:type="spellStart"/>
          <w:r>
            <w:rPr>
              <w:rFonts w:ascii="Arial" w:hAnsi="Arial" w:cs="Arial"/>
              <w:b/>
              <w:bCs/>
              <w:iCs/>
              <w:sz w:val="20"/>
              <w:lang w:val="sv-SE"/>
            </w:rPr>
            <w:t>First</w:t>
          </w:r>
          <w:proofErr w:type="spellEnd"/>
          <w:r>
            <w:rPr>
              <w:rFonts w:ascii="Arial" w:hAnsi="Arial" w:cs="Arial"/>
              <w:b/>
              <w:bCs/>
              <w:iCs/>
              <w:sz w:val="20"/>
              <w:lang w:val="sv-SE"/>
            </w:rPr>
            <w:t xml:space="preserve"> </w:t>
          </w:r>
          <w:proofErr w:type="spellStart"/>
          <w:r>
            <w:rPr>
              <w:rFonts w:ascii="Arial" w:hAnsi="Arial" w:cs="Arial"/>
              <w:b/>
              <w:bCs/>
              <w:iCs/>
              <w:sz w:val="20"/>
              <w:lang w:val="sv-SE"/>
            </w:rPr>
            <w:t>issued</w:t>
          </w:r>
          <w:proofErr w:type="spellEnd"/>
        </w:p>
      </w:tc>
      <w:tc>
        <w:tcPr>
          <w:tcW w:w="1985" w:type="dxa"/>
        </w:tcPr>
        <w:p w:rsidR="00670A69" w:rsidRDefault="00670A69" w:rsidP="00EA124E">
          <w:pPr>
            <w:pStyle w:val="Tabell"/>
            <w:tabs>
              <w:tab w:val="clear" w:pos="4536"/>
            </w:tabs>
            <w:ind w:left="0"/>
            <w:rPr>
              <w:rFonts w:ascii="Arial" w:hAnsi="Arial" w:cs="Arial"/>
              <w:b/>
              <w:bCs/>
              <w:iCs/>
              <w:sz w:val="20"/>
              <w:lang w:val="sv-SE"/>
            </w:rPr>
          </w:pPr>
          <w:r>
            <w:rPr>
              <w:rFonts w:ascii="Arial" w:hAnsi="Arial" w:cs="Arial"/>
              <w:b/>
              <w:bCs/>
              <w:iCs/>
              <w:sz w:val="20"/>
              <w:lang w:val="sv-SE"/>
            </w:rPr>
            <w:t>Revision date</w:t>
          </w:r>
        </w:p>
      </w:tc>
      <w:tc>
        <w:tcPr>
          <w:tcW w:w="1417" w:type="dxa"/>
        </w:tcPr>
        <w:p w:rsidR="00670A69" w:rsidRDefault="00670A69" w:rsidP="00EA124E">
          <w:pPr>
            <w:pStyle w:val="Tabell"/>
            <w:tabs>
              <w:tab w:val="clear" w:pos="4536"/>
            </w:tabs>
            <w:ind w:left="0"/>
            <w:rPr>
              <w:rFonts w:ascii="Arial" w:hAnsi="Arial" w:cs="Arial"/>
              <w:b/>
              <w:bCs/>
              <w:iCs/>
              <w:sz w:val="20"/>
              <w:lang w:val="en-GB"/>
            </w:rPr>
          </w:pPr>
          <w:r>
            <w:rPr>
              <w:rFonts w:ascii="Arial" w:hAnsi="Arial" w:cs="Arial"/>
              <w:b/>
              <w:bCs/>
              <w:iCs/>
              <w:sz w:val="20"/>
              <w:lang w:val="en-GB"/>
            </w:rPr>
            <w:t>Revision</w:t>
          </w:r>
        </w:p>
      </w:tc>
      <w:tc>
        <w:tcPr>
          <w:tcW w:w="1276" w:type="dxa"/>
        </w:tcPr>
        <w:p w:rsidR="00670A69" w:rsidRDefault="00670A69" w:rsidP="00EA124E">
          <w:pPr>
            <w:pStyle w:val="Tabell"/>
            <w:ind w:left="0"/>
            <w:rPr>
              <w:rFonts w:ascii="Arial" w:hAnsi="Arial" w:cs="Arial"/>
              <w:b/>
              <w:bCs/>
              <w:iCs/>
              <w:sz w:val="20"/>
              <w:lang w:val="en-GB"/>
            </w:rPr>
          </w:pPr>
          <w:r>
            <w:rPr>
              <w:rFonts w:ascii="Arial" w:hAnsi="Arial" w:cs="Arial"/>
              <w:b/>
              <w:bCs/>
              <w:iCs/>
              <w:sz w:val="20"/>
              <w:lang w:val="en-GB"/>
            </w:rPr>
            <w:t>Issued by</w:t>
          </w:r>
        </w:p>
      </w:tc>
      <w:tc>
        <w:tcPr>
          <w:tcW w:w="1134" w:type="dxa"/>
        </w:tcPr>
        <w:p w:rsidR="00670A69" w:rsidRDefault="00670A69" w:rsidP="00EA124E">
          <w:pPr>
            <w:pStyle w:val="Tabell"/>
            <w:ind w:left="0"/>
            <w:jc w:val="right"/>
            <w:rPr>
              <w:rFonts w:ascii="Arial" w:hAnsi="Arial" w:cs="Arial"/>
              <w:b/>
              <w:bCs/>
              <w:iCs/>
              <w:sz w:val="20"/>
              <w:lang w:val="sv-SE"/>
            </w:rPr>
          </w:pPr>
          <w:r>
            <w:rPr>
              <w:rFonts w:ascii="Arial" w:hAnsi="Arial" w:cs="Arial"/>
              <w:b/>
              <w:bCs/>
              <w:iCs/>
              <w:sz w:val="20"/>
              <w:lang w:val="sv-SE"/>
            </w:rPr>
            <w:t>Page</w:t>
          </w:r>
        </w:p>
      </w:tc>
    </w:tr>
    <w:tr w:rsidR="00670A69" w:rsidTr="00F42341">
      <w:trPr>
        <w:cantSplit/>
      </w:trPr>
      <w:tc>
        <w:tcPr>
          <w:tcW w:w="3261" w:type="dxa"/>
          <w:tcBorders>
            <w:bottom w:val="single" w:sz="4" w:space="0" w:color="auto"/>
          </w:tcBorders>
        </w:tcPr>
        <w:p w:rsidR="00670A69" w:rsidRDefault="00670A69" w:rsidP="00EA124E">
          <w:pPr>
            <w:pStyle w:val="Tabell"/>
            <w:tabs>
              <w:tab w:val="clear" w:pos="4536"/>
            </w:tabs>
            <w:ind w:left="0"/>
            <w:rPr>
              <w:rFonts w:ascii="Arial" w:hAnsi="Arial" w:cs="Arial"/>
              <w:sz w:val="20"/>
              <w:lang w:val="sv-SE"/>
            </w:rPr>
          </w:pPr>
          <w:r>
            <w:rPr>
              <w:rFonts w:eastAsiaTheme="minorHAnsi" w:cs="Arial"/>
              <w:sz w:val="20"/>
              <w:lang w:val="sv-SE"/>
            </w:rPr>
            <w:t>9CH48B-ENG-3</w:t>
          </w:r>
        </w:p>
      </w:tc>
      <w:tc>
        <w:tcPr>
          <w:tcW w:w="1843" w:type="dxa"/>
          <w:tcBorders>
            <w:bottom w:val="single" w:sz="4" w:space="0" w:color="auto"/>
          </w:tcBorders>
        </w:tcPr>
        <w:p w:rsidR="00670A69" w:rsidRDefault="00670A69" w:rsidP="00EA124E">
          <w:pPr>
            <w:pStyle w:val="Tabell"/>
            <w:tabs>
              <w:tab w:val="clear" w:pos="4536"/>
            </w:tabs>
            <w:ind w:left="0"/>
            <w:rPr>
              <w:rFonts w:ascii="Arial" w:hAnsi="Arial" w:cs="Arial"/>
              <w:sz w:val="20"/>
              <w:lang w:val="sv-SE"/>
            </w:rPr>
          </w:pPr>
          <w:r>
            <w:rPr>
              <w:rFonts w:ascii="Arial" w:hAnsi="Arial" w:cs="Arial"/>
              <w:sz w:val="20"/>
              <w:lang w:val="sv-SE"/>
            </w:rPr>
            <w:t xml:space="preserve">2004-02-19       </w:t>
          </w:r>
        </w:p>
      </w:tc>
      <w:tc>
        <w:tcPr>
          <w:tcW w:w="1985" w:type="dxa"/>
          <w:tcBorders>
            <w:bottom w:val="single" w:sz="4" w:space="0" w:color="auto"/>
          </w:tcBorders>
        </w:tcPr>
        <w:p w:rsidR="00670A69" w:rsidRDefault="00670A69" w:rsidP="00EA124E">
          <w:pPr>
            <w:pStyle w:val="Tabell"/>
            <w:tabs>
              <w:tab w:val="clear" w:pos="4536"/>
            </w:tabs>
            <w:ind w:left="0"/>
            <w:rPr>
              <w:rFonts w:ascii="Arial" w:hAnsi="Arial" w:cs="Arial"/>
              <w:sz w:val="20"/>
              <w:lang w:val="sv-SE"/>
            </w:rPr>
          </w:pPr>
          <w:r>
            <w:rPr>
              <w:rFonts w:ascii="Arial" w:hAnsi="Arial" w:cs="Arial"/>
              <w:sz w:val="20"/>
              <w:lang w:val="sv-SE"/>
            </w:rPr>
            <w:t>2012-12-01</w:t>
          </w:r>
        </w:p>
      </w:tc>
      <w:tc>
        <w:tcPr>
          <w:tcW w:w="1417" w:type="dxa"/>
          <w:tcBorders>
            <w:bottom w:val="single" w:sz="4" w:space="0" w:color="auto"/>
          </w:tcBorders>
        </w:tcPr>
        <w:p w:rsidR="00670A69" w:rsidRDefault="00670A69" w:rsidP="00EA124E">
          <w:pPr>
            <w:pStyle w:val="Tabell"/>
            <w:tabs>
              <w:tab w:val="clear" w:pos="4536"/>
            </w:tabs>
            <w:ind w:left="0"/>
            <w:rPr>
              <w:rFonts w:ascii="Arial" w:hAnsi="Arial" w:cs="Arial"/>
              <w:sz w:val="20"/>
              <w:lang w:val="sv-SE"/>
            </w:rPr>
          </w:pPr>
          <w:r>
            <w:rPr>
              <w:rFonts w:ascii="Arial" w:hAnsi="Arial" w:cs="Arial"/>
              <w:sz w:val="20"/>
              <w:lang w:val="sv-SE"/>
            </w:rPr>
            <w:t>2</w:t>
          </w:r>
        </w:p>
      </w:tc>
      <w:tc>
        <w:tcPr>
          <w:tcW w:w="1276" w:type="dxa"/>
          <w:tcBorders>
            <w:bottom w:val="single" w:sz="4" w:space="0" w:color="auto"/>
          </w:tcBorders>
        </w:tcPr>
        <w:p w:rsidR="00670A69" w:rsidRDefault="00670A69" w:rsidP="00EA124E">
          <w:pPr>
            <w:pStyle w:val="Tabell"/>
            <w:tabs>
              <w:tab w:val="clear" w:pos="4536"/>
            </w:tabs>
            <w:ind w:left="0"/>
            <w:rPr>
              <w:rFonts w:ascii="Arial" w:hAnsi="Arial" w:cs="Arial"/>
              <w:iCs/>
              <w:sz w:val="20"/>
              <w:lang w:val="sv-SE"/>
            </w:rPr>
          </w:pPr>
          <w:r w:rsidRPr="003622D5">
            <w:rPr>
              <w:rFonts w:ascii="Arial" w:hAnsi="Arial" w:cs="Arial"/>
              <w:sz w:val="20"/>
            </w:rPr>
            <w:t>Christine Diedrich</w:t>
          </w:r>
        </w:p>
      </w:tc>
      <w:tc>
        <w:tcPr>
          <w:tcW w:w="1134" w:type="dxa"/>
          <w:tcBorders>
            <w:bottom w:val="single" w:sz="4" w:space="0" w:color="auto"/>
          </w:tcBorders>
        </w:tcPr>
        <w:p w:rsidR="00670A69" w:rsidRDefault="00670A69" w:rsidP="00EA124E">
          <w:pPr>
            <w:pStyle w:val="Tabell"/>
            <w:tabs>
              <w:tab w:val="clear" w:pos="4536"/>
            </w:tabs>
            <w:ind w:left="0"/>
            <w:jc w:val="right"/>
            <w:rPr>
              <w:rFonts w:ascii="Arial" w:hAnsi="Arial" w:cs="Arial"/>
              <w:sz w:val="20"/>
              <w:lang w:val="en-GB"/>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793ECA">
            <w:rPr>
              <w:rStyle w:val="PageNumber"/>
              <w:rFonts w:ascii="Arial" w:hAnsi="Arial" w:cs="Arial"/>
              <w:noProof/>
              <w:sz w:val="20"/>
            </w:rPr>
            <w:t>1</w:t>
          </w:r>
          <w:r>
            <w:rPr>
              <w:rStyle w:val="PageNumber"/>
              <w:rFonts w:ascii="Arial" w:hAnsi="Arial" w:cs="Arial"/>
              <w:sz w:val="20"/>
            </w:rPr>
            <w:fldChar w:fldCharType="end"/>
          </w:r>
          <w:r>
            <w:rPr>
              <w:rStyle w:val="PageNumber"/>
              <w:rFonts w:ascii="Arial" w:hAnsi="Arial" w:cs="Arial"/>
              <w:sz w:val="20"/>
            </w:rPr>
            <w:t xml:space="preserve"> of </w:t>
          </w:r>
          <w:r>
            <w:rPr>
              <w:rStyle w:val="PageNumber"/>
              <w:rFonts w:ascii="Arial" w:hAnsi="Arial" w:cs="Arial"/>
              <w:sz w:val="20"/>
            </w:rPr>
            <w:fldChar w:fldCharType="begin"/>
          </w:r>
          <w:r>
            <w:rPr>
              <w:rStyle w:val="PageNumber"/>
              <w:rFonts w:ascii="Arial" w:hAnsi="Arial" w:cs="Arial"/>
              <w:sz w:val="20"/>
            </w:rPr>
            <w:instrText xml:space="preserve"> NUMPAGES </w:instrText>
          </w:r>
          <w:r>
            <w:rPr>
              <w:rStyle w:val="PageNumber"/>
              <w:rFonts w:ascii="Arial" w:hAnsi="Arial" w:cs="Arial"/>
              <w:sz w:val="20"/>
            </w:rPr>
            <w:fldChar w:fldCharType="separate"/>
          </w:r>
          <w:r w:rsidR="00793ECA">
            <w:rPr>
              <w:rStyle w:val="PageNumber"/>
              <w:rFonts w:ascii="Arial" w:hAnsi="Arial" w:cs="Arial"/>
              <w:noProof/>
              <w:sz w:val="20"/>
            </w:rPr>
            <w:t>7</w:t>
          </w:r>
          <w:r>
            <w:rPr>
              <w:rStyle w:val="PageNumber"/>
              <w:rFonts w:ascii="Arial" w:hAnsi="Arial" w:cs="Arial"/>
              <w:sz w:val="20"/>
            </w:rPr>
            <w:fldChar w:fldCharType="end"/>
          </w:r>
        </w:p>
      </w:tc>
    </w:tr>
    <w:tr w:rsidR="00670A69" w:rsidTr="00F42341">
      <w:trPr>
        <w:cantSplit/>
      </w:trPr>
      <w:tc>
        <w:tcPr>
          <w:tcW w:w="10916" w:type="dxa"/>
          <w:gridSpan w:val="6"/>
          <w:tcBorders>
            <w:top w:val="single" w:sz="4" w:space="0" w:color="auto"/>
            <w:left w:val="single" w:sz="4" w:space="0" w:color="auto"/>
            <w:bottom w:val="single" w:sz="4" w:space="0" w:color="auto"/>
            <w:right w:val="single" w:sz="4" w:space="0" w:color="auto"/>
          </w:tcBorders>
          <w:shd w:val="clear" w:color="auto" w:fill="CCCCCC"/>
        </w:tcPr>
        <w:p w:rsidR="00670A69" w:rsidRDefault="00670A69" w:rsidP="00EA124E">
          <w:pPr>
            <w:pStyle w:val="Tabell"/>
            <w:tabs>
              <w:tab w:val="clear" w:pos="4536"/>
            </w:tabs>
            <w:ind w:left="0"/>
            <w:jc w:val="center"/>
            <w:rPr>
              <w:rFonts w:ascii="Arial" w:hAnsi="Arial" w:cs="Arial"/>
              <w:b/>
              <w:bCs/>
              <w:color w:val="231C77"/>
              <w:sz w:val="36"/>
              <w:lang w:val="en-GB"/>
            </w:rPr>
          </w:pPr>
          <w:proofErr w:type="spellStart"/>
          <w:r>
            <w:rPr>
              <w:rFonts w:eastAsiaTheme="minorHAnsi" w:cs="Arial"/>
              <w:b/>
              <w:bCs/>
              <w:color w:val="000081"/>
              <w:sz w:val="36"/>
              <w:szCs w:val="36"/>
              <w:lang w:val="sv-SE"/>
            </w:rPr>
            <w:t>Royco</w:t>
          </w:r>
          <w:proofErr w:type="spellEnd"/>
          <w:r>
            <w:rPr>
              <w:rFonts w:eastAsiaTheme="minorHAnsi" w:cs="Arial"/>
              <w:b/>
              <w:bCs/>
              <w:color w:val="000081"/>
              <w:sz w:val="36"/>
              <w:szCs w:val="36"/>
              <w:lang w:val="sv-SE"/>
            </w:rPr>
            <w:t xml:space="preserve"> 612</w:t>
          </w:r>
        </w:p>
      </w:tc>
    </w:tr>
  </w:tbl>
  <w:p w:rsidR="00670A69" w:rsidRDefault="00670A69" w:rsidP="008959AC">
    <w:pPr>
      <w:pStyle w:val="Header"/>
      <w:ind w:left="-1134"/>
    </w:pPr>
  </w:p>
  <w:p w:rsidR="00670A69" w:rsidRPr="00CC3530" w:rsidRDefault="00670A69" w:rsidP="00CC35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6F68"/>
    <w:multiLevelType w:val="multilevel"/>
    <w:tmpl w:val="72DCDC5C"/>
    <w:lvl w:ilvl="0">
      <w:start w:val="1"/>
      <w:numFmt w:val="decimal"/>
      <w:lvlText w:val="%1"/>
      <w:lvlJc w:val="left"/>
      <w:pPr>
        <w:ind w:left="360" w:hanging="360"/>
      </w:pPr>
      <w:rPr>
        <w:rFonts w:hint="default"/>
        <w:color w:val="19161B"/>
      </w:rPr>
    </w:lvl>
    <w:lvl w:ilvl="1">
      <w:start w:val="1"/>
      <w:numFmt w:val="decimal"/>
      <w:lvlText w:val="%1.%2"/>
      <w:lvlJc w:val="left"/>
      <w:pPr>
        <w:ind w:left="360" w:hanging="360"/>
      </w:pPr>
      <w:rPr>
        <w:rFonts w:hint="default"/>
        <w:color w:val="19161B"/>
      </w:rPr>
    </w:lvl>
    <w:lvl w:ilvl="2">
      <w:start w:val="1"/>
      <w:numFmt w:val="decimal"/>
      <w:lvlText w:val="%1.%2.%3"/>
      <w:lvlJc w:val="left"/>
      <w:pPr>
        <w:ind w:left="720" w:hanging="720"/>
      </w:pPr>
      <w:rPr>
        <w:rFonts w:hint="default"/>
        <w:color w:val="19161B"/>
      </w:rPr>
    </w:lvl>
    <w:lvl w:ilvl="3">
      <w:start w:val="1"/>
      <w:numFmt w:val="decimal"/>
      <w:lvlText w:val="%1.%2.%3.%4"/>
      <w:lvlJc w:val="left"/>
      <w:pPr>
        <w:ind w:left="720" w:hanging="720"/>
      </w:pPr>
      <w:rPr>
        <w:rFonts w:hint="default"/>
        <w:color w:val="19161B"/>
      </w:rPr>
    </w:lvl>
    <w:lvl w:ilvl="4">
      <w:start w:val="1"/>
      <w:numFmt w:val="decimal"/>
      <w:lvlText w:val="%1.%2.%3.%4.%5"/>
      <w:lvlJc w:val="left"/>
      <w:pPr>
        <w:ind w:left="1080" w:hanging="1080"/>
      </w:pPr>
      <w:rPr>
        <w:rFonts w:hint="default"/>
        <w:color w:val="19161B"/>
      </w:rPr>
    </w:lvl>
    <w:lvl w:ilvl="5">
      <w:start w:val="1"/>
      <w:numFmt w:val="decimal"/>
      <w:lvlText w:val="%1.%2.%3.%4.%5.%6"/>
      <w:lvlJc w:val="left"/>
      <w:pPr>
        <w:ind w:left="1080" w:hanging="1080"/>
      </w:pPr>
      <w:rPr>
        <w:rFonts w:hint="default"/>
        <w:color w:val="19161B"/>
      </w:rPr>
    </w:lvl>
    <w:lvl w:ilvl="6">
      <w:start w:val="1"/>
      <w:numFmt w:val="decimal"/>
      <w:lvlText w:val="%1.%2.%3.%4.%5.%6.%7"/>
      <w:lvlJc w:val="left"/>
      <w:pPr>
        <w:ind w:left="1440" w:hanging="1440"/>
      </w:pPr>
      <w:rPr>
        <w:rFonts w:hint="default"/>
        <w:color w:val="19161B"/>
      </w:rPr>
    </w:lvl>
    <w:lvl w:ilvl="7">
      <w:start w:val="1"/>
      <w:numFmt w:val="decimal"/>
      <w:lvlText w:val="%1.%2.%3.%4.%5.%6.%7.%8"/>
      <w:lvlJc w:val="left"/>
      <w:pPr>
        <w:ind w:left="1440" w:hanging="1440"/>
      </w:pPr>
      <w:rPr>
        <w:rFonts w:hint="default"/>
        <w:color w:val="19161B"/>
      </w:rPr>
    </w:lvl>
    <w:lvl w:ilvl="8">
      <w:start w:val="1"/>
      <w:numFmt w:val="decimal"/>
      <w:lvlText w:val="%1.%2.%3.%4.%5.%6.%7.%8.%9"/>
      <w:lvlJc w:val="left"/>
      <w:pPr>
        <w:ind w:left="1800" w:hanging="1800"/>
      </w:pPr>
      <w:rPr>
        <w:rFonts w:hint="default"/>
        <w:color w:val="19161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C3530"/>
    <w:rsid w:val="0000079D"/>
    <w:rsid w:val="00002839"/>
    <w:rsid w:val="00002922"/>
    <w:rsid w:val="000030E2"/>
    <w:rsid w:val="00005C16"/>
    <w:rsid w:val="00006DCA"/>
    <w:rsid w:val="000107BD"/>
    <w:rsid w:val="000115D1"/>
    <w:rsid w:val="00012617"/>
    <w:rsid w:val="00012C8A"/>
    <w:rsid w:val="000157F7"/>
    <w:rsid w:val="00015B9B"/>
    <w:rsid w:val="00016566"/>
    <w:rsid w:val="00016947"/>
    <w:rsid w:val="00021F92"/>
    <w:rsid w:val="00025CDF"/>
    <w:rsid w:val="000275E3"/>
    <w:rsid w:val="000304CF"/>
    <w:rsid w:val="00030FCF"/>
    <w:rsid w:val="000375E6"/>
    <w:rsid w:val="00037A4A"/>
    <w:rsid w:val="000401F8"/>
    <w:rsid w:val="00044BE3"/>
    <w:rsid w:val="0004544E"/>
    <w:rsid w:val="00045C40"/>
    <w:rsid w:val="0005116F"/>
    <w:rsid w:val="00051E00"/>
    <w:rsid w:val="00052192"/>
    <w:rsid w:val="00055DFB"/>
    <w:rsid w:val="000563D3"/>
    <w:rsid w:val="0005751F"/>
    <w:rsid w:val="00057CE4"/>
    <w:rsid w:val="000605DD"/>
    <w:rsid w:val="00060D71"/>
    <w:rsid w:val="00060DDE"/>
    <w:rsid w:val="0006485F"/>
    <w:rsid w:val="0006590A"/>
    <w:rsid w:val="0006668A"/>
    <w:rsid w:val="000671BC"/>
    <w:rsid w:val="000675C9"/>
    <w:rsid w:val="0007276B"/>
    <w:rsid w:val="000739FA"/>
    <w:rsid w:val="00074AE0"/>
    <w:rsid w:val="000759F4"/>
    <w:rsid w:val="0007663C"/>
    <w:rsid w:val="00077CBE"/>
    <w:rsid w:val="00081BC4"/>
    <w:rsid w:val="000823A6"/>
    <w:rsid w:val="000834AA"/>
    <w:rsid w:val="00084175"/>
    <w:rsid w:val="000843FA"/>
    <w:rsid w:val="00085BA0"/>
    <w:rsid w:val="0008718D"/>
    <w:rsid w:val="000879BA"/>
    <w:rsid w:val="00087F5E"/>
    <w:rsid w:val="00091731"/>
    <w:rsid w:val="0009215A"/>
    <w:rsid w:val="00093FB9"/>
    <w:rsid w:val="00095512"/>
    <w:rsid w:val="00096263"/>
    <w:rsid w:val="00096B1F"/>
    <w:rsid w:val="0009706B"/>
    <w:rsid w:val="000A1285"/>
    <w:rsid w:val="000A343C"/>
    <w:rsid w:val="000A35CB"/>
    <w:rsid w:val="000A509A"/>
    <w:rsid w:val="000A54E2"/>
    <w:rsid w:val="000A57C4"/>
    <w:rsid w:val="000B0587"/>
    <w:rsid w:val="000B17D5"/>
    <w:rsid w:val="000B186E"/>
    <w:rsid w:val="000B1BF1"/>
    <w:rsid w:val="000B4D92"/>
    <w:rsid w:val="000B5A28"/>
    <w:rsid w:val="000B7E08"/>
    <w:rsid w:val="000C0D5C"/>
    <w:rsid w:val="000C0D94"/>
    <w:rsid w:val="000C3CEA"/>
    <w:rsid w:val="000C44B0"/>
    <w:rsid w:val="000C4CC2"/>
    <w:rsid w:val="000C645F"/>
    <w:rsid w:val="000D0F7C"/>
    <w:rsid w:val="000D12EE"/>
    <w:rsid w:val="000D4AF6"/>
    <w:rsid w:val="000D73FD"/>
    <w:rsid w:val="000E05F5"/>
    <w:rsid w:val="000E21B0"/>
    <w:rsid w:val="000E28F3"/>
    <w:rsid w:val="000E4125"/>
    <w:rsid w:val="000E690E"/>
    <w:rsid w:val="000E6C9A"/>
    <w:rsid w:val="000F0318"/>
    <w:rsid w:val="000F1932"/>
    <w:rsid w:val="000F24F1"/>
    <w:rsid w:val="000F3C6D"/>
    <w:rsid w:val="000F435C"/>
    <w:rsid w:val="000F491A"/>
    <w:rsid w:val="000F50B1"/>
    <w:rsid w:val="000F715A"/>
    <w:rsid w:val="000F7458"/>
    <w:rsid w:val="0010046E"/>
    <w:rsid w:val="00102925"/>
    <w:rsid w:val="00103041"/>
    <w:rsid w:val="00103B65"/>
    <w:rsid w:val="00103D08"/>
    <w:rsid w:val="00105E67"/>
    <w:rsid w:val="00106D84"/>
    <w:rsid w:val="00107DCB"/>
    <w:rsid w:val="0011005B"/>
    <w:rsid w:val="00112E1F"/>
    <w:rsid w:val="00114A3F"/>
    <w:rsid w:val="00116CB0"/>
    <w:rsid w:val="001179B7"/>
    <w:rsid w:val="001207D7"/>
    <w:rsid w:val="001268B4"/>
    <w:rsid w:val="00126C77"/>
    <w:rsid w:val="001276FD"/>
    <w:rsid w:val="00127ED8"/>
    <w:rsid w:val="001301D1"/>
    <w:rsid w:val="00131283"/>
    <w:rsid w:val="00131C54"/>
    <w:rsid w:val="0013252D"/>
    <w:rsid w:val="001335B3"/>
    <w:rsid w:val="00133818"/>
    <w:rsid w:val="00134635"/>
    <w:rsid w:val="001347F7"/>
    <w:rsid w:val="0013752B"/>
    <w:rsid w:val="00140148"/>
    <w:rsid w:val="0014127E"/>
    <w:rsid w:val="001419D1"/>
    <w:rsid w:val="00143649"/>
    <w:rsid w:val="00145C4E"/>
    <w:rsid w:val="00146A9C"/>
    <w:rsid w:val="0015045F"/>
    <w:rsid w:val="001514D0"/>
    <w:rsid w:val="001528CE"/>
    <w:rsid w:val="00153511"/>
    <w:rsid w:val="00161F02"/>
    <w:rsid w:val="001635EA"/>
    <w:rsid w:val="001644A5"/>
    <w:rsid w:val="001657D8"/>
    <w:rsid w:val="0016667D"/>
    <w:rsid w:val="00166DD7"/>
    <w:rsid w:val="00171C17"/>
    <w:rsid w:val="00172786"/>
    <w:rsid w:val="00176371"/>
    <w:rsid w:val="00176B9F"/>
    <w:rsid w:val="00177439"/>
    <w:rsid w:val="00177FA2"/>
    <w:rsid w:val="001815C2"/>
    <w:rsid w:val="001838A0"/>
    <w:rsid w:val="001845A2"/>
    <w:rsid w:val="0018483C"/>
    <w:rsid w:val="00184A21"/>
    <w:rsid w:val="00184C28"/>
    <w:rsid w:val="0018595D"/>
    <w:rsid w:val="00187633"/>
    <w:rsid w:val="00192A8F"/>
    <w:rsid w:val="00194A04"/>
    <w:rsid w:val="00196620"/>
    <w:rsid w:val="00196C68"/>
    <w:rsid w:val="00197258"/>
    <w:rsid w:val="001A17A7"/>
    <w:rsid w:val="001A1E1F"/>
    <w:rsid w:val="001A315E"/>
    <w:rsid w:val="001B0F21"/>
    <w:rsid w:val="001B20F5"/>
    <w:rsid w:val="001B2D76"/>
    <w:rsid w:val="001B2E93"/>
    <w:rsid w:val="001C21BC"/>
    <w:rsid w:val="001C3C74"/>
    <w:rsid w:val="001C46D4"/>
    <w:rsid w:val="001C4CF7"/>
    <w:rsid w:val="001C6725"/>
    <w:rsid w:val="001C7DDB"/>
    <w:rsid w:val="001D2351"/>
    <w:rsid w:val="001D3DC0"/>
    <w:rsid w:val="001D4676"/>
    <w:rsid w:val="001D54EB"/>
    <w:rsid w:val="001D60D0"/>
    <w:rsid w:val="001D7F82"/>
    <w:rsid w:val="001E317F"/>
    <w:rsid w:val="001F0E54"/>
    <w:rsid w:val="001F3A14"/>
    <w:rsid w:val="001F3A6E"/>
    <w:rsid w:val="001F51AC"/>
    <w:rsid w:val="001F5531"/>
    <w:rsid w:val="001F71C2"/>
    <w:rsid w:val="001F7B75"/>
    <w:rsid w:val="00200B92"/>
    <w:rsid w:val="00201E03"/>
    <w:rsid w:val="002025A4"/>
    <w:rsid w:val="00202D4B"/>
    <w:rsid w:val="00206298"/>
    <w:rsid w:val="0020685D"/>
    <w:rsid w:val="00207813"/>
    <w:rsid w:val="00210D2F"/>
    <w:rsid w:val="00211193"/>
    <w:rsid w:val="002123E0"/>
    <w:rsid w:val="002128C1"/>
    <w:rsid w:val="00212A21"/>
    <w:rsid w:val="00215BA1"/>
    <w:rsid w:val="002175E4"/>
    <w:rsid w:val="00217759"/>
    <w:rsid w:val="0022016A"/>
    <w:rsid w:val="00221F66"/>
    <w:rsid w:val="002260E1"/>
    <w:rsid w:val="0022737C"/>
    <w:rsid w:val="002304E2"/>
    <w:rsid w:val="002314DB"/>
    <w:rsid w:val="00232E6E"/>
    <w:rsid w:val="00233CD0"/>
    <w:rsid w:val="002352ED"/>
    <w:rsid w:val="002357FC"/>
    <w:rsid w:val="00235A88"/>
    <w:rsid w:val="00237374"/>
    <w:rsid w:val="002375DB"/>
    <w:rsid w:val="00242ECD"/>
    <w:rsid w:val="0024501B"/>
    <w:rsid w:val="00250ED1"/>
    <w:rsid w:val="00252806"/>
    <w:rsid w:val="00252EE7"/>
    <w:rsid w:val="002538B1"/>
    <w:rsid w:val="00254746"/>
    <w:rsid w:val="0025679A"/>
    <w:rsid w:val="00263747"/>
    <w:rsid w:val="00266598"/>
    <w:rsid w:val="00270E93"/>
    <w:rsid w:val="00270F25"/>
    <w:rsid w:val="00274D3B"/>
    <w:rsid w:val="00275FB7"/>
    <w:rsid w:val="00276B3C"/>
    <w:rsid w:val="002775FB"/>
    <w:rsid w:val="0028048E"/>
    <w:rsid w:val="00281FA1"/>
    <w:rsid w:val="00283283"/>
    <w:rsid w:val="002835BA"/>
    <w:rsid w:val="00296ADD"/>
    <w:rsid w:val="002A09FD"/>
    <w:rsid w:val="002A1714"/>
    <w:rsid w:val="002A1B23"/>
    <w:rsid w:val="002A2459"/>
    <w:rsid w:val="002A3063"/>
    <w:rsid w:val="002B0A1B"/>
    <w:rsid w:val="002B2BAC"/>
    <w:rsid w:val="002B33D0"/>
    <w:rsid w:val="002B4E7A"/>
    <w:rsid w:val="002B76C6"/>
    <w:rsid w:val="002B7C52"/>
    <w:rsid w:val="002C02D2"/>
    <w:rsid w:val="002C0E89"/>
    <w:rsid w:val="002C1BAC"/>
    <w:rsid w:val="002C219A"/>
    <w:rsid w:val="002C3615"/>
    <w:rsid w:val="002C3C7A"/>
    <w:rsid w:val="002C41DD"/>
    <w:rsid w:val="002C5E09"/>
    <w:rsid w:val="002D25D2"/>
    <w:rsid w:val="002D25D8"/>
    <w:rsid w:val="002D5972"/>
    <w:rsid w:val="002D708E"/>
    <w:rsid w:val="002E1EE9"/>
    <w:rsid w:val="002E2761"/>
    <w:rsid w:val="002E2DEE"/>
    <w:rsid w:val="002E37E7"/>
    <w:rsid w:val="002E44EE"/>
    <w:rsid w:val="002E7171"/>
    <w:rsid w:val="002F05C3"/>
    <w:rsid w:val="002F09B7"/>
    <w:rsid w:val="002F1F9B"/>
    <w:rsid w:val="002F2DD8"/>
    <w:rsid w:val="002F30D3"/>
    <w:rsid w:val="002F382E"/>
    <w:rsid w:val="002F4873"/>
    <w:rsid w:val="002F5818"/>
    <w:rsid w:val="002F69A6"/>
    <w:rsid w:val="002F7EF0"/>
    <w:rsid w:val="00300E2F"/>
    <w:rsid w:val="00301820"/>
    <w:rsid w:val="00301F5B"/>
    <w:rsid w:val="00303052"/>
    <w:rsid w:val="003037F9"/>
    <w:rsid w:val="00304A86"/>
    <w:rsid w:val="00304B54"/>
    <w:rsid w:val="00305106"/>
    <w:rsid w:val="00307B6A"/>
    <w:rsid w:val="0031141D"/>
    <w:rsid w:val="00312CDC"/>
    <w:rsid w:val="00313A54"/>
    <w:rsid w:val="00314CAD"/>
    <w:rsid w:val="00315966"/>
    <w:rsid w:val="0032020D"/>
    <w:rsid w:val="003216F8"/>
    <w:rsid w:val="003223A0"/>
    <w:rsid w:val="0032343D"/>
    <w:rsid w:val="00325FA7"/>
    <w:rsid w:val="003309C7"/>
    <w:rsid w:val="00331434"/>
    <w:rsid w:val="003343AE"/>
    <w:rsid w:val="00335166"/>
    <w:rsid w:val="00336337"/>
    <w:rsid w:val="00336864"/>
    <w:rsid w:val="00342A69"/>
    <w:rsid w:val="0034342E"/>
    <w:rsid w:val="00343FB2"/>
    <w:rsid w:val="00346D7B"/>
    <w:rsid w:val="00347093"/>
    <w:rsid w:val="00347E3D"/>
    <w:rsid w:val="00350CB4"/>
    <w:rsid w:val="003512EC"/>
    <w:rsid w:val="0035308D"/>
    <w:rsid w:val="00353778"/>
    <w:rsid w:val="0035518F"/>
    <w:rsid w:val="003555A0"/>
    <w:rsid w:val="00355663"/>
    <w:rsid w:val="003572F0"/>
    <w:rsid w:val="00357EC8"/>
    <w:rsid w:val="00357F39"/>
    <w:rsid w:val="003600A2"/>
    <w:rsid w:val="00360CAF"/>
    <w:rsid w:val="00360F3A"/>
    <w:rsid w:val="00361849"/>
    <w:rsid w:val="0036342C"/>
    <w:rsid w:val="003635EC"/>
    <w:rsid w:val="00364180"/>
    <w:rsid w:val="003670AD"/>
    <w:rsid w:val="0037084D"/>
    <w:rsid w:val="00370E39"/>
    <w:rsid w:val="00371817"/>
    <w:rsid w:val="00371D25"/>
    <w:rsid w:val="0037257D"/>
    <w:rsid w:val="00375424"/>
    <w:rsid w:val="0037795A"/>
    <w:rsid w:val="00377B61"/>
    <w:rsid w:val="00382697"/>
    <w:rsid w:val="00386B6C"/>
    <w:rsid w:val="00386BE6"/>
    <w:rsid w:val="00386EBD"/>
    <w:rsid w:val="00392102"/>
    <w:rsid w:val="0039455A"/>
    <w:rsid w:val="00395759"/>
    <w:rsid w:val="00395769"/>
    <w:rsid w:val="003967DC"/>
    <w:rsid w:val="0039727A"/>
    <w:rsid w:val="003A15E4"/>
    <w:rsid w:val="003A1C70"/>
    <w:rsid w:val="003A1FF2"/>
    <w:rsid w:val="003A26F7"/>
    <w:rsid w:val="003A3019"/>
    <w:rsid w:val="003A312A"/>
    <w:rsid w:val="003A667B"/>
    <w:rsid w:val="003A67DA"/>
    <w:rsid w:val="003A721A"/>
    <w:rsid w:val="003A7955"/>
    <w:rsid w:val="003A7F11"/>
    <w:rsid w:val="003B0059"/>
    <w:rsid w:val="003B16B4"/>
    <w:rsid w:val="003B1EB8"/>
    <w:rsid w:val="003B3F85"/>
    <w:rsid w:val="003B492F"/>
    <w:rsid w:val="003B6678"/>
    <w:rsid w:val="003C09C4"/>
    <w:rsid w:val="003C1CB7"/>
    <w:rsid w:val="003C2183"/>
    <w:rsid w:val="003C2B64"/>
    <w:rsid w:val="003C32C8"/>
    <w:rsid w:val="003C32EE"/>
    <w:rsid w:val="003C65C4"/>
    <w:rsid w:val="003C6D1D"/>
    <w:rsid w:val="003C7362"/>
    <w:rsid w:val="003C7478"/>
    <w:rsid w:val="003C780B"/>
    <w:rsid w:val="003D0A88"/>
    <w:rsid w:val="003D2D1D"/>
    <w:rsid w:val="003D369C"/>
    <w:rsid w:val="003D5B01"/>
    <w:rsid w:val="003E0132"/>
    <w:rsid w:val="003E1983"/>
    <w:rsid w:val="003E1AF6"/>
    <w:rsid w:val="003E260E"/>
    <w:rsid w:val="003E3CB6"/>
    <w:rsid w:val="003F0409"/>
    <w:rsid w:val="003F15F8"/>
    <w:rsid w:val="003F2FC1"/>
    <w:rsid w:val="003F3648"/>
    <w:rsid w:val="003F7586"/>
    <w:rsid w:val="003F7FEA"/>
    <w:rsid w:val="00400161"/>
    <w:rsid w:val="00400D39"/>
    <w:rsid w:val="0040168A"/>
    <w:rsid w:val="00401691"/>
    <w:rsid w:val="00401D85"/>
    <w:rsid w:val="004044E9"/>
    <w:rsid w:val="00405378"/>
    <w:rsid w:val="004062A3"/>
    <w:rsid w:val="0040748E"/>
    <w:rsid w:val="00410D38"/>
    <w:rsid w:val="00412631"/>
    <w:rsid w:val="00412B5D"/>
    <w:rsid w:val="00412E1A"/>
    <w:rsid w:val="00414570"/>
    <w:rsid w:val="00415067"/>
    <w:rsid w:val="004150F8"/>
    <w:rsid w:val="00416731"/>
    <w:rsid w:val="00417A2E"/>
    <w:rsid w:val="00417ADB"/>
    <w:rsid w:val="00417C16"/>
    <w:rsid w:val="0042274E"/>
    <w:rsid w:val="00422C48"/>
    <w:rsid w:val="00423FE8"/>
    <w:rsid w:val="00425AF5"/>
    <w:rsid w:val="004262E1"/>
    <w:rsid w:val="004279F4"/>
    <w:rsid w:val="00430201"/>
    <w:rsid w:val="00432C87"/>
    <w:rsid w:val="00433978"/>
    <w:rsid w:val="004342C7"/>
    <w:rsid w:val="00435262"/>
    <w:rsid w:val="00435D70"/>
    <w:rsid w:val="00440A0E"/>
    <w:rsid w:val="004419A6"/>
    <w:rsid w:val="00442850"/>
    <w:rsid w:val="004437E8"/>
    <w:rsid w:val="004466E3"/>
    <w:rsid w:val="00447A97"/>
    <w:rsid w:val="0045252D"/>
    <w:rsid w:val="0045316F"/>
    <w:rsid w:val="00453B31"/>
    <w:rsid w:val="004553A1"/>
    <w:rsid w:val="0045571C"/>
    <w:rsid w:val="00456992"/>
    <w:rsid w:val="00461566"/>
    <w:rsid w:val="004665E3"/>
    <w:rsid w:val="00467127"/>
    <w:rsid w:val="00467602"/>
    <w:rsid w:val="00470A43"/>
    <w:rsid w:val="004716B8"/>
    <w:rsid w:val="00471F62"/>
    <w:rsid w:val="00473160"/>
    <w:rsid w:val="00475F86"/>
    <w:rsid w:val="00481C54"/>
    <w:rsid w:val="00482AD0"/>
    <w:rsid w:val="00482FCF"/>
    <w:rsid w:val="00483614"/>
    <w:rsid w:val="00484697"/>
    <w:rsid w:val="004848D3"/>
    <w:rsid w:val="004849E9"/>
    <w:rsid w:val="00486845"/>
    <w:rsid w:val="00486E05"/>
    <w:rsid w:val="00493459"/>
    <w:rsid w:val="00493776"/>
    <w:rsid w:val="004946B0"/>
    <w:rsid w:val="00494A12"/>
    <w:rsid w:val="004A114F"/>
    <w:rsid w:val="004A4D22"/>
    <w:rsid w:val="004A634F"/>
    <w:rsid w:val="004A7A19"/>
    <w:rsid w:val="004B134F"/>
    <w:rsid w:val="004B3DC7"/>
    <w:rsid w:val="004B5C12"/>
    <w:rsid w:val="004B6D7D"/>
    <w:rsid w:val="004B7789"/>
    <w:rsid w:val="004C0EF2"/>
    <w:rsid w:val="004C1192"/>
    <w:rsid w:val="004C16D7"/>
    <w:rsid w:val="004C261F"/>
    <w:rsid w:val="004C280B"/>
    <w:rsid w:val="004C3221"/>
    <w:rsid w:val="004C38FD"/>
    <w:rsid w:val="004C5D66"/>
    <w:rsid w:val="004C76E1"/>
    <w:rsid w:val="004D101C"/>
    <w:rsid w:val="004D2D63"/>
    <w:rsid w:val="004D43BC"/>
    <w:rsid w:val="004D486D"/>
    <w:rsid w:val="004D508D"/>
    <w:rsid w:val="004D589B"/>
    <w:rsid w:val="004D5F89"/>
    <w:rsid w:val="004D76DE"/>
    <w:rsid w:val="004E3A09"/>
    <w:rsid w:val="004E45CC"/>
    <w:rsid w:val="004E4A03"/>
    <w:rsid w:val="004E56AD"/>
    <w:rsid w:val="004E5C54"/>
    <w:rsid w:val="004E5CD8"/>
    <w:rsid w:val="004E72E1"/>
    <w:rsid w:val="004F1515"/>
    <w:rsid w:val="005018AF"/>
    <w:rsid w:val="00501FE4"/>
    <w:rsid w:val="00501FF6"/>
    <w:rsid w:val="005043BA"/>
    <w:rsid w:val="00505269"/>
    <w:rsid w:val="005078E7"/>
    <w:rsid w:val="00510330"/>
    <w:rsid w:val="00510790"/>
    <w:rsid w:val="00513D47"/>
    <w:rsid w:val="005158EB"/>
    <w:rsid w:val="0051623D"/>
    <w:rsid w:val="00522B5A"/>
    <w:rsid w:val="00522EBC"/>
    <w:rsid w:val="00523F71"/>
    <w:rsid w:val="00524C38"/>
    <w:rsid w:val="0052608C"/>
    <w:rsid w:val="00527A6C"/>
    <w:rsid w:val="00527BFA"/>
    <w:rsid w:val="00531F7D"/>
    <w:rsid w:val="005331E6"/>
    <w:rsid w:val="005339C9"/>
    <w:rsid w:val="00535C36"/>
    <w:rsid w:val="005405D7"/>
    <w:rsid w:val="00540E98"/>
    <w:rsid w:val="00541667"/>
    <w:rsid w:val="0054691A"/>
    <w:rsid w:val="00547E71"/>
    <w:rsid w:val="00551924"/>
    <w:rsid w:val="00551F1F"/>
    <w:rsid w:val="00552479"/>
    <w:rsid w:val="005528FB"/>
    <w:rsid w:val="005537EF"/>
    <w:rsid w:val="00553C82"/>
    <w:rsid w:val="0055426D"/>
    <w:rsid w:val="00554BDD"/>
    <w:rsid w:val="00555ADC"/>
    <w:rsid w:val="00555C8A"/>
    <w:rsid w:val="00556CD5"/>
    <w:rsid w:val="00556D69"/>
    <w:rsid w:val="005608AE"/>
    <w:rsid w:val="00561FD7"/>
    <w:rsid w:val="0056244B"/>
    <w:rsid w:val="005627CD"/>
    <w:rsid w:val="00565B24"/>
    <w:rsid w:val="00566015"/>
    <w:rsid w:val="0056697B"/>
    <w:rsid w:val="00570608"/>
    <w:rsid w:val="00570D41"/>
    <w:rsid w:val="00575EF0"/>
    <w:rsid w:val="00576FE4"/>
    <w:rsid w:val="005775C5"/>
    <w:rsid w:val="00581582"/>
    <w:rsid w:val="00582157"/>
    <w:rsid w:val="00584411"/>
    <w:rsid w:val="0058670C"/>
    <w:rsid w:val="0058767A"/>
    <w:rsid w:val="00590506"/>
    <w:rsid w:val="00592774"/>
    <w:rsid w:val="0059379B"/>
    <w:rsid w:val="005941FA"/>
    <w:rsid w:val="00595198"/>
    <w:rsid w:val="00595416"/>
    <w:rsid w:val="00596813"/>
    <w:rsid w:val="005A330B"/>
    <w:rsid w:val="005A400E"/>
    <w:rsid w:val="005A47CD"/>
    <w:rsid w:val="005A54CA"/>
    <w:rsid w:val="005A551E"/>
    <w:rsid w:val="005A621E"/>
    <w:rsid w:val="005A6543"/>
    <w:rsid w:val="005A7BD9"/>
    <w:rsid w:val="005B01E3"/>
    <w:rsid w:val="005B2527"/>
    <w:rsid w:val="005C0D90"/>
    <w:rsid w:val="005C19BD"/>
    <w:rsid w:val="005C3852"/>
    <w:rsid w:val="005C5431"/>
    <w:rsid w:val="005C6C68"/>
    <w:rsid w:val="005C72C5"/>
    <w:rsid w:val="005D1F57"/>
    <w:rsid w:val="005D2DA5"/>
    <w:rsid w:val="005D3323"/>
    <w:rsid w:val="005D4AB6"/>
    <w:rsid w:val="005D6021"/>
    <w:rsid w:val="005D771A"/>
    <w:rsid w:val="005E6A65"/>
    <w:rsid w:val="005E74DA"/>
    <w:rsid w:val="005F0A09"/>
    <w:rsid w:val="005F2693"/>
    <w:rsid w:val="005F4AE0"/>
    <w:rsid w:val="005F4BF0"/>
    <w:rsid w:val="005F53EE"/>
    <w:rsid w:val="005F6B01"/>
    <w:rsid w:val="005F7CF8"/>
    <w:rsid w:val="00601EDF"/>
    <w:rsid w:val="006043EB"/>
    <w:rsid w:val="00606249"/>
    <w:rsid w:val="00606D5A"/>
    <w:rsid w:val="00610C81"/>
    <w:rsid w:val="0061454B"/>
    <w:rsid w:val="0061464C"/>
    <w:rsid w:val="00614B0B"/>
    <w:rsid w:val="006200C3"/>
    <w:rsid w:val="0062269E"/>
    <w:rsid w:val="00623510"/>
    <w:rsid w:val="00623A14"/>
    <w:rsid w:val="006276EC"/>
    <w:rsid w:val="006330A4"/>
    <w:rsid w:val="00635023"/>
    <w:rsid w:val="006410E2"/>
    <w:rsid w:val="006416C8"/>
    <w:rsid w:val="00641B59"/>
    <w:rsid w:val="00642876"/>
    <w:rsid w:val="00643485"/>
    <w:rsid w:val="006445E1"/>
    <w:rsid w:val="00644D9A"/>
    <w:rsid w:val="00645B5F"/>
    <w:rsid w:val="0064637E"/>
    <w:rsid w:val="00647170"/>
    <w:rsid w:val="0065116D"/>
    <w:rsid w:val="00651C90"/>
    <w:rsid w:val="00651D12"/>
    <w:rsid w:val="00652B7F"/>
    <w:rsid w:val="006535F7"/>
    <w:rsid w:val="00655F1D"/>
    <w:rsid w:val="006573F9"/>
    <w:rsid w:val="00660019"/>
    <w:rsid w:val="0066178A"/>
    <w:rsid w:val="00661FF7"/>
    <w:rsid w:val="0066427B"/>
    <w:rsid w:val="00664872"/>
    <w:rsid w:val="00667498"/>
    <w:rsid w:val="00667561"/>
    <w:rsid w:val="00670A69"/>
    <w:rsid w:val="00670C89"/>
    <w:rsid w:val="00670E30"/>
    <w:rsid w:val="0067203F"/>
    <w:rsid w:val="00672459"/>
    <w:rsid w:val="00672F03"/>
    <w:rsid w:val="006732A6"/>
    <w:rsid w:val="006747E7"/>
    <w:rsid w:val="0067794E"/>
    <w:rsid w:val="00681CA6"/>
    <w:rsid w:val="0068257A"/>
    <w:rsid w:val="00682D96"/>
    <w:rsid w:val="00686B9C"/>
    <w:rsid w:val="00690336"/>
    <w:rsid w:val="0069187B"/>
    <w:rsid w:val="00695024"/>
    <w:rsid w:val="00696AA9"/>
    <w:rsid w:val="0069709A"/>
    <w:rsid w:val="00697409"/>
    <w:rsid w:val="006A2630"/>
    <w:rsid w:val="006A2C7E"/>
    <w:rsid w:val="006A3D93"/>
    <w:rsid w:val="006A3FEC"/>
    <w:rsid w:val="006A4332"/>
    <w:rsid w:val="006A46C0"/>
    <w:rsid w:val="006A46D9"/>
    <w:rsid w:val="006A4A02"/>
    <w:rsid w:val="006A578E"/>
    <w:rsid w:val="006A5D67"/>
    <w:rsid w:val="006A5EA3"/>
    <w:rsid w:val="006B15E3"/>
    <w:rsid w:val="006B221B"/>
    <w:rsid w:val="006B2C76"/>
    <w:rsid w:val="006B596F"/>
    <w:rsid w:val="006B5E33"/>
    <w:rsid w:val="006C1089"/>
    <w:rsid w:val="006C2EBB"/>
    <w:rsid w:val="006C4380"/>
    <w:rsid w:val="006C4AEA"/>
    <w:rsid w:val="006C66B6"/>
    <w:rsid w:val="006C677A"/>
    <w:rsid w:val="006D211E"/>
    <w:rsid w:val="006D3632"/>
    <w:rsid w:val="006D75C3"/>
    <w:rsid w:val="006E0434"/>
    <w:rsid w:val="006E06F5"/>
    <w:rsid w:val="006E11ED"/>
    <w:rsid w:val="006E12AC"/>
    <w:rsid w:val="006E1E8F"/>
    <w:rsid w:val="006E4585"/>
    <w:rsid w:val="006E5888"/>
    <w:rsid w:val="006E59C0"/>
    <w:rsid w:val="006E6E3E"/>
    <w:rsid w:val="006E702B"/>
    <w:rsid w:val="006F32DF"/>
    <w:rsid w:val="006F3DEB"/>
    <w:rsid w:val="006F440C"/>
    <w:rsid w:val="006F5FB3"/>
    <w:rsid w:val="006F6262"/>
    <w:rsid w:val="006F7DA1"/>
    <w:rsid w:val="007015BE"/>
    <w:rsid w:val="0070227A"/>
    <w:rsid w:val="00702573"/>
    <w:rsid w:val="00705C23"/>
    <w:rsid w:val="00705C5C"/>
    <w:rsid w:val="007076D6"/>
    <w:rsid w:val="00710FD3"/>
    <w:rsid w:val="00711EF6"/>
    <w:rsid w:val="00712C40"/>
    <w:rsid w:val="0071480B"/>
    <w:rsid w:val="00714DD1"/>
    <w:rsid w:val="007155F0"/>
    <w:rsid w:val="00716334"/>
    <w:rsid w:val="0072066F"/>
    <w:rsid w:val="00723705"/>
    <w:rsid w:val="00726ACF"/>
    <w:rsid w:val="00726EBA"/>
    <w:rsid w:val="0072765C"/>
    <w:rsid w:val="0072791E"/>
    <w:rsid w:val="00730165"/>
    <w:rsid w:val="007308AC"/>
    <w:rsid w:val="007325F8"/>
    <w:rsid w:val="00732965"/>
    <w:rsid w:val="007341C2"/>
    <w:rsid w:val="007349D0"/>
    <w:rsid w:val="00734B07"/>
    <w:rsid w:val="0074238A"/>
    <w:rsid w:val="00744553"/>
    <w:rsid w:val="00744C26"/>
    <w:rsid w:val="0075034A"/>
    <w:rsid w:val="00751059"/>
    <w:rsid w:val="00752DE9"/>
    <w:rsid w:val="00753267"/>
    <w:rsid w:val="0075450E"/>
    <w:rsid w:val="00756F4B"/>
    <w:rsid w:val="0075738F"/>
    <w:rsid w:val="007625D9"/>
    <w:rsid w:val="00764A7B"/>
    <w:rsid w:val="0076540E"/>
    <w:rsid w:val="00765F5D"/>
    <w:rsid w:val="00765F88"/>
    <w:rsid w:val="00770283"/>
    <w:rsid w:val="00770549"/>
    <w:rsid w:val="007716A8"/>
    <w:rsid w:val="00771702"/>
    <w:rsid w:val="00773DF0"/>
    <w:rsid w:val="00775E79"/>
    <w:rsid w:val="007762FC"/>
    <w:rsid w:val="00776C34"/>
    <w:rsid w:val="00781029"/>
    <w:rsid w:val="0078234D"/>
    <w:rsid w:val="007823FB"/>
    <w:rsid w:val="00783C47"/>
    <w:rsid w:val="00784B4A"/>
    <w:rsid w:val="00785C57"/>
    <w:rsid w:val="00786D74"/>
    <w:rsid w:val="0079034B"/>
    <w:rsid w:val="00793ECA"/>
    <w:rsid w:val="0079435C"/>
    <w:rsid w:val="007952EC"/>
    <w:rsid w:val="00795F73"/>
    <w:rsid w:val="0079626A"/>
    <w:rsid w:val="007968CF"/>
    <w:rsid w:val="00796F67"/>
    <w:rsid w:val="007A111A"/>
    <w:rsid w:val="007A428F"/>
    <w:rsid w:val="007A4B60"/>
    <w:rsid w:val="007A66E4"/>
    <w:rsid w:val="007B0061"/>
    <w:rsid w:val="007B0FAC"/>
    <w:rsid w:val="007B2B34"/>
    <w:rsid w:val="007B31E5"/>
    <w:rsid w:val="007B32E0"/>
    <w:rsid w:val="007B481E"/>
    <w:rsid w:val="007B5BFC"/>
    <w:rsid w:val="007B6044"/>
    <w:rsid w:val="007B7BD0"/>
    <w:rsid w:val="007C0825"/>
    <w:rsid w:val="007C52A4"/>
    <w:rsid w:val="007C530B"/>
    <w:rsid w:val="007C761D"/>
    <w:rsid w:val="007C7ADF"/>
    <w:rsid w:val="007D22A8"/>
    <w:rsid w:val="007D2992"/>
    <w:rsid w:val="007D39B6"/>
    <w:rsid w:val="007D4939"/>
    <w:rsid w:val="007D4EC6"/>
    <w:rsid w:val="007E1024"/>
    <w:rsid w:val="007E11F0"/>
    <w:rsid w:val="007E2E52"/>
    <w:rsid w:val="007E7BD9"/>
    <w:rsid w:val="007E7C08"/>
    <w:rsid w:val="007F0060"/>
    <w:rsid w:val="007F15D4"/>
    <w:rsid w:val="007F34F0"/>
    <w:rsid w:val="007F6D9A"/>
    <w:rsid w:val="00800E39"/>
    <w:rsid w:val="00802E32"/>
    <w:rsid w:val="00805188"/>
    <w:rsid w:val="00806159"/>
    <w:rsid w:val="00806E95"/>
    <w:rsid w:val="00806F29"/>
    <w:rsid w:val="0081154A"/>
    <w:rsid w:val="00811F8A"/>
    <w:rsid w:val="008125C4"/>
    <w:rsid w:val="00821446"/>
    <w:rsid w:val="0082498A"/>
    <w:rsid w:val="00826E31"/>
    <w:rsid w:val="0082766F"/>
    <w:rsid w:val="0083141D"/>
    <w:rsid w:val="00832298"/>
    <w:rsid w:val="00833E98"/>
    <w:rsid w:val="00833F6A"/>
    <w:rsid w:val="0083570F"/>
    <w:rsid w:val="008368C2"/>
    <w:rsid w:val="00836ABA"/>
    <w:rsid w:val="00836C7B"/>
    <w:rsid w:val="008400F7"/>
    <w:rsid w:val="00841525"/>
    <w:rsid w:val="0084200F"/>
    <w:rsid w:val="0084292F"/>
    <w:rsid w:val="00844412"/>
    <w:rsid w:val="0084648E"/>
    <w:rsid w:val="00850B53"/>
    <w:rsid w:val="008554D8"/>
    <w:rsid w:val="00855D64"/>
    <w:rsid w:val="00856EF2"/>
    <w:rsid w:val="008604FF"/>
    <w:rsid w:val="0086070B"/>
    <w:rsid w:val="00860CD4"/>
    <w:rsid w:val="00863AB9"/>
    <w:rsid w:val="00864A8E"/>
    <w:rsid w:val="008659FA"/>
    <w:rsid w:val="0087317D"/>
    <w:rsid w:val="00873989"/>
    <w:rsid w:val="00873CF1"/>
    <w:rsid w:val="00874035"/>
    <w:rsid w:val="00877283"/>
    <w:rsid w:val="00877B7C"/>
    <w:rsid w:val="00877FDE"/>
    <w:rsid w:val="008805F8"/>
    <w:rsid w:val="00881A4A"/>
    <w:rsid w:val="00882E25"/>
    <w:rsid w:val="008836F1"/>
    <w:rsid w:val="008839A4"/>
    <w:rsid w:val="00883FD2"/>
    <w:rsid w:val="00885971"/>
    <w:rsid w:val="00886699"/>
    <w:rsid w:val="008868AC"/>
    <w:rsid w:val="00891230"/>
    <w:rsid w:val="00892AB8"/>
    <w:rsid w:val="008959AC"/>
    <w:rsid w:val="008959D4"/>
    <w:rsid w:val="00895F4A"/>
    <w:rsid w:val="00896FB5"/>
    <w:rsid w:val="008971F1"/>
    <w:rsid w:val="008A0A85"/>
    <w:rsid w:val="008A0AD7"/>
    <w:rsid w:val="008A0DF3"/>
    <w:rsid w:val="008A26E3"/>
    <w:rsid w:val="008A38B9"/>
    <w:rsid w:val="008A3C7F"/>
    <w:rsid w:val="008A40C8"/>
    <w:rsid w:val="008A6AF0"/>
    <w:rsid w:val="008A6BEA"/>
    <w:rsid w:val="008A720D"/>
    <w:rsid w:val="008A75A6"/>
    <w:rsid w:val="008B05A2"/>
    <w:rsid w:val="008B23A4"/>
    <w:rsid w:val="008B2E2C"/>
    <w:rsid w:val="008B3CB9"/>
    <w:rsid w:val="008C0E6C"/>
    <w:rsid w:val="008C268E"/>
    <w:rsid w:val="008C4284"/>
    <w:rsid w:val="008C42D9"/>
    <w:rsid w:val="008D1A1D"/>
    <w:rsid w:val="008D1E2F"/>
    <w:rsid w:val="008D2D9D"/>
    <w:rsid w:val="008D324B"/>
    <w:rsid w:val="008D32C2"/>
    <w:rsid w:val="008D6E84"/>
    <w:rsid w:val="008D7B7B"/>
    <w:rsid w:val="008D7C40"/>
    <w:rsid w:val="008E098E"/>
    <w:rsid w:val="008E2063"/>
    <w:rsid w:val="008E30B4"/>
    <w:rsid w:val="008E653E"/>
    <w:rsid w:val="008F2EDA"/>
    <w:rsid w:val="008F451F"/>
    <w:rsid w:val="008F4717"/>
    <w:rsid w:val="009005F7"/>
    <w:rsid w:val="0090148A"/>
    <w:rsid w:val="00901628"/>
    <w:rsid w:val="00901A0B"/>
    <w:rsid w:val="00901FFD"/>
    <w:rsid w:val="009020B0"/>
    <w:rsid w:val="0090322E"/>
    <w:rsid w:val="00905C88"/>
    <w:rsid w:val="00906F86"/>
    <w:rsid w:val="00907253"/>
    <w:rsid w:val="009111B9"/>
    <w:rsid w:val="00911B3B"/>
    <w:rsid w:val="009125D8"/>
    <w:rsid w:val="00913E37"/>
    <w:rsid w:val="009140AB"/>
    <w:rsid w:val="00914F7A"/>
    <w:rsid w:val="00921534"/>
    <w:rsid w:val="00921BBC"/>
    <w:rsid w:val="00926754"/>
    <w:rsid w:val="009274CF"/>
    <w:rsid w:val="00927A5E"/>
    <w:rsid w:val="00930181"/>
    <w:rsid w:val="00930463"/>
    <w:rsid w:val="00932628"/>
    <w:rsid w:val="0093429E"/>
    <w:rsid w:val="009346F1"/>
    <w:rsid w:val="00934FBE"/>
    <w:rsid w:val="00937A84"/>
    <w:rsid w:val="0094087E"/>
    <w:rsid w:val="0094093B"/>
    <w:rsid w:val="009425CC"/>
    <w:rsid w:val="00946A99"/>
    <w:rsid w:val="00950042"/>
    <w:rsid w:val="00953F06"/>
    <w:rsid w:val="00956D61"/>
    <w:rsid w:val="00957979"/>
    <w:rsid w:val="0096024B"/>
    <w:rsid w:val="009603B5"/>
    <w:rsid w:val="009615F6"/>
    <w:rsid w:val="00961E59"/>
    <w:rsid w:val="009637D2"/>
    <w:rsid w:val="00963E0E"/>
    <w:rsid w:val="009642A9"/>
    <w:rsid w:val="00964B46"/>
    <w:rsid w:val="0096591B"/>
    <w:rsid w:val="00965F63"/>
    <w:rsid w:val="00972062"/>
    <w:rsid w:val="00972503"/>
    <w:rsid w:val="00972AED"/>
    <w:rsid w:val="009735AB"/>
    <w:rsid w:val="00976848"/>
    <w:rsid w:val="0098143B"/>
    <w:rsid w:val="00981E83"/>
    <w:rsid w:val="009872A2"/>
    <w:rsid w:val="00987E7B"/>
    <w:rsid w:val="009901C9"/>
    <w:rsid w:val="00991154"/>
    <w:rsid w:val="00991C52"/>
    <w:rsid w:val="009920BA"/>
    <w:rsid w:val="009929A7"/>
    <w:rsid w:val="009A340E"/>
    <w:rsid w:val="009A4518"/>
    <w:rsid w:val="009A5C7C"/>
    <w:rsid w:val="009A7185"/>
    <w:rsid w:val="009A7814"/>
    <w:rsid w:val="009A7B18"/>
    <w:rsid w:val="009B08C9"/>
    <w:rsid w:val="009B233C"/>
    <w:rsid w:val="009B3642"/>
    <w:rsid w:val="009B46BD"/>
    <w:rsid w:val="009B5029"/>
    <w:rsid w:val="009B653A"/>
    <w:rsid w:val="009B7578"/>
    <w:rsid w:val="009B795A"/>
    <w:rsid w:val="009C0CA3"/>
    <w:rsid w:val="009C1700"/>
    <w:rsid w:val="009C1835"/>
    <w:rsid w:val="009C1A86"/>
    <w:rsid w:val="009C2B20"/>
    <w:rsid w:val="009C315F"/>
    <w:rsid w:val="009C3D33"/>
    <w:rsid w:val="009D0B84"/>
    <w:rsid w:val="009D1814"/>
    <w:rsid w:val="009D1C87"/>
    <w:rsid w:val="009D2C10"/>
    <w:rsid w:val="009D3056"/>
    <w:rsid w:val="009D5655"/>
    <w:rsid w:val="009D6034"/>
    <w:rsid w:val="009E024B"/>
    <w:rsid w:val="009E262F"/>
    <w:rsid w:val="009E2D8F"/>
    <w:rsid w:val="009E4F98"/>
    <w:rsid w:val="009E5165"/>
    <w:rsid w:val="009E7130"/>
    <w:rsid w:val="009F014B"/>
    <w:rsid w:val="009F0758"/>
    <w:rsid w:val="009F0C15"/>
    <w:rsid w:val="009F2403"/>
    <w:rsid w:val="009F2460"/>
    <w:rsid w:val="009F5B91"/>
    <w:rsid w:val="00A01878"/>
    <w:rsid w:val="00A018FC"/>
    <w:rsid w:val="00A0678D"/>
    <w:rsid w:val="00A106F4"/>
    <w:rsid w:val="00A12C15"/>
    <w:rsid w:val="00A12C52"/>
    <w:rsid w:val="00A1307A"/>
    <w:rsid w:val="00A146AA"/>
    <w:rsid w:val="00A1566E"/>
    <w:rsid w:val="00A16B15"/>
    <w:rsid w:val="00A21291"/>
    <w:rsid w:val="00A22601"/>
    <w:rsid w:val="00A233C3"/>
    <w:rsid w:val="00A2530D"/>
    <w:rsid w:val="00A30A73"/>
    <w:rsid w:val="00A30FFC"/>
    <w:rsid w:val="00A31236"/>
    <w:rsid w:val="00A31838"/>
    <w:rsid w:val="00A31BAB"/>
    <w:rsid w:val="00A32387"/>
    <w:rsid w:val="00A325DE"/>
    <w:rsid w:val="00A363A0"/>
    <w:rsid w:val="00A365D2"/>
    <w:rsid w:val="00A37D48"/>
    <w:rsid w:val="00A4061A"/>
    <w:rsid w:val="00A452BF"/>
    <w:rsid w:val="00A471E1"/>
    <w:rsid w:val="00A47694"/>
    <w:rsid w:val="00A50F2C"/>
    <w:rsid w:val="00A510C6"/>
    <w:rsid w:val="00A53B4C"/>
    <w:rsid w:val="00A53DA3"/>
    <w:rsid w:val="00A5647D"/>
    <w:rsid w:val="00A56988"/>
    <w:rsid w:val="00A6647F"/>
    <w:rsid w:val="00A673BF"/>
    <w:rsid w:val="00A67D13"/>
    <w:rsid w:val="00A7092E"/>
    <w:rsid w:val="00A71669"/>
    <w:rsid w:val="00A74F6B"/>
    <w:rsid w:val="00A766DF"/>
    <w:rsid w:val="00A779A4"/>
    <w:rsid w:val="00A77F2B"/>
    <w:rsid w:val="00A80008"/>
    <w:rsid w:val="00A82646"/>
    <w:rsid w:val="00A82825"/>
    <w:rsid w:val="00A839A1"/>
    <w:rsid w:val="00A84056"/>
    <w:rsid w:val="00A87033"/>
    <w:rsid w:val="00A87090"/>
    <w:rsid w:val="00A914CF"/>
    <w:rsid w:val="00A9358B"/>
    <w:rsid w:val="00A93703"/>
    <w:rsid w:val="00A94BE1"/>
    <w:rsid w:val="00A96DD3"/>
    <w:rsid w:val="00AA2084"/>
    <w:rsid w:val="00AA2086"/>
    <w:rsid w:val="00AA2D79"/>
    <w:rsid w:val="00AA482E"/>
    <w:rsid w:val="00AB3074"/>
    <w:rsid w:val="00AB3D60"/>
    <w:rsid w:val="00AB581C"/>
    <w:rsid w:val="00AB5A5E"/>
    <w:rsid w:val="00AB664B"/>
    <w:rsid w:val="00AB6CAA"/>
    <w:rsid w:val="00AC0B98"/>
    <w:rsid w:val="00AC1654"/>
    <w:rsid w:val="00AC33BA"/>
    <w:rsid w:val="00AC41F6"/>
    <w:rsid w:val="00AC4B0D"/>
    <w:rsid w:val="00AC58F1"/>
    <w:rsid w:val="00AC676C"/>
    <w:rsid w:val="00AC746C"/>
    <w:rsid w:val="00AD102D"/>
    <w:rsid w:val="00AD1716"/>
    <w:rsid w:val="00AD1C8C"/>
    <w:rsid w:val="00AD2CD2"/>
    <w:rsid w:val="00AD2CE4"/>
    <w:rsid w:val="00AD2F5D"/>
    <w:rsid w:val="00AD2FDE"/>
    <w:rsid w:val="00AD3BEE"/>
    <w:rsid w:val="00AD4421"/>
    <w:rsid w:val="00AD4D8A"/>
    <w:rsid w:val="00AD59BA"/>
    <w:rsid w:val="00AE0A2F"/>
    <w:rsid w:val="00AE0BE8"/>
    <w:rsid w:val="00AE344A"/>
    <w:rsid w:val="00AE69BF"/>
    <w:rsid w:val="00AF030C"/>
    <w:rsid w:val="00AF20DB"/>
    <w:rsid w:val="00B02054"/>
    <w:rsid w:val="00B05879"/>
    <w:rsid w:val="00B07051"/>
    <w:rsid w:val="00B070B2"/>
    <w:rsid w:val="00B10E1E"/>
    <w:rsid w:val="00B121D6"/>
    <w:rsid w:val="00B12954"/>
    <w:rsid w:val="00B13786"/>
    <w:rsid w:val="00B14614"/>
    <w:rsid w:val="00B159C2"/>
    <w:rsid w:val="00B16E46"/>
    <w:rsid w:val="00B20901"/>
    <w:rsid w:val="00B20F23"/>
    <w:rsid w:val="00B217E7"/>
    <w:rsid w:val="00B23856"/>
    <w:rsid w:val="00B308C6"/>
    <w:rsid w:val="00B320FF"/>
    <w:rsid w:val="00B32674"/>
    <w:rsid w:val="00B336B9"/>
    <w:rsid w:val="00B41491"/>
    <w:rsid w:val="00B4167E"/>
    <w:rsid w:val="00B43E6D"/>
    <w:rsid w:val="00B44227"/>
    <w:rsid w:val="00B4630A"/>
    <w:rsid w:val="00B50379"/>
    <w:rsid w:val="00B50F67"/>
    <w:rsid w:val="00B52A79"/>
    <w:rsid w:val="00B52E65"/>
    <w:rsid w:val="00B5313C"/>
    <w:rsid w:val="00B553C7"/>
    <w:rsid w:val="00B56C7F"/>
    <w:rsid w:val="00B5735B"/>
    <w:rsid w:val="00B5750E"/>
    <w:rsid w:val="00B60190"/>
    <w:rsid w:val="00B617C4"/>
    <w:rsid w:val="00B61C5C"/>
    <w:rsid w:val="00B64C2B"/>
    <w:rsid w:val="00B66187"/>
    <w:rsid w:val="00B71751"/>
    <w:rsid w:val="00B73CEE"/>
    <w:rsid w:val="00B7575D"/>
    <w:rsid w:val="00B75FFF"/>
    <w:rsid w:val="00B76224"/>
    <w:rsid w:val="00B77C16"/>
    <w:rsid w:val="00B77C86"/>
    <w:rsid w:val="00B80F92"/>
    <w:rsid w:val="00B81408"/>
    <w:rsid w:val="00B819AD"/>
    <w:rsid w:val="00B81CDC"/>
    <w:rsid w:val="00B828BE"/>
    <w:rsid w:val="00B83B4C"/>
    <w:rsid w:val="00B840EF"/>
    <w:rsid w:val="00B84A48"/>
    <w:rsid w:val="00B86C46"/>
    <w:rsid w:val="00B9119A"/>
    <w:rsid w:val="00B916E4"/>
    <w:rsid w:val="00B9307D"/>
    <w:rsid w:val="00B93FC7"/>
    <w:rsid w:val="00B95896"/>
    <w:rsid w:val="00B9597A"/>
    <w:rsid w:val="00B964B0"/>
    <w:rsid w:val="00B975E7"/>
    <w:rsid w:val="00B97B69"/>
    <w:rsid w:val="00BA12E1"/>
    <w:rsid w:val="00BA1804"/>
    <w:rsid w:val="00BA1F2D"/>
    <w:rsid w:val="00BA3D3F"/>
    <w:rsid w:val="00BA61E1"/>
    <w:rsid w:val="00BB227D"/>
    <w:rsid w:val="00BB3CBD"/>
    <w:rsid w:val="00BB6538"/>
    <w:rsid w:val="00BB705D"/>
    <w:rsid w:val="00BB73E1"/>
    <w:rsid w:val="00BB74D2"/>
    <w:rsid w:val="00BC1210"/>
    <w:rsid w:val="00BC2140"/>
    <w:rsid w:val="00BC3E5A"/>
    <w:rsid w:val="00BD0B9A"/>
    <w:rsid w:val="00BD4030"/>
    <w:rsid w:val="00BD4E6B"/>
    <w:rsid w:val="00BD533C"/>
    <w:rsid w:val="00BD6210"/>
    <w:rsid w:val="00BD78FB"/>
    <w:rsid w:val="00BE2BE1"/>
    <w:rsid w:val="00BE40A8"/>
    <w:rsid w:val="00BE602D"/>
    <w:rsid w:val="00BF05FF"/>
    <w:rsid w:val="00BF2B5B"/>
    <w:rsid w:val="00BF57F5"/>
    <w:rsid w:val="00BF599E"/>
    <w:rsid w:val="00BF62F5"/>
    <w:rsid w:val="00BF6657"/>
    <w:rsid w:val="00C0134F"/>
    <w:rsid w:val="00C025AC"/>
    <w:rsid w:val="00C03F72"/>
    <w:rsid w:val="00C04387"/>
    <w:rsid w:val="00C058E2"/>
    <w:rsid w:val="00C07583"/>
    <w:rsid w:val="00C101A6"/>
    <w:rsid w:val="00C11622"/>
    <w:rsid w:val="00C1446F"/>
    <w:rsid w:val="00C15CEB"/>
    <w:rsid w:val="00C163EC"/>
    <w:rsid w:val="00C16E0F"/>
    <w:rsid w:val="00C1776E"/>
    <w:rsid w:val="00C179EB"/>
    <w:rsid w:val="00C205C6"/>
    <w:rsid w:val="00C2123B"/>
    <w:rsid w:val="00C218D3"/>
    <w:rsid w:val="00C21A26"/>
    <w:rsid w:val="00C22601"/>
    <w:rsid w:val="00C242B4"/>
    <w:rsid w:val="00C25049"/>
    <w:rsid w:val="00C271A4"/>
    <w:rsid w:val="00C302CC"/>
    <w:rsid w:val="00C31CC1"/>
    <w:rsid w:val="00C326DC"/>
    <w:rsid w:val="00C33994"/>
    <w:rsid w:val="00C4216E"/>
    <w:rsid w:val="00C42713"/>
    <w:rsid w:val="00C44B2E"/>
    <w:rsid w:val="00C4790D"/>
    <w:rsid w:val="00C50805"/>
    <w:rsid w:val="00C51D7D"/>
    <w:rsid w:val="00C521A7"/>
    <w:rsid w:val="00C5303B"/>
    <w:rsid w:val="00C54095"/>
    <w:rsid w:val="00C54D49"/>
    <w:rsid w:val="00C56110"/>
    <w:rsid w:val="00C56BA7"/>
    <w:rsid w:val="00C62205"/>
    <w:rsid w:val="00C6437D"/>
    <w:rsid w:val="00C65C3B"/>
    <w:rsid w:val="00C7000C"/>
    <w:rsid w:val="00C713CC"/>
    <w:rsid w:val="00C7152E"/>
    <w:rsid w:val="00C71D30"/>
    <w:rsid w:val="00C7322D"/>
    <w:rsid w:val="00C736F0"/>
    <w:rsid w:val="00C74601"/>
    <w:rsid w:val="00C752BE"/>
    <w:rsid w:val="00C7575A"/>
    <w:rsid w:val="00C76063"/>
    <w:rsid w:val="00C76F18"/>
    <w:rsid w:val="00C77DD0"/>
    <w:rsid w:val="00C81759"/>
    <w:rsid w:val="00C819CB"/>
    <w:rsid w:val="00C81B7E"/>
    <w:rsid w:val="00C8384D"/>
    <w:rsid w:val="00C85BB2"/>
    <w:rsid w:val="00C85C5F"/>
    <w:rsid w:val="00C865FF"/>
    <w:rsid w:val="00C87E82"/>
    <w:rsid w:val="00C90143"/>
    <w:rsid w:val="00C91DD8"/>
    <w:rsid w:val="00C91F82"/>
    <w:rsid w:val="00C92301"/>
    <w:rsid w:val="00C92821"/>
    <w:rsid w:val="00C93196"/>
    <w:rsid w:val="00C93D06"/>
    <w:rsid w:val="00C9586B"/>
    <w:rsid w:val="00C95ED5"/>
    <w:rsid w:val="00C961ED"/>
    <w:rsid w:val="00CA0921"/>
    <w:rsid w:val="00CA31D2"/>
    <w:rsid w:val="00CA5F14"/>
    <w:rsid w:val="00CA64D6"/>
    <w:rsid w:val="00CA7CB4"/>
    <w:rsid w:val="00CB61CA"/>
    <w:rsid w:val="00CB63F6"/>
    <w:rsid w:val="00CB6689"/>
    <w:rsid w:val="00CB7156"/>
    <w:rsid w:val="00CC0243"/>
    <w:rsid w:val="00CC26F7"/>
    <w:rsid w:val="00CC3530"/>
    <w:rsid w:val="00CC387F"/>
    <w:rsid w:val="00CC64CF"/>
    <w:rsid w:val="00CC67C7"/>
    <w:rsid w:val="00CC7757"/>
    <w:rsid w:val="00CC77BC"/>
    <w:rsid w:val="00CD012A"/>
    <w:rsid w:val="00CD2DE4"/>
    <w:rsid w:val="00CD318A"/>
    <w:rsid w:val="00CD36BF"/>
    <w:rsid w:val="00CD4C6B"/>
    <w:rsid w:val="00CD562B"/>
    <w:rsid w:val="00CD66D0"/>
    <w:rsid w:val="00CD73D3"/>
    <w:rsid w:val="00CD7F3C"/>
    <w:rsid w:val="00CE070E"/>
    <w:rsid w:val="00CE1FB4"/>
    <w:rsid w:val="00CE2306"/>
    <w:rsid w:val="00CE5716"/>
    <w:rsid w:val="00CE7424"/>
    <w:rsid w:val="00CE799A"/>
    <w:rsid w:val="00CE7CBF"/>
    <w:rsid w:val="00CF090D"/>
    <w:rsid w:val="00CF24B5"/>
    <w:rsid w:val="00CF4491"/>
    <w:rsid w:val="00CF6B43"/>
    <w:rsid w:val="00D0030B"/>
    <w:rsid w:val="00D012E1"/>
    <w:rsid w:val="00D07D58"/>
    <w:rsid w:val="00D105FB"/>
    <w:rsid w:val="00D114BD"/>
    <w:rsid w:val="00D11D55"/>
    <w:rsid w:val="00D13C09"/>
    <w:rsid w:val="00D13F93"/>
    <w:rsid w:val="00D14A3E"/>
    <w:rsid w:val="00D16DA8"/>
    <w:rsid w:val="00D17E08"/>
    <w:rsid w:val="00D207FF"/>
    <w:rsid w:val="00D217A2"/>
    <w:rsid w:val="00D23962"/>
    <w:rsid w:val="00D2458A"/>
    <w:rsid w:val="00D25D45"/>
    <w:rsid w:val="00D26192"/>
    <w:rsid w:val="00D26371"/>
    <w:rsid w:val="00D279D0"/>
    <w:rsid w:val="00D3025F"/>
    <w:rsid w:val="00D315F1"/>
    <w:rsid w:val="00D3187C"/>
    <w:rsid w:val="00D32169"/>
    <w:rsid w:val="00D323C2"/>
    <w:rsid w:val="00D32667"/>
    <w:rsid w:val="00D3291A"/>
    <w:rsid w:val="00D335D1"/>
    <w:rsid w:val="00D3431B"/>
    <w:rsid w:val="00D34926"/>
    <w:rsid w:val="00D34A5C"/>
    <w:rsid w:val="00D37C8F"/>
    <w:rsid w:val="00D40F08"/>
    <w:rsid w:val="00D414AF"/>
    <w:rsid w:val="00D41DAE"/>
    <w:rsid w:val="00D41EE5"/>
    <w:rsid w:val="00D42038"/>
    <w:rsid w:val="00D44E8B"/>
    <w:rsid w:val="00D46288"/>
    <w:rsid w:val="00D47B5A"/>
    <w:rsid w:val="00D50136"/>
    <w:rsid w:val="00D51E2E"/>
    <w:rsid w:val="00D51E6E"/>
    <w:rsid w:val="00D51F26"/>
    <w:rsid w:val="00D52FD1"/>
    <w:rsid w:val="00D53801"/>
    <w:rsid w:val="00D54482"/>
    <w:rsid w:val="00D54CE4"/>
    <w:rsid w:val="00D54D27"/>
    <w:rsid w:val="00D558FC"/>
    <w:rsid w:val="00D559BC"/>
    <w:rsid w:val="00D55D13"/>
    <w:rsid w:val="00D57A45"/>
    <w:rsid w:val="00D637FF"/>
    <w:rsid w:val="00D65901"/>
    <w:rsid w:val="00D66851"/>
    <w:rsid w:val="00D72041"/>
    <w:rsid w:val="00D72312"/>
    <w:rsid w:val="00D72B48"/>
    <w:rsid w:val="00D74138"/>
    <w:rsid w:val="00D7445E"/>
    <w:rsid w:val="00D745EA"/>
    <w:rsid w:val="00D74735"/>
    <w:rsid w:val="00D74980"/>
    <w:rsid w:val="00D74A1D"/>
    <w:rsid w:val="00D760F8"/>
    <w:rsid w:val="00D770C7"/>
    <w:rsid w:val="00D80AC1"/>
    <w:rsid w:val="00D80D8F"/>
    <w:rsid w:val="00D80E03"/>
    <w:rsid w:val="00D813E6"/>
    <w:rsid w:val="00D83700"/>
    <w:rsid w:val="00D8487C"/>
    <w:rsid w:val="00D84A3D"/>
    <w:rsid w:val="00D86E27"/>
    <w:rsid w:val="00D87828"/>
    <w:rsid w:val="00D878E9"/>
    <w:rsid w:val="00D90578"/>
    <w:rsid w:val="00D907F1"/>
    <w:rsid w:val="00D909F3"/>
    <w:rsid w:val="00D90FF5"/>
    <w:rsid w:val="00D91055"/>
    <w:rsid w:val="00D916E2"/>
    <w:rsid w:val="00D91D8A"/>
    <w:rsid w:val="00D9284B"/>
    <w:rsid w:val="00D92E9F"/>
    <w:rsid w:val="00D93510"/>
    <w:rsid w:val="00D95A0C"/>
    <w:rsid w:val="00D97855"/>
    <w:rsid w:val="00DA03DE"/>
    <w:rsid w:val="00DA0F16"/>
    <w:rsid w:val="00DA1A6D"/>
    <w:rsid w:val="00DA1D28"/>
    <w:rsid w:val="00DA2323"/>
    <w:rsid w:val="00DA4EC0"/>
    <w:rsid w:val="00DA6DC2"/>
    <w:rsid w:val="00DA6F52"/>
    <w:rsid w:val="00DA7F94"/>
    <w:rsid w:val="00DB2773"/>
    <w:rsid w:val="00DB3C44"/>
    <w:rsid w:val="00DB45DB"/>
    <w:rsid w:val="00DB6784"/>
    <w:rsid w:val="00DB7405"/>
    <w:rsid w:val="00DC0019"/>
    <w:rsid w:val="00DC0A3B"/>
    <w:rsid w:val="00DC2101"/>
    <w:rsid w:val="00DC3240"/>
    <w:rsid w:val="00DC66C6"/>
    <w:rsid w:val="00DC67B7"/>
    <w:rsid w:val="00DC67D4"/>
    <w:rsid w:val="00DC75B8"/>
    <w:rsid w:val="00DD2F59"/>
    <w:rsid w:val="00DD32E9"/>
    <w:rsid w:val="00DD334C"/>
    <w:rsid w:val="00DD3414"/>
    <w:rsid w:val="00DD3C4C"/>
    <w:rsid w:val="00DD470A"/>
    <w:rsid w:val="00DE0784"/>
    <w:rsid w:val="00DE0FA2"/>
    <w:rsid w:val="00DE23AB"/>
    <w:rsid w:val="00DE2EAF"/>
    <w:rsid w:val="00DE3F49"/>
    <w:rsid w:val="00DE401D"/>
    <w:rsid w:val="00DE456C"/>
    <w:rsid w:val="00DE6059"/>
    <w:rsid w:val="00DE6334"/>
    <w:rsid w:val="00DE65D3"/>
    <w:rsid w:val="00DE6E9B"/>
    <w:rsid w:val="00DE719F"/>
    <w:rsid w:val="00DE7D8D"/>
    <w:rsid w:val="00DE7EAA"/>
    <w:rsid w:val="00DF0D60"/>
    <w:rsid w:val="00DF1E20"/>
    <w:rsid w:val="00DF2583"/>
    <w:rsid w:val="00DF3710"/>
    <w:rsid w:val="00DF3C87"/>
    <w:rsid w:val="00DF484C"/>
    <w:rsid w:val="00DF4C85"/>
    <w:rsid w:val="00DF6E25"/>
    <w:rsid w:val="00E010E2"/>
    <w:rsid w:val="00E042D9"/>
    <w:rsid w:val="00E10F02"/>
    <w:rsid w:val="00E1218D"/>
    <w:rsid w:val="00E137E8"/>
    <w:rsid w:val="00E14009"/>
    <w:rsid w:val="00E1556B"/>
    <w:rsid w:val="00E2079F"/>
    <w:rsid w:val="00E21A23"/>
    <w:rsid w:val="00E25F39"/>
    <w:rsid w:val="00E26C87"/>
    <w:rsid w:val="00E26D68"/>
    <w:rsid w:val="00E30331"/>
    <w:rsid w:val="00E30FE2"/>
    <w:rsid w:val="00E31314"/>
    <w:rsid w:val="00E33D43"/>
    <w:rsid w:val="00E35737"/>
    <w:rsid w:val="00E40891"/>
    <w:rsid w:val="00E41E22"/>
    <w:rsid w:val="00E47258"/>
    <w:rsid w:val="00E47CD1"/>
    <w:rsid w:val="00E514CF"/>
    <w:rsid w:val="00E53566"/>
    <w:rsid w:val="00E55527"/>
    <w:rsid w:val="00E555EB"/>
    <w:rsid w:val="00E56F87"/>
    <w:rsid w:val="00E57B7F"/>
    <w:rsid w:val="00E60203"/>
    <w:rsid w:val="00E604D1"/>
    <w:rsid w:val="00E611AA"/>
    <w:rsid w:val="00E62B1E"/>
    <w:rsid w:val="00E643B1"/>
    <w:rsid w:val="00E6532F"/>
    <w:rsid w:val="00E65CCF"/>
    <w:rsid w:val="00E67515"/>
    <w:rsid w:val="00E710FB"/>
    <w:rsid w:val="00E7178C"/>
    <w:rsid w:val="00E71F47"/>
    <w:rsid w:val="00E7244A"/>
    <w:rsid w:val="00E726F9"/>
    <w:rsid w:val="00E7552E"/>
    <w:rsid w:val="00E75ED0"/>
    <w:rsid w:val="00E77317"/>
    <w:rsid w:val="00E80E82"/>
    <w:rsid w:val="00E82B78"/>
    <w:rsid w:val="00E921F9"/>
    <w:rsid w:val="00E9414B"/>
    <w:rsid w:val="00E94EA5"/>
    <w:rsid w:val="00E977B2"/>
    <w:rsid w:val="00EA124E"/>
    <w:rsid w:val="00EA21F5"/>
    <w:rsid w:val="00EA4507"/>
    <w:rsid w:val="00EA5348"/>
    <w:rsid w:val="00EA6C95"/>
    <w:rsid w:val="00EA79D0"/>
    <w:rsid w:val="00EB073B"/>
    <w:rsid w:val="00EB1CB1"/>
    <w:rsid w:val="00EB229B"/>
    <w:rsid w:val="00EB2617"/>
    <w:rsid w:val="00EB2BD6"/>
    <w:rsid w:val="00EB2BD7"/>
    <w:rsid w:val="00EB4DB1"/>
    <w:rsid w:val="00EB5B52"/>
    <w:rsid w:val="00EB74A1"/>
    <w:rsid w:val="00EC0173"/>
    <w:rsid w:val="00EC195C"/>
    <w:rsid w:val="00EC5DB5"/>
    <w:rsid w:val="00EC5F71"/>
    <w:rsid w:val="00EC60F8"/>
    <w:rsid w:val="00EC6351"/>
    <w:rsid w:val="00ED06D9"/>
    <w:rsid w:val="00ED073C"/>
    <w:rsid w:val="00ED0C15"/>
    <w:rsid w:val="00ED1BFB"/>
    <w:rsid w:val="00ED341E"/>
    <w:rsid w:val="00ED4C1F"/>
    <w:rsid w:val="00ED57A9"/>
    <w:rsid w:val="00ED626D"/>
    <w:rsid w:val="00ED6732"/>
    <w:rsid w:val="00EE2028"/>
    <w:rsid w:val="00EE20B0"/>
    <w:rsid w:val="00EE5E76"/>
    <w:rsid w:val="00EE61AD"/>
    <w:rsid w:val="00EE7979"/>
    <w:rsid w:val="00EF1B4A"/>
    <w:rsid w:val="00EF41B3"/>
    <w:rsid w:val="00EF58E6"/>
    <w:rsid w:val="00EF6945"/>
    <w:rsid w:val="00EF7563"/>
    <w:rsid w:val="00F0152C"/>
    <w:rsid w:val="00F02578"/>
    <w:rsid w:val="00F0293D"/>
    <w:rsid w:val="00F03A70"/>
    <w:rsid w:val="00F048C1"/>
    <w:rsid w:val="00F05856"/>
    <w:rsid w:val="00F062F8"/>
    <w:rsid w:val="00F07661"/>
    <w:rsid w:val="00F07C0C"/>
    <w:rsid w:val="00F1024C"/>
    <w:rsid w:val="00F14B54"/>
    <w:rsid w:val="00F160FE"/>
    <w:rsid w:val="00F20092"/>
    <w:rsid w:val="00F207B3"/>
    <w:rsid w:val="00F210A6"/>
    <w:rsid w:val="00F235FA"/>
    <w:rsid w:val="00F241A9"/>
    <w:rsid w:val="00F26AD1"/>
    <w:rsid w:val="00F27518"/>
    <w:rsid w:val="00F27975"/>
    <w:rsid w:val="00F30A92"/>
    <w:rsid w:val="00F323BA"/>
    <w:rsid w:val="00F33836"/>
    <w:rsid w:val="00F3514A"/>
    <w:rsid w:val="00F3529E"/>
    <w:rsid w:val="00F359D2"/>
    <w:rsid w:val="00F3612E"/>
    <w:rsid w:val="00F36DCB"/>
    <w:rsid w:val="00F42341"/>
    <w:rsid w:val="00F467A6"/>
    <w:rsid w:val="00F475B0"/>
    <w:rsid w:val="00F54BA6"/>
    <w:rsid w:val="00F55699"/>
    <w:rsid w:val="00F56E7D"/>
    <w:rsid w:val="00F57CE8"/>
    <w:rsid w:val="00F61DB4"/>
    <w:rsid w:val="00F66752"/>
    <w:rsid w:val="00F6700A"/>
    <w:rsid w:val="00F70260"/>
    <w:rsid w:val="00F73CCA"/>
    <w:rsid w:val="00F75B4D"/>
    <w:rsid w:val="00F76250"/>
    <w:rsid w:val="00F7674C"/>
    <w:rsid w:val="00F77AFF"/>
    <w:rsid w:val="00F802CA"/>
    <w:rsid w:val="00F82647"/>
    <w:rsid w:val="00F837CB"/>
    <w:rsid w:val="00F83D9A"/>
    <w:rsid w:val="00F87713"/>
    <w:rsid w:val="00F9032C"/>
    <w:rsid w:val="00F91952"/>
    <w:rsid w:val="00F924D1"/>
    <w:rsid w:val="00F929EC"/>
    <w:rsid w:val="00F956E5"/>
    <w:rsid w:val="00F958EB"/>
    <w:rsid w:val="00F95B3E"/>
    <w:rsid w:val="00F960A0"/>
    <w:rsid w:val="00F963A9"/>
    <w:rsid w:val="00F96E98"/>
    <w:rsid w:val="00F9780C"/>
    <w:rsid w:val="00FA08E6"/>
    <w:rsid w:val="00FA151F"/>
    <w:rsid w:val="00FA2376"/>
    <w:rsid w:val="00FA2F4E"/>
    <w:rsid w:val="00FA3D5F"/>
    <w:rsid w:val="00FA3FAC"/>
    <w:rsid w:val="00FA66D1"/>
    <w:rsid w:val="00FA6C45"/>
    <w:rsid w:val="00FB07C3"/>
    <w:rsid w:val="00FB1297"/>
    <w:rsid w:val="00FB187F"/>
    <w:rsid w:val="00FB2290"/>
    <w:rsid w:val="00FB3DA2"/>
    <w:rsid w:val="00FB65CC"/>
    <w:rsid w:val="00FB69F9"/>
    <w:rsid w:val="00FB781D"/>
    <w:rsid w:val="00FB7CB2"/>
    <w:rsid w:val="00FC2EE2"/>
    <w:rsid w:val="00FC47FB"/>
    <w:rsid w:val="00FC66D7"/>
    <w:rsid w:val="00FC6BFE"/>
    <w:rsid w:val="00FC7F15"/>
    <w:rsid w:val="00FD1E89"/>
    <w:rsid w:val="00FD2741"/>
    <w:rsid w:val="00FD2A3C"/>
    <w:rsid w:val="00FD3104"/>
    <w:rsid w:val="00FD3D8D"/>
    <w:rsid w:val="00FD70FC"/>
    <w:rsid w:val="00FD7B17"/>
    <w:rsid w:val="00FE041F"/>
    <w:rsid w:val="00FE0F88"/>
    <w:rsid w:val="00FE2260"/>
    <w:rsid w:val="00FE2A28"/>
    <w:rsid w:val="00FE33F3"/>
    <w:rsid w:val="00FE5843"/>
    <w:rsid w:val="00FE7DCB"/>
    <w:rsid w:val="00FE7FDE"/>
    <w:rsid w:val="00FF0954"/>
    <w:rsid w:val="00FF0EC9"/>
    <w:rsid w:val="00FF121B"/>
    <w:rsid w:val="00FF4AD3"/>
    <w:rsid w:val="00FF594C"/>
    <w:rsid w:val="00FF62E9"/>
    <w:rsid w:val="00FF75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9AC"/>
    <w:pPr>
      <w:spacing w:after="0" w:line="240" w:lineRule="auto"/>
    </w:pPr>
    <w:rPr>
      <w:rFonts w:ascii="Arial" w:eastAsia="Times New Roman" w:hAnsi="Arial" w:cs="Times New Roman"/>
      <w:szCs w:val="20"/>
      <w:lang w:val="en-US"/>
    </w:rPr>
  </w:style>
  <w:style w:type="paragraph" w:styleId="Heading2">
    <w:name w:val="heading 2"/>
    <w:basedOn w:val="Normal"/>
    <w:next w:val="Normal"/>
    <w:link w:val="Heading2Char"/>
    <w:qFormat/>
    <w:rsid w:val="00CC3530"/>
    <w:pPr>
      <w:keepNext/>
      <w:outlineLvl w:val="1"/>
    </w:pPr>
    <w:rPr>
      <w:rFonts w:cs="Arial"/>
      <w:sz w:val="36"/>
      <w:lang w:val="en-GB"/>
    </w:rPr>
  </w:style>
  <w:style w:type="paragraph" w:styleId="Heading3">
    <w:name w:val="heading 3"/>
    <w:basedOn w:val="Normal"/>
    <w:next w:val="Normal"/>
    <w:link w:val="Heading3Char"/>
    <w:uiPriority w:val="9"/>
    <w:semiHidden/>
    <w:unhideWhenUsed/>
    <w:qFormat/>
    <w:rsid w:val="001657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C3530"/>
    <w:rPr>
      <w:rFonts w:ascii="Arial" w:eastAsia="Times New Roman" w:hAnsi="Arial" w:cs="Arial"/>
      <w:sz w:val="36"/>
      <w:szCs w:val="20"/>
      <w:lang w:val="en-GB"/>
    </w:rPr>
  </w:style>
  <w:style w:type="paragraph" w:styleId="Header">
    <w:name w:val="header"/>
    <w:basedOn w:val="Normal"/>
    <w:link w:val="HeaderChar"/>
    <w:unhideWhenUsed/>
    <w:rsid w:val="00CC3530"/>
    <w:pPr>
      <w:tabs>
        <w:tab w:val="center" w:pos="4536"/>
        <w:tab w:val="right" w:pos="9072"/>
      </w:tabs>
    </w:pPr>
  </w:style>
  <w:style w:type="character" w:customStyle="1" w:styleId="HeaderChar">
    <w:name w:val="Header Char"/>
    <w:basedOn w:val="DefaultParagraphFont"/>
    <w:link w:val="Header"/>
    <w:uiPriority w:val="99"/>
    <w:semiHidden/>
    <w:rsid w:val="00CC3530"/>
  </w:style>
  <w:style w:type="paragraph" w:styleId="Footer">
    <w:name w:val="footer"/>
    <w:basedOn w:val="Normal"/>
    <w:link w:val="FooterChar"/>
    <w:unhideWhenUsed/>
    <w:rsid w:val="00CC3530"/>
    <w:pPr>
      <w:tabs>
        <w:tab w:val="center" w:pos="4536"/>
        <w:tab w:val="right" w:pos="9072"/>
      </w:tabs>
    </w:pPr>
  </w:style>
  <w:style w:type="character" w:customStyle="1" w:styleId="FooterChar">
    <w:name w:val="Footer Char"/>
    <w:basedOn w:val="DefaultParagraphFont"/>
    <w:link w:val="Footer"/>
    <w:uiPriority w:val="99"/>
    <w:semiHidden/>
    <w:rsid w:val="00CC3530"/>
  </w:style>
  <w:style w:type="paragraph" w:customStyle="1" w:styleId="Tabell">
    <w:name w:val="Tabell"/>
    <w:basedOn w:val="Normal"/>
    <w:rsid w:val="00CC3530"/>
    <w:pPr>
      <w:keepLines/>
      <w:tabs>
        <w:tab w:val="left" w:pos="4536"/>
      </w:tabs>
      <w:ind w:left="284"/>
    </w:pPr>
    <w:rPr>
      <w:rFonts w:ascii="Helvetica" w:hAnsi="Helvetica"/>
      <w:sz w:val="24"/>
      <w:lang w:eastAsia="sv-SE"/>
    </w:rPr>
  </w:style>
  <w:style w:type="character" w:styleId="PageNumber">
    <w:name w:val="page number"/>
    <w:basedOn w:val="DefaultParagraphFont"/>
    <w:rsid w:val="00CC3530"/>
  </w:style>
  <w:style w:type="paragraph" w:styleId="BodyText">
    <w:name w:val="Body Text"/>
    <w:basedOn w:val="Normal"/>
    <w:link w:val="BodyTextChar"/>
    <w:rsid w:val="00CC3530"/>
    <w:pPr>
      <w:keepLines/>
      <w:tabs>
        <w:tab w:val="right" w:pos="10490"/>
      </w:tabs>
      <w:spacing w:after="120"/>
    </w:pPr>
    <w:rPr>
      <w:rFonts w:ascii="Helvetica" w:hAnsi="Helvetica"/>
      <w:b/>
      <w:sz w:val="32"/>
      <w:lang w:eastAsia="sv-SE"/>
    </w:rPr>
  </w:style>
  <w:style w:type="character" w:customStyle="1" w:styleId="BodyTextChar">
    <w:name w:val="Body Text Char"/>
    <w:basedOn w:val="DefaultParagraphFont"/>
    <w:link w:val="BodyText"/>
    <w:rsid w:val="00CC3530"/>
    <w:rPr>
      <w:rFonts w:ascii="Helvetica" w:eastAsia="Times New Roman" w:hAnsi="Helvetica" w:cs="Times New Roman"/>
      <w:b/>
      <w:sz w:val="32"/>
      <w:szCs w:val="20"/>
      <w:lang w:val="en-US" w:eastAsia="sv-SE"/>
    </w:rPr>
  </w:style>
  <w:style w:type="character" w:styleId="Hyperlink">
    <w:name w:val="Hyperlink"/>
    <w:basedOn w:val="DefaultParagraphFont"/>
    <w:rsid w:val="008959AC"/>
    <w:rPr>
      <w:color w:val="0000FF"/>
      <w:u w:val="single"/>
    </w:rPr>
  </w:style>
  <w:style w:type="character" w:customStyle="1" w:styleId="shorttext1">
    <w:name w:val="short_text1"/>
    <w:basedOn w:val="DefaultParagraphFont"/>
    <w:rsid w:val="008959AC"/>
    <w:rPr>
      <w:sz w:val="29"/>
      <w:szCs w:val="29"/>
    </w:rPr>
  </w:style>
  <w:style w:type="character" w:customStyle="1" w:styleId="shorttext">
    <w:name w:val="short_text"/>
    <w:basedOn w:val="DefaultParagraphFont"/>
    <w:rsid w:val="001347F7"/>
  </w:style>
  <w:style w:type="paragraph" w:customStyle="1" w:styleId="rubrik4">
    <w:name w:val="rubrik 4"/>
    <w:basedOn w:val="Heading3"/>
    <w:rsid w:val="001657D8"/>
    <w:pPr>
      <w:tabs>
        <w:tab w:val="left" w:pos="4536"/>
      </w:tabs>
      <w:spacing w:before="120" w:after="60"/>
      <w:ind w:left="284" w:hanging="284"/>
      <w:outlineLvl w:val="9"/>
    </w:pPr>
    <w:rPr>
      <w:rFonts w:ascii="Helvetica" w:eastAsia="Times New Roman" w:hAnsi="Helvetica" w:cs="Helvetica"/>
      <w:i/>
      <w:iCs/>
      <w:color w:val="auto"/>
      <w:sz w:val="24"/>
      <w:szCs w:val="24"/>
      <w:lang w:eastAsia="cs-CZ"/>
    </w:rPr>
  </w:style>
  <w:style w:type="character" w:customStyle="1" w:styleId="Heading3Char">
    <w:name w:val="Heading 3 Char"/>
    <w:basedOn w:val="DefaultParagraphFont"/>
    <w:link w:val="Heading3"/>
    <w:uiPriority w:val="9"/>
    <w:semiHidden/>
    <w:rsid w:val="001657D8"/>
    <w:rPr>
      <w:rFonts w:asciiTheme="majorHAnsi" w:eastAsiaTheme="majorEastAsia" w:hAnsiTheme="majorHAnsi" w:cstheme="majorBidi"/>
      <w:b/>
      <w:bCs/>
      <w:color w:val="4F81BD" w:themeColor="accent1"/>
      <w:szCs w:val="20"/>
      <w:lang w:val="en-US"/>
    </w:rPr>
  </w:style>
  <w:style w:type="table" w:styleId="TableGrid">
    <w:name w:val="Table Grid"/>
    <w:basedOn w:val="TableNormal"/>
    <w:uiPriority w:val="59"/>
    <w:rsid w:val="00470A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4093B"/>
    <w:rPr>
      <w:rFonts w:ascii="Tahoma" w:hAnsi="Tahoma" w:cs="Tahoma"/>
      <w:sz w:val="16"/>
      <w:szCs w:val="16"/>
    </w:rPr>
  </w:style>
  <w:style w:type="character" w:customStyle="1" w:styleId="BalloonTextChar">
    <w:name w:val="Balloon Text Char"/>
    <w:basedOn w:val="DefaultParagraphFont"/>
    <w:link w:val="BalloonText"/>
    <w:uiPriority w:val="99"/>
    <w:semiHidden/>
    <w:rsid w:val="0094093B"/>
    <w:rPr>
      <w:rFonts w:ascii="Tahoma" w:eastAsia="Times New Roman" w:hAnsi="Tahoma" w:cs="Tahoma"/>
      <w:sz w:val="16"/>
      <w:szCs w:val="16"/>
      <w:lang w:val="en-US"/>
    </w:rPr>
  </w:style>
  <w:style w:type="character" w:customStyle="1" w:styleId="hps">
    <w:name w:val="hps"/>
    <w:basedOn w:val="DefaultParagraphFont"/>
    <w:rsid w:val="007968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15878">
      <w:bodyDiv w:val="1"/>
      <w:marLeft w:val="0"/>
      <w:marRight w:val="0"/>
      <w:marTop w:val="0"/>
      <w:marBottom w:val="0"/>
      <w:divBdr>
        <w:top w:val="none" w:sz="0" w:space="0" w:color="auto"/>
        <w:left w:val="none" w:sz="0" w:space="0" w:color="auto"/>
        <w:bottom w:val="none" w:sz="0" w:space="0" w:color="auto"/>
        <w:right w:val="none" w:sz="0" w:space="0" w:color="auto"/>
      </w:divBdr>
      <w:divsChild>
        <w:div w:id="2059744563">
          <w:marLeft w:val="0"/>
          <w:marRight w:val="0"/>
          <w:marTop w:val="0"/>
          <w:marBottom w:val="0"/>
          <w:divBdr>
            <w:top w:val="none" w:sz="0" w:space="0" w:color="auto"/>
            <w:left w:val="none" w:sz="0" w:space="0" w:color="auto"/>
            <w:bottom w:val="none" w:sz="0" w:space="0" w:color="auto"/>
            <w:right w:val="none" w:sz="0" w:space="0" w:color="auto"/>
          </w:divBdr>
          <w:divsChild>
            <w:div w:id="1523274771">
              <w:marLeft w:val="0"/>
              <w:marRight w:val="0"/>
              <w:marTop w:val="0"/>
              <w:marBottom w:val="0"/>
              <w:divBdr>
                <w:top w:val="none" w:sz="0" w:space="0" w:color="auto"/>
                <w:left w:val="none" w:sz="0" w:space="0" w:color="auto"/>
                <w:bottom w:val="none" w:sz="0" w:space="0" w:color="auto"/>
                <w:right w:val="none" w:sz="0" w:space="0" w:color="auto"/>
              </w:divBdr>
              <w:divsChild>
                <w:div w:id="1493981032">
                  <w:marLeft w:val="0"/>
                  <w:marRight w:val="0"/>
                  <w:marTop w:val="0"/>
                  <w:marBottom w:val="0"/>
                  <w:divBdr>
                    <w:top w:val="none" w:sz="0" w:space="0" w:color="auto"/>
                    <w:left w:val="none" w:sz="0" w:space="0" w:color="auto"/>
                    <w:bottom w:val="none" w:sz="0" w:space="0" w:color="auto"/>
                    <w:right w:val="none" w:sz="0" w:space="0" w:color="auto"/>
                  </w:divBdr>
                  <w:divsChild>
                    <w:div w:id="1911764408">
                      <w:marLeft w:val="0"/>
                      <w:marRight w:val="0"/>
                      <w:marTop w:val="0"/>
                      <w:marBottom w:val="0"/>
                      <w:divBdr>
                        <w:top w:val="none" w:sz="0" w:space="0" w:color="auto"/>
                        <w:left w:val="none" w:sz="0" w:space="0" w:color="auto"/>
                        <w:bottom w:val="none" w:sz="0" w:space="0" w:color="auto"/>
                        <w:right w:val="none" w:sz="0" w:space="0" w:color="auto"/>
                      </w:divBdr>
                      <w:divsChild>
                        <w:div w:id="575672477">
                          <w:marLeft w:val="0"/>
                          <w:marRight w:val="0"/>
                          <w:marTop w:val="0"/>
                          <w:marBottom w:val="0"/>
                          <w:divBdr>
                            <w:top w:val="none" w:sz="0" w:space="0" w:color="auto"/>
                            <w:left w:val="none" w:sz="0" w:space="0" w:color="auto"/>
                            <w:bottom w:val="none" w:sz="0" w:space="0" w:color="auto"/>
                            <w:right w:val="none" w:sz="0" w:space="0" w:color="auto"/>
                          </w:divBdr>
                          <w:divsChild>
                            <w:div w:id="2012172735">
                              <w:marLeft w:val="0"/>
                              <w:marRight w:val="0"/>
                              <w:marTop w:val="0"/>
                              <w:marBottom w:val="0"/>
                              <w:divBdr>
                                <w:top w:val="none" w:sz="0" w:space="0" w:color="auto"/>
                                <w:left w:val="none" w:sz="0" w:space="0" w:color="auto"/>
                                <w:bottom w:val="none" w:sz="0" w:space="0" w:color="auto"/>
                                <w:right w:val="none" w:sz="0" w:space="0" w:color="auto"/>
                              </w:divBdr>
                              <w:divsChild>
                                <w:div w:id="13226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10957">
      <w:bodyDiv w:val="1"/>
      <w:marLeft w:val="0"/>
      <w:marRight w:val="0"/>
      <w:marTop w:val="0"/>
      <w:marBottom w:val="0"/>
      <w:divBdr>
        <w:top w:val="none" w:sz="0" w:space="0" w:color="auto"/>
        <w:left w:val="none" w:sz="0" w:space="0" w:color="auto"/>
        <w:bottom w:val="none" w:sz="0" w:space="0" w:color="auto"/>
        <w:right w:val="none" w:sz="0" w:space="0" w:color="auto"/>
      </w:divBdr>
      <w:divsChild>
        <w:div w:id="768501767">
          <w:marLeft w:val="0"/>
          <w:marRight w:val="0"/>
          <w:marTop w:val="0"/>
          <w:marBottom w:val="0"/>
          <w:divBdr>
            <w:top w:val="none" w:sz="0" w:space="0" w:color="auto"/>
            <w:left w:val="none" w:sz="0" w:space="0" w:color="auto"/>
            <w:bottom w:val="none" w:sz="0" w:space="0" w:color="auto"/>
            <w:right w:val="none" w:sz="0" w:space="0" w:color="auto"/>
          </w:divBdr>
          <w:divsChild>
            <w:div w:id="2138062557">
              <w:marLeft w:val="0"/>
              <w:marRight w:val="0"/>
              <w:marTop w:val="0"/>
              <w:marBottom w:val="0"/>
              <w:divBdr>
                <w:top w:val="none" w:sz="0" w:space="0" w:color="auto"/>
                <w:left w:val="none" w:sz="0" w:space="0" w:color="auto"/>
                <w:bottom w:val="none" w:sz="0" w:space="0" w:color="auto"/>
                <w:right w:val="none" w:sz="0" w:space="0" w:color="auto"/>
              </w:divBdr>
              <w:divsChild>
                <w:div w:id="399527431">
                  <w:marLeft w:val="0"/>
                  <w:marRight w:val="0"/>
                  <w:marTop w:val="0"/>
                  <w:marBottom w:val="0"/>
                  <w:divBdr>
                    <w:top w:val="none" w:sz="0" w:space="0" w:color="auto"/>
                    <w:left w:val="none" w:sz="0" w:space="0" w:color="auto"/>
                    <w:bottom w:val="none" w:sz="0" w:space="0" w:color="auto"/>
                    <w:right w:val="none" w:sz="0" w:space="0" w:color="auto"/>
                  </w:divBdr>
                  <w:divsChild>
                    <w:div w:id="852105872">
                      <w:marLeft w:val="0"/>
                      <w:marRight w:val="0"/>
                      <w:marTop w:val="0"/>
                      <w:marBottom w:val="0"/>
                      <w:divBdr>
                        <w:top w:val="none" w:sz="0" w:space="0" w:color="auto"/>
                        <w:left w:val="none" w:sz="0" w:space="0" w:color="auto"/>
                        <w:bottom w:val="none" w:sz="0" w:space="0" w:color="auto"/>
                        <w:right w:val="none" w:sz="0" w:space="0" w:color="auto"/>
                      </w:divBdr>
                      <w:divsChild>
                        <w:div w:id="848107509">
                          <w:marLeft w:val="0"/>
                          <w:marRight w:val="0"/>
                          <w:marTop w:val="0"/>
                          <w:marBottom w:val="0"/>
                          <w:divBdr>
                            <w:top w:val="none" w:sz="0" w:space="0" w:color="auto"/>
                            <w:left w:val="none" w:sz="0" w:space="0" w:color="auto"/>
                            <w:bottom w:val="none" w:sz="0" w:space="0" w:color="auto"/>
                            <w:right w:val="none" w:sz="0" w:space="0" w:color="auto"/>
                          </w:divBdr>
                          <w:divsChild>
                            <w:div w:id="96560797">
                              <w:marLeft w:val="0"/>
                              <w:marRight w:val="0"/>
                              <w:marTop w:val="0"/>
                              <w:marBottom w:val="0"/>
                              <w:divBdr>
                                <w:top w:val="none" w:sz="0" w:space="0" w:color="auto"/>
                                <w:left w:val="none" w:sz="0" w:space="0" w:color="auto"/>
                                <w:bottom w:val="none" w:sz="0" w:space="0" w:color="auto"/>
                                <w:right w:val="none" w:sz="0" w:space="0" w:color="auto"/>
                              </w:divBdr>
                              <w:divsChild>
                                <w:div w:id="72143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15016">
      <w:bodyDiv w:val="1"/>
      <w:marLeft w:val="0"/>
      <w:marRight w:val="0"/>
      <w:marTop w:val="0"/>
      <w:marBottom w:val="0"/>
      <w:divBdr>
        <w:top w:val="none" w:sz="0" w:space="0" w:color="auto"/>
        <w:left w:val="none" w:sz="0" w:space="0" w:color="auto"/>
        <w:bottom w:val="none" w:sz="0" w:space="0" w:color="auto"/>
        <w:right w:val="none" w:sz="0" w:space="0" w:color="auto"/>
      </w:divBdr>
      <w:divsChild>
        <w:div w:id="427431738">
          <w:marLeft w:val="0"/>
          <w:marRight w:val="0"/>
          <w:marTop w:val="0"/>
          <w:marBottom w:val="0"/>
          <w:divBdr>
            <w:top w:val="none" w:sz="0" w:space="0" w:color="auto"/>
            <w:left w:val="none" w:sz="0" w:space="0" w:color="auto"/>
            <w:bottom w:val="none" w:sz="0" w:space="0" w:color="auto"/>
            <w:right w:val="none" w:sz="0" w:space="0" w:color="auto"/>
          </w:divBdr>
          <w:divsChild>
            <w:div w:id="1440684458">
              <w:marLeft w:val="0"/>
              <w:marRight w:val="0"/>
              <w:marTop w:val="0"/>
              <w:marBottom w:val="0"/>
              <w:divBdr>
                <w:top w:val="none" w:sz="0" w:space="0" w:color="auto"/>
                <w:left w:val="none" w:sz="0" w:space="0" w:color="auto"/>
                <w:bottom w:val="none" w:sz="0" w:space="0" w:color="auto"/>
                <w:right w:val="none" w:sz="0" w:space="0" w:color="auto"/>
              </w:divBdr>
              <w:divsChild>
                <w:div w:id="961808774">
                  <w:marLeft w:val="0"/>
                  <w:marRight w:val="0"/>
                  <w:marTop w:val="0"/>
                  <w:marBottom w:val="0"/>
                  <w:divBdr>
                    <w:top w:val="none" w:sz="0" w:space="0" w:color="auto"/>
                    <w:left w:val="none" w:sz="0" w:space="0" w:color="auto"/>
                    <w:bottom w:val="none" w:sz="0" w:space="0" w:color="auto"/>
                    <w:right w:val="none" w:sz="0" w:space="0" w:color="auto"/>
                  </w:divBdr>
                  <w:divsChild>
                    <w:div w:id="1145708207">
                      <w:marLeft w:val="0"/>
                      <w:marRight w:val="0"/>
                      <w:marTop w:val="0"/>
                      <w:marBottom w:val="0"/>
                      <w:divBdr>
                        <w:top w:val="none" w:sz="0" w:space="0" w:color="auto"/>
                        <w:left w:val="none" w:sz="0" w:space="0" w:color="auto"/>
                        <w:bottom w:val="none" w:sz="0" w:space="0" w:color="auto"/>
                        <w:right w:val="none" w:sz="0" w:space="0" w:color="auto"/>
                      </w:divBdr>
                      <w:divsChild>
                        <w:div w:id="1128627107">
                          <w:marLeft w:val="0"/>
                          <w:marRight w:val="0"/>
                          <w:marTop w:val="0"/>
                          <w:marBottom w:val="0"/>
                          <w:divBdr>
                            <w:top w:val="none" w:sz="0" w:space="0" w:color="auto"/>
                            <w:left w:val="none" w:sz="0" w:space="0" w:color="auto"/>
                            <w:bottom w:val="none" w:sz="0" w:space="0" w:color="auto"/>
                            <w:right w:val="none" w:sz="0" w:space="0" w:color="auto"/>
                          </w:divBdr>
                          <w:divsChild>
                            <w:div w:id="159547026">
                              <w:marLeft w:val="0"/>
                              <w:marRight w:val="0"/>
                              <w:marTop w:val="0"/>
                              <w:marBottom w:val="0"/>
                              <w:divBdr>
                                <w:top w:val="none" w:sz="0" w:space="0" w:color="auto"/>
                                <w:left w:val="none" w:sz="0" w:space="0" w:color="auto"/>
                                <w:bottom w:val="none" w:sz="0" w:space="0" w:color="auto"/>
                                <w:right w:val="none" w:sz="0" w:space="0" w:color="auto"/>
                              </w:divBdr>
                              <w:divsChild>
                                <w:div w:id="1935624634">
                                  <w:marLeft w:val="0"/>
                                  <w:marRight w:val="0"/>
                                  <w:marTop w:val="0"/>
                                  <w:marBottom w:val="0"/>
                                  <w:divBdr>
                                    <w:top w:val="none" w:sz="0" w:space="0" w:color="auto"/>
                                    <w:left w:val="none" w:sz="0" w:space="0" w:color="auto"/>
                                    <w:bottom w:val="none" w:sz="0" w:space="0" w:color="auto"/>
                                    <w:right w:val="none" w:sz="0" w:space="0" w:color="auto"/>
                                  </w:divBdr>
                                  <w:divsChild>
                                    <w:div w:id="1944875879">
                                      <w:marLeft w:val="0"/>
                                      <w:marRight w:val="0"/>
                                      <w:marTop w:val="0"/>
                                      <w:marBottom w:val="0"/>
                                      <w:divBdr>
                                        <w:top w:val="single" w:sz="6" w:space="0" w:color="F5F5F5"/>
                                        <w:left w:val="single" w:sz="6" w:space="0" w:color="F5F5F5"/>
                                        <w:bottom w:val="single" w:sz="6" w:space="0" w:color="F5F5F5"/>
                                        <w:right w:val="single" w:sz="6" w:space="0" w:color="F5F5F5"/>
                                      </w:divBdr>
                                      <w:divsChild>
                                        <w:div w:id="725222163">
                                          <w:marLeft w:val="0"/>
                                          <w:marRight w:val="0"/>
                                          <w:marTop w:val="0"/>
                                          <w:marBottom w:val="0"/>
                                          <w:divBdr>
                                            <w:top w:val="none" w:sz="0" w:space="0" w:color="auto"/>
                                            <w:left w:val="none" w:sz="0" w:space="0" w:color="auto"/>
                                            <w:bottom w:val="none" w:sz="0" w:space="0" w:color="auto"/>
                                            <w:right w:val="none" w:sz="0" w:space="0" w:color="auto"/>
                                          </w:divBdr>
                                          <w:divsChild>
                                            <w:div w:id="151542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3263227">
      <w:bodyDiv w:val="1"/>
      <w:marLeft w:val="0"/>
      <w:marRight w:val="0"/>
      <w:marTop w:val="0"/>
      <w:marBottom w:val="0"/>
      <w:divBdr>
        <w:top w:val="none" w:sz="0" w:space="0" w:color="auto"/>
        <w:left w:val="none" w:sz="0" w:space="0" w:color="auto"/>
        <w:bottom w:val="none" w:sz="0" w:space="0" w:color="auto"/>
        <w:right w:val="none" w:sz="0" w:space="0" w:color="auto"/>
      </w:divBdr>
      <w:divsChild>
        <w:div w:id="1317412520">
          <w:marLeft w:val="0"/>
          <w:marRight w:val="0"/>
          <w:marTop w:val="0"/>
          <w:marBottom w:val="0"/>
          <w:divBdr>
            <w:top w:val="none" w:sz="0" w:space="0" w:color="auto"/>
            <w:left w:val="none" w:sz="0" w:space="0" w:color="auto"/>
            <w:bottom w:val="none" w:sz="0" w:space="0" w:color="auto"/>
            <w:right w:val="none" w:sz="0" w:space="0" w:color="auto"/>
          </w:divBdr>
          <w:divsChild>
            <w:div w:id="855462843">
              <w:marLeft w:val="0"/>
              <w:marRight w:val="0"/>
              <w:marTop w:val="0"/>
              <w:marBottom w:val="0"/>
              <w:divBdr>
                <w:top w:val="none" w:sz="0" w:space="0" w:color="auto"/>
                <w:left w:val="none" w:sz="0" w:space="0" w:color="auto"/>
                <w:bottom w:val="none" w:sz="0" w:space="0" w:color="auto"/>
                <w:right w:val="none" w:sz="0" w:space="0" w:color="auto"/>
              </w:divBdr>
              <w:divsChild>
                <w:div w:id="544607054">
                  <w:marLeft w:val="0"/>
                  <w:marRight w:val="0"/>
                  <w:marTop w:val="0"/>
                  <w:marBottom w:val="0"/>
                  <w:divBdr>
                    <w:top w:val="none" w:sz="0" w:space="0" w:color="auto"/>
                    <w:left w:val="none" w:sz="0" w:space="0" w:color="auto"/>
                    <w:bottom w:val="none" w:sz="0" w:space="0" w:color="auto"/>
                    <w:right w:val="none" w:sz="0" w:space="0" w:color="auto"/>
                  </w:divBdr>
                  <w:divsChild>
                    <w:div w:id="622813785">
                      <w:marLeft w:val="0"/>
                      <w:marRight w:val="0"/>
                      <w:marTop w:val="0"/>
                      <w:marBottom w:val="0"/>
                      <w:divBdr>
                        <w:top w:val="none" w:sz="0" w:space="0" w:color="auto"/>
                        <w:left w:val="none" w:sz="0" w:space="0" w:color="auto"/>
                        <w:bottom w:val="none" w:sz="0" w:space="0" w:color="auto"/>
                        <w:right w:val="none" w:sz="0" w:space="0" w:color="auto"/>
                      </w:divBdr>
                      <w:divsChild>
                        <w:div w:id="373622952">
                          <w:marLeft w:val="0"/>
                          <w:marRight w:val="0"/>
                          <w:marTop w:val="0"/>
                          <w:marBottom w:val="0"/>
                          <w:divBdr>
                            <w:top w:val="none" w:sz="0" w:space="0" w:color="auto"/>
                            <w:left w:val="none" w:sz="0" w:space="0" w:color="auto"/>
                            <w:bottom w:val="none" w:sz="0" w:space="0" w:color="auto"/>
                            <w:right w:val="none" w:sz="0" w:space="0" w:color="auto"/>
                          </w:divBdr>
                          <w:divsChild>
                            <w:div w:id="554783487">
                              <w:marLeft w:val="0"/>
                              <w:marRight w:val="0"/>
                              <w:marTop w:val="0"/>
                              <w:marBottom w:val="0"/>
                              <w:divBdr>
                                <w:top w:val="none" w:sz="0" w:space="0" w:color="auto"/>
                                <w:left w:val="none" w:sz="0" w:space="0" w:color="auto"/>
                                <w:bottom w:val="none" w:sz="0" w:space="0" w:color="auto"/>
                                <w:right w:val="none" w:sz="0" w:space="0" w:color="auto"/>
                              </w:divBdr>
                              <w:divsChild>
                                <w:div w:id="46609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4694779">
      <w:bodyDiv w:val="1"/>
      <w:marLeft w:val="0"/>
      <w:marRight w:val="0"/>
      <w:marTop w:val="0"/>
      <w:marBottom w:val="0"/>
      <w:divBdr>
        <w:top w:val="none" w:sz="0" w:space="0" w:color="auto"/>
        <w:left w:val="none" w:sz="0" w:space="0" w:color="auto"/>
        <w:bottom w:val="none" w:sz="0" w:space="0" w:color="auto"/>
        <w:right w:val="none" w:sz="0" w:space="0" w:color="auto"/>
      </w:divBdr>
      <w:divsChild>
        <w:div w:id="1555434575">
          <w:marLeft w:val="0"/>
          <w:marRight w:val="0"/>
          <w:marTop w:val="0"/>
          <w:marBottom w:val="0"/>
          <w:divBdr>
            <w:top w:val="none" w:sz="0" w:space="0" w:color="auto"/>
            <w:left w:val="none" w:sz="0" w:space="0" w:color="auto"/>
            <w:bottom w:val="none" w:sz="0" w:space="0" w:color="auto"/>
            <w:right w:val="none" w:sz="0" w:space="0" w:color="auto"/>
          </w:divBdr>
          <w:divsChild>
            <w:div w:id="1744253698">
              <w:marLeft w:val="0"/>
              <w:marRight w:val="0"/>
              <w:marTop w:val="0"/>
              <w:marBottom w:val="0"/>
              <w:divBdr>
                <w:top w:val="none" w:sz="0" w:space="0" w:color="auto"/>
                <w:left w:val="none" w:sz="0" w:space="0" w:color="auto"/>
                <w:bottom w:val="none" w:sz="0" w:space="0" w:color="auto"/>
                <w:right w:val="none" w:sz="0" w:space="0" w:color="auto"/>
              </w:divBdr>
              <w:divsChild>
                <w:div w:id="652099317">
                  <w:marLeft w:val="0"/>
                  <w:marRight w:val="0"/>
                  <w:marTop w:val="0"/>
                  <w:marBottom w:val="0"/>
                  <w:divBdr>
                    <w:top w:val="none" w:sz="0" w:space="0" w:color="auto"/>
                    <w:left w:val="none" w:sz="0" w:space="0" w:color="auto"/>
                    <w:bottom w:val="none" w:sz="0" w:space="0" w:color="auto"/>
                    <w:right w:val="none" w:sz="0" w:space="0" w:color="auto"/>
                  </w:divBdr>
                  <w:divsChild>
                    <w:div w:id="1916670334">
                      <w:marLeft w:val="0"/>
                      <w:marRight w:val="0"/>
                      <w:marTop w:val="0"/>
                      <w:marBottom w:val="0"/>
                      <w:divBdr>
                        <w:top w:val="none" w:sz="0" w:space="0" w:color="auto"/>
                        <w:left w:val="none" w:sz="0" w:space="0" w:color="auto"/>
                        <w:bottom w:val="none" w:sz="0" w:space="0" w:color="auto"/>
                        <w:right w:val="none" w:sz="0" w:space="0" w:color="auto"/>
                      </w:divBdr>
                      <w:divsChild>
                        <w:div w:id="1894123367">
                          <w:marLeft w:val="0"/>
                          <w:marRight w:val="0"/>
                          <w:marTop w:val="0"/>
                          <w:marBottom w:val="0"/>
                          <w:divBdr>
                            <w:top w:val="none" w:sz="0" w:space="0" w:color="auto"/>
                            <w:left w:val="none" w:sz="0" w:space="0" w:color="auto"/>
                            <w:bottom w:val="none" w:sz="0" w:space="0" w:color="auto"/>
                            <w:right w:val="none" w:sz="0" w:space="0" w:color="auto"/>
                          </w:divBdr>
                          <w:divsChild>
                            <w:div w:id="974221156">
                              <w:marLeft w:val="0"/>
                              <w:marRight w:val="0"/>
                              <w:marTop w:val="0"/>
                              <w:marBottom w:val="0"/>
                              <w:divBdr>
                                <w:top w:val="none" w:sz="0" w:space="0" w:color="auto"/>
                                <w:left w:val="none" w:sz="0" w:space="0" w:color="auto"/>
                                <w:bottom w:val="none" w:sz="0" w:space="0" w:color="auto"/>
                                <w:right w:val="none" w:sz="0" w:space="0" w:color="auto"/>
                              </w:divBdr>
                              <w:divsChild>
                                <w:div w:id="84922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88604">
      <w:bodyDiv w:val="1"/>
      <w:marLeft w:val="0"/>
      <w:marRight w:val="0"/>
      <w:marTop w:val="0"/>
      <w:marBottom w:val="0"/>
      <w:divBdr>
        <w:top w:val="none" w:sz="0" w:space="0" w:color="auto"/>
        <w:left w:val="none" w:sz="0" w:space="0" w:color="auto"/>
        <w:bottom w:val="none" w:sz="0" w:space="0" w:color="auto"/>
        <w:right w:val="none" w:sz="0" w:space="0" w:color="auto"/>
      </w:divBdr>
      <w:divsChild>
        <w:div w:id="1910728904">
          <w:marLeft w:val="0"/>
          <w:marRight w:val="0"/>
          <w:marTop w:val="0"/>
          <w:marBottom w:val="0"/>
          <w:divBdr>
            <w:top w:val="none" w:sz="0" w:space="0" w:color="auto"/>
            <w:left w:val="none" w:sz="0" w:space="0" w:color="auto"/>
            <w:bottom w:val="none" w:sz="0" w:space="0" w:color="auto"/>
            <w:right w:val="none" w:sz="0" w:space="0" w:color="auto"/>
          </w:divBdr>
          <w:divsChild>
            <w:div w:id="1100295264">
              <w:marLeft w:val="0"/>
              <w:marRight w:val="0"/>
              <w:marTop w:val="0"/>
              <w:marBottom w:val="0"/>
              <w:divBdr>
                <w:top w:val="none" w:sz="0" w:space="0" w:color="auto"/>
                <w:left w:val="none" w:sz="0" w:space="0" w:color="auto"/>
                <w:bottom w:val="none" w:sz="0" w:space="0" w:color="auto"/>
                <w:right w:val="none" w:sz="0" w:space="0" w:color="auto"/>
              </w:divBdr>
              <w:divsChild>
                <w:div w:id="1512066879">
                  <w:marLeft w:val="0"/>
                  <w:marRight w:val="0"/>
                  <w:marTop w:val="0"/>
                  <w:marBottom w:val="0"/>
                  <w:divBdr>
                    <w:top w:val="none" w:sz="0" w:space="0" w:color="auto"/>
                    <w:left w:val="none" w:sz="0" w:space="0" w:color="auto"/>
                    <w:bottom w:val="none" w:sz="0" w:space="0" w:color="auto"/>
                    <w:right w:val="none" w:sz="0" w:space="0" w:color="auto"/>
                  </w:divBdr>
                  <w:divsChild>
                    <w:div w:id="1640039463">
                      <w:marLeft w:val="0"/>
                      <w:marRight w:val="0"/>
                      <w:marTop w:val="0"/>
                      <w:marBottom w:val="0"/>
                      <w:divBdr>
                        <w:top w:val="none" w:sz="0" w:space="0" w:color="auto"/>
                        <w:left w:val="none" w:sz="0" w:space="0" w:color="auto"/>
                        <w:bottom w:val="none" w:sz="0" w:space="0" w:color="auto"/>
                        <w:right w:val="none" w:sz="0" w:space="0" w:color="auto"/>
                      </w:divBdr>
                      <w:divsChild>
                        <w:div w:id="1790853417">
                          <w:marLeft w:val="0"/>
                          <w:marRight w:val="0"/>
                          <w:marTop w:val="0"/>
                          <w:marBottom w:val="0"/>
                          <w:divBdr>
                            <w:top w:val="none" w:sz="0" w:space="0" w:color="auto"/>
                            <w:left w:val="none" w:sz="0" w:space="0" w:color="auto"/>
                            <w:bottom w:val="none" w:sz="0" w:space="0" w:color="auto"/>
                            <w:right w:val="none" w:sz="0" w:space="0" w:color="auto"/>
                          </w:divBdr>
                          <w:divsChild>
                            <w:div w:id="989479533">
                              <w:marLeft w:val="0"/>
                              <w:marRight w:val="0"/>
                              <w:marTop w:val="0"/>
                              <w:marBottom w:val="0"/>
                              <w:divBdr>
                                <w:top w:val="none" w:sz="0" w:space="0" w:color="auto"/>
                                <w:left w:val="none" w:sz="0" w:space="0" w:color="auto"/>
                                <w:bottom w:val="none" w:sz="0" w:space="0" w:color="auto"/>
                                <w:right w:val="none" w:sz="0" w:space="0" w:color="auto"/>
                              </w:divBdr>
                              <w:divsChild>
                                <w:div w:id="168435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2209682">
      <w:bodyDiv w:val="1"/>
      <w:marLeft w:val="0"/>
      <w:marRight w:val="0"/>
      <w:marTop w:val="0"/>
      <w:marBottom w:val="0"/>
      <w:divBdr>
        <w:top w:val="none" w:sz="0" w:space="0" w:color="auto"/>
        <w:left w:val="none" w:sz="0" w:space="0" w:color="auto"/>
        <w:bottom w:val="none" w:sz="0" w:space="0" w:color="auto"/>
        <w:right w:val="none" w:sz="0" w:space="0" w:color="auto"/>
      </w:divBdr>
      <w:divsChild>
        <w:div w:id="1586571856">
          <w:marLeft w:val="0"/>
          <w:marRight w:val="0"/>
          <w:marTop w:val="0"/>
          <w:marBottom w:val="0"/>
          <w:divBdr>
            <w:top w:val="none" w:sz="0" w:space="0" w:color="auto"/>
            <w:left w:val="none" w:sz="0" w:space="0" w:color="auto"/>
            <w:bottom w:val="none" w:sz="0" w:space="0" w:color="auto"/>
            <w:right w:val="none" w:sz="0" w:space="0" w:color="auto"/>
          </w:divBdr>
          <w:divsChild>
            <w:div w:id="1650211463">
              <w:marLeft w:val="0"/>
              <w:marRight w:val="0"/>
              <w:marTop w:val="0"/>
              <w:marBottom w:val="0"/>
              <w:divBdr>
                <w:top w:val="none" w:sz="0" w:space="0" w:color="auto"/>
                <w:left w:val="none" w:sz="0" w:space="0" w:color="auto"/>
                <w:bottom w:val="none" w:sz="0" w:space="0" w:color="auto"/>
                <w:right w:val="none" w:sz="0" w:space="0" w:color="auto"/>
              </w:divBdr>
              <w:divsChild>
                <w:div w:id="415321790">
                  <w:marLeft w:val="0"/>
                  <w:marRight w:val="0"/>
                  <w:marTop w:val="0"/>
                  <w:marBottom w:val="0"/>
                  <w:divBdr>
                    <w:top w:val="none" w:sz="0" w:space="0" w:color="auto"/>
                    <w:left w:val="none" w:sz="0" w:space="0" w:color="auto"/>
                    <w:bottom w:val="none" w:sz="0" w:space="0" w:color="auto"/>
                    <w:right w:val="none" w:sz="0" w:space="0" w:color="auto"/>
                  </w:divBdr>
                  <w:divsChild>
                    <w:div w:id="904993621">
                      <w:marLeft w:val="0"/>
                      <w:marRight w:val="0"/>
                      <w:marTop w:val="0"/>
                      <w:marBottom w:val="0"/>
                      <w:divBdr>
                        <w:top w:val="none" w:sz="0" w:space="0" w:color="auto"/>
                        <w:left w:val="none" w:sz="0" w:space="0" w:color="auto"/>
                        <w:bottom w:val="none" w:sz="0" w:space="0" w:color="auto"/>
                        <w:right w:val="none" w:sz="0" w:space="0" w:color="auto"/>
                      </w:divBdr>
                      <w:divsChild>
                        <w:div w:id="1956138661">
                          <w:marLeft w:val="0"/>
                          <w:marRight w:val="0"/>
                          <w:marTop w:val="0"/>
                          <w:marBottom w:val="0"/>
                          <w:divBdr>
                            <w:top w:val="none" w:sz="0" w:space="0" w:color="auto"/>
                            <w:left w:val="none" w:sz="0" w:space="0" w:color="auto"/>
                            <w:bottom w:val="none" w:sz="0" w:space="0" w:color="auto"/>
                            <w:right w:val="none" w:sz="0" w:space="0" w:color="auto"/>
                          </w:divBdr>
                          <w:divsChild>
                            <w:div w:id="1351712450">
                              <w:marLeft w:val="0"/>
                              <w:marRight w:val="0"/>
                              <w:marTop w:val="0"/>
                              <w:marBottom w:val="0"/>
                              <w:divBdr>
                                <w:top w:val="none" w:sz="0" w:space="0" w:color="auto"/>
                                <w:left w:val="none" w:sz="0" w:space="0" w:color="auto"/>
                                <w:bottom w:val="none" w:sz="0" w:space="0" w:color="auto"/>
                                <w:right w:val="none" w:sz="0" w:space="0" w:color="auto"/>
                              </w:divBdr>
                              <w:divsChild>
                                <w:div w:id="1476995794">
                                  <w:marLeft w:val="0"/>
                                  <w:marRight w:val="0"/>
                                  <w:marTop w:val="0"/>
                                  <w:marBottom w:val="0"/>
                                  <w:divBdr>
                                    <w:top w:val="none" w:sz="0" w:space="0" w:color="auto"/>
                                    <w:left w:val="none" w:sz="0" w:space="0" w:color="auto"/>
                                    <w:bottom w:val="none" w:sz="0" w:space="0" w:color="auto"/>
                                    <w:right w:val="none" w:sz="0" w:space="0" w:color="auto"/>
                                  </w:divBdr>
                                  <w:divsChild>
                                    <w:div w:id="390232398">
                                      <w:marLeft w:val="0"/>
                                      <w:marRight w:val="0"/>
                                      <w:marTop w:val="0"/>
                                      <w:marBottom w:val="0"/>
                                      <w:divBdr>
                                        <w:top w:val="none" w:sz="0" w:space="0" w:color="auto"/>
                                        <w:left w:val="none" w:sz="0" w:space="0" w:color="auto"/>
                                        <w:bottom w:val="none" w:sz="0" w:space="0" w:color="auto"/>
                                        <w:right w:val="none" w:sz="0" w:space="0" w:color="auto"/>
                                      </w:divBdr>
                                      <w:divsChild>
                                        <w:div w:id="780222773">
                                          <w:marLeft w:val="0"/>
                                          <w:marRight w:val="0"/>
                                          <w:marTop w:val="0"/>
                                          <w:marBottom w:val="0"/>
                                          <w:divBdr>
                                            <w:top w:val="none" w:sz="0" w:space="0" w:color="auto"/>
                                            <w:left w:val="none" w:sz="0" w:space="0" w:color="auto"/>
                                            <w:bottom w:val="none" w:sz="0" w:space="0" w:color="auto"/>
                                            <w:right w:val="none" w:sz="0" w:space="0" w:color="auto"/>
                                          </w:divBdr>
                                          <w:divsChild>
                                            <w:div w:id="569311520">
                                              <w:marLeft w:val="0"/>
                                              <w:marRight w:val="0"/>
                                              <w:marTop w:val="0"/>
                                              <w:marBottom w:val="0"/>
                                              <w:divBdr>
                                                <w:top w:val="single" w:sz="6" w:space="0" w:color="F5F5F5"/>
                                                <w:left w:val="single" w:sz="6" w:space="0" w:color="F5F5F5"/>
                                                <w:bottom w:val="single" w:sz="6" w:space="0" w:color="F5F5F5"/>
                                                <w:right w:val="single" w:sz="6" w:space="0" w:color="F5F5F5"/>
                                              </w:divBdr>
                                              <w:divsChild>
                                                <w:div w:id="2071535138">
                                                  <w:marLeft w:val="0"/>
                                                  <w:marRight w:val="0"/>
                                                  <w:marTop w:val="0"/>
                                                  <w:marBottom w:val="0"/>
                                                  <w:divBdr>
                                                    <w:top w:val="none" w:sz="0" w:space="0" w:color="auto"/>
                                                    <w:left w:val="none" w:sz="0" w:space="0" w:color="auto"/>
                                                    <w:bottom w:val="none" w:sz="0" w:space="0" w:color="auto"/>
                                                    <w:right w:val="none" w:sz="0" w:space="0" w:color="auto"/>
                                                  </w:divBdr>
                                                  <w:divsChild>
                                                    <w:div w:id="158236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2689512">
      <w:bodyDiv w:val="1"/>
      <w:marLeft w:val="0"/>
      <w:marRight w:val="0"/>
      <w:marTop w:val="0"/>
      <w:marBottom w:val="0"/>
      <w:divBdr>
        <w:top w:val="none" w:sz="0" w:space="0" w:color="auto"/>
        <w:left w:val="none" w:sz="0" w:space="0" w:color="auto"/>
        <w:bottom w:val="none" w:sz="0" w:space="0" w:color="auto"/>
        <w:right w:val="none" w:sz="0" w:space="0" w:color="auto"/>
      </w:divBdr>
      <w:divsChild>
        <w:div w:id="579025262">
          <w:marLeft w:val="0"/>
          <w:marRight w:val="0"/>
          <w:marTop w:val="0"/>
          <w:marBottom w:val="0"/>
          <w:divBdr>
            <w:top w:val="none" w:sz="0" w:space="0" w:color="auto"/>
            <w:left w:val="none" w:sz="0" w:space="0" w:color="auto"/>
            <w:bottom w:val="none" w:sz="0" w:space="0" w:color="auto"/>
            <w:right w:val="none" w:sz="0" w:space="0" w:color="auto"/>
          </w:divBdr>
          <w:divsChild>
            <w:div w:id="359742182">
              <w:marLeft w:val="0"/>
              <w:marRight w:val="0"/>
              <w:marTop w:val="0"/>
              <w:marBottom w:val="0"/>
              <w:divBdr>
                <w:top w:val="none" w:sz="0" w:space="0" w:color="auto"/>
                <w:left w:val="none" w:sz="0" w:space="0" w:color="auto"/>
                <w:bottom w:val="none" w:sz="0" w:space="0" w:color="auto"/>
                <w:right w:val="none" w:sz="0" w:space="0" w:color="auto"/>
              </w:divBdr>
              <w:divsChild>
                <w:div w:id="1534420422">
                  <w:marLeft w:val="0"/>
                  <w:marRight w:val="0"/>
                  <w:marTop w:val="0"/>
                  <w:marBottom w:val="0"/>
                  <w:divBdr>
                    <w:top w:val="none" w:sz="0" w:space="0" w:color="auto"/>
                    <w:left w:val="none" w:sz="0" w:space="0" w:color="auto"/>
                    <w:bottom w:val="none" w:sz="0" w:space="0" w:color="auto"/>
                    <w:right w:val="none" w:sz="0" w:space="0" w:color="auto"/>
                  </w:divBdr>
                  <w:divsChild>
                    <w:div w:id="8021945">
                      <w:marLeft w:val="0"/>
                      <w:marRight w:val="0"/>
                      <w:marTop w:val="0"/>
                      <w:marBottom w:val="0"/>
                      <w:divBdr>
                        <w:top w:val="none" w:sz="0" w:space="0" w:color="auto"/>
                        <w:left w:val="none" w:sz="0" w:space="0" w:color="auto"/>
                        <w:bottom w:val="none" w:sz="0" w:space="0" w:color="auto"/>
                        <w:right w:val="none" w:sz="0" w:space="0" w:color="auto"/>
                      </w:divBdr>
                      <w:divsChild>
                        <w:div w:id="425884977">
                          <w:marLeft w:val="0"/>
                          <w:marRight w:val="0"/>
                          <w:marTop w:val="0"/>
                          <w:marBottom w:val="0"/>
                          <w:divBdr>
                            <w:top w:val="none" w:sz="0" w:space="0" w:color="auto"/>
                            <w:left w:val="none" w:sz="0" w:space="0" w:color="auto"/>
                            <w:bottom w:val="none" w:sz="0" w:space="0" w:color="auto"/>
                            <w:right w:val="none" w:sz="0" w:space="0" w:color="auto"/>
                          </w:divBdr>
                          <w:divsChild>
                            <w:div w:id="1185363886">
                              <w:marLeft w:val="0"/>
                              <w:marRight w:val="0"/>
                              <w:marTop w:val="0"/>
                              <w:marBottom w:val="0"/>
                              <w:divBdr>
                                <w:top w:val="none" w:sz="0" w:space="0" w:color="auto"/>
                                <w:left w:val="none" w:sz="0" w:space="0" w:color="auto"/>
                                <w:bottom w:val="none" w:sz="0" w:space="0" w:color="auto"/>
                                <w:right w:val="none" w:sz="0" w:space="0" w:color="auto"/>
                              </w:divBdr>
                              <w:divsChild>
                                <w:div w:id="169268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ds.question@alfalaval.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45945-BD6F-41C8-AAD1-A9AC5C8E3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1458</Words>
  <Characters>7732</Characters>
  <Application>Microsoft Office Word</Application>
  <DocSecurity>0</DocSecurity>
  <Lines>64</Lines>
  <Paragraphs>18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Alfa Laval</Company>
  <LinksUpToDate>false</LinksUpToDate>
  <CharactersWithSpaces>9172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Hasseson</dc:creator>
  <cp:keywords/>
  <dc:description/>
  <cp:lastModifiedBy>Christine Diedrich</cp:lastModifiedBy>
  <cp:revision>9</cp:revision>
  <cp:lastPrinted>2013-01-23T11:38:00Z</cp:lastPrinted>
  <dcterms:created xsi:type="dcterms:W3CDTF">2013-01-17T13:24:00Z</dcterms:created>
  <dcterms:modified xsi:type="dcterms:W3CDTF">2013-01-23T11:38:00Z</dcterms:modified>
</cp:coreProperties>
</file>